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0418E" w14:textId="77777777" w:rsidR="001776C0" w:rsidRPr="005939DE" w:rsidRDefault="001776C0" w:rsidP="001776C0">
      <w:pPr>
        <w:pStyle w:val="BodyText"/>
        <w:spacing w:after="0"/>
        <w:ind w:right="-7" w:firstLine="567"/>
        <w:jc w:val="right"/>
        <w:rPr>
          <w:rFonts w:ascii="GHEA Grapalat" w:hAnsi="GHEA Grapalat" w:cs="Sylfaen"/>
          <w:i/>
          <w:sz w:val="18"/>
        </w:rPr>
      </w:pPr>
      <w:r w:rsidRPr="005939DE">
        <w:rPr>
          <w:rFonts w:ascii="GHEA Grapalat" w:hAnsi="GHEA Grapalat" w:cs="Sylfaen"/>
          <w:i/>
          <w:sz w:val="18"/>
        </w:rPr>
        <w:t xml:space="preserve">                                                                                            </w:t>
      </w:r>
    </w:p>
    <w:p w14:paraId="2A6C8C74" w14:textId="77777777" w:rsidR="001776C0" w:rsidRPr="005E1F72" w:rsidRDefault="001776C0" w:rsidP="001776C0">
      <w:pPr>
        <w:pStyle w:val="BodyTextIndent"/>
        <w:spacing w:line="240" w:lineRule="auto"/>
        <w:jc w:val="center"/>
        <w:rPr>
          <w:rFonts w:ascii="GHEA Grapalat" w:hAnsi="GHEA Grapalat"/>
          <w:i w:val="0"/>
          <w:lang w:val="af-ZA"/>
        </w:rPr>
      </w:pPr>
    </w:p>
    <w:p w14:paraId="57295387" w14:textId="77777777" w:rsidR="00D6344A" w:rsidRPr="005E1F72" w:rsidRDefault="00D6344A" w:rsidP="00D6344A">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67764492" w14:textId="77777777" w:rsidR="00D6344A" w:rsidRPr="005E1F72" w:rsidRDefault="00D6344A" w:rsidP="00D6344A">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sidRPr="005E1F72">
        <w:rPr>
          <w:rFonts w:ascii="GHEA Grapalat" w:hAnsi="GHEA Grapalat"/>
          <w:i w:val="0"/>
          <w:lang w:val="af-ZA"/>
        </w:rPr>
        <w:t>Ի ՄԱՍԻՆ</w:t>
      </w:r>
      <w:r>
        <w:rPr>
          <w:rFonts w:ascii="GHEA Grapalat" w:hAnsi="GHEA Grapalat"/>
          <w:i w:val="0"/>
          <w:lang w:val="af-ZA"/>
        </w:rPr>
        <w:t>*</w:t>
      </w:r>
    </w:p>
    <w:p w14:paraId="3F318FC6" w14:textId="77777777" w:rsidR="00D6344A" w:rsidRPr="005E1F72" w:rsidRDefault="00D6344A" w:rsidP="00D6344A">
      <w:pPr>
        <w:pStyle w:val="BodyTextIndent"/>
        <w:spacing w:line="240" w:lineRule="auto"/>
        <w:jc w:val="center"/>
        <w:rPr>
          <w:rFonts w:ascii="GHEA Grapalat" w:hAnsi="GHEA Grapalat"/>
          <w:i w:val="0"/>
          <w:lang w:val="af-ZA"/>
        </w:rPr>
      </w:pPr>
    </w:p>
    <w:p w14:paraId="6B6566A2" w14:textId="77777777" w:rsidR="00D6344A" w:rsidRPr="005E1F72" w:rsidRDefault="00D6344A" w:rsidP="00D6344A">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2C1F4E89" w14:textId="7E7E3E8C" w:rsidR="00D6344A" w:rsidRDefault="00D6344A" w:rsidP="00D6344A">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Pr>
          <w:rFonts w:ascii="GHEA Grapalat" w:hAnsi="GHEA Grapalat"/>
          <w:i w:val="0"/>
          <w:lang w:val="hy-AM"/>
        </w:rPr>
        <w:t>2</w:t>
      </w:r>
      <w:r w:rsidR="00974442">
        <w:rPr>
          <w:rFonts w:ascii="GHEA Grapalat" w:hAnsi="GHEA Grapalat"/>
          <w:i w:val="0"/>
          <w:lang w:val="hy-AM"/>
        </w:rPr>
        <w:t>4</w:t>
      </w:r>
      <w:r w:rsidRPr="005E1F72">
        <w:rPr>
          <w:rFonts w:ascii="GHEA Grapalat" w:hAnsi="GHEA Grapalat"/>
          <w:i w:val="0"/>
          <w:lang w:val="af-ZA"/>
        </w:rPr>
        <w:t xml:space="preserve"> թվականի «</w:t>
      </w:r>
      <w:r w:rsidR="00974442">
        <w:rPr>
          <w:rFonts w:ascii="GHEA Grapalat" w:hAnsi="GHEA Grapalat"/>
          <w:i w:val="0"/>
          <w:lang w:val="hy-AM"/>
        </w:rPr>
        <w:t>հունվարի</w:t>
      </w:r>
      <w:r w:rsidRPr="0001763E">
        <w:rPr>
          <w:rFonts w:ascii="GHEA Grapalat" w:hAnsi="GHEA Grapalat"/>
          <w:i w:val="0"/>
          <w:lang w:val="af-ZA"/>
        </w:rPr>
        <w:t>»</w:t>
      </w:r>
      <w:r w:rsidRPr="005E1F72">
        <w:rPr>
          <w:rFonts w:ascii="GHEA Grapalat" w:hAnsi="GHEA Grapalat"/>
          <w:i w:val="0"/>
          <w:lang w:val="af-ZA"/>
        </w:rPr>
        <w:t xml:space="preserve"> «</w:t>
      </w:r>
      <w:r w:rsidR="00DA79CC">
        <w:rPr>
          <w:rFonts w:ascii="GHEA Grapalat" w:hAnsi="GHEA Grapalat"/>
          <w:i w:val="0"/>
          <w:lang w:val="af-ZA"/>
        </w:rPr>
        <w:t>2</w:t>
      </w:r>
      <w:r w:rsidR="00974442">
        <w:rPr>
          <w:rFonts w:ascii="GHEA Grapalat" w:hAnsi="GHEA Grapalat"/>
          <w:i w:val="0"/>
          <w:lang w:val="hy-AM"/>
        </w:rPr>
        <w:t>4</w:t>
      </w:r>
      <w:r w:rsidRPr="005E1F72">
        <w:rPr>
          <w:rFonts w:ascii="GHEA Grapalat" w:hAnsi="GHEA Grapalat"/>
          <w:i w:val="0"/>
          <w:lang w:val="af-ZA"/>
        </w:rPr>
        <w:t>» «</w:t>
      </w:r>
      <w:r>
        <w:rPr>
          <w:rFonts w:ascii="GHEA Grapalat" w:hAnsi="GHEA Grapalat"/>
          <w:i w:val="0"/>
          <w:lang w:val="hy-AM"/>
        </w:rPr>
        <w:t>3</w:t>
      </w:r>
      <w:r w:rsidRPr="005E1F72">
        <w:rPr>
          <w:rFonts w:ascii="GHEA Grapalat" w:hAnsi="GHEA Grapalat"/>
          <w:i w:val="0"/>
          <w:lang w:val="af-ZA"/>
        </w:rPr>
        <w:t xml:space="preserve">» որոշմամբ </w:t>
      </w:r>
    </w:p>
    <w:p w14:paraId="4814B702" w14:textId="77777777" w:rsidR="00D6344A" w:rsidRDefault="00D6344A" w:rsidP="00D6344A">
      <w:pPr>
        <w:pStyle w:val="BodyTextIndent"/>
        <w:spacing w:line="240" w:lineRule="auto"/>
        <w:jc w:val="center"/>
        <w:rPr>
          <w:rFonts w:ascii="GHEA Grapalat" w:hAnsi="GHEA Grapalat"/>
          <w:i w:val="0"/>
          <w:lang w:val="af-ZA"/>
        </w:rPr>
      </w:pPr>
    </w:p>
    <w:p w14:paraId="5DBDAE60" w14:textId="77777777" w:rsidR="00D6344A" w:rsidRPr="00FA5E2C" w:rsidRDefault="00D6344A" w:rsidP="00D6344A">
      <w:pPr>
        <w:pStyle w:val="BodyTextIndent"/>
        <w:spacing w:line="240" w:lineRule="auto"/>
        <w:jc w:val="center"/>
        <w:rPr>
          <w:rFonts w:ascii="GHEA Grapalat" w:hAnsi="GHEA Grapalat"/>
          <w:b/>
          <w:bCs/>
          <w:i w:val="0"/>
          <w:iCs/>
          <w:sz w:val="22"/>
          <w:szCs w:val="22"/>
          <w:lang w:val="af-ZA"/>
        </w:rPr>
      </w:pPr>
      <w:r>
        <w:rPr>
          <w:rFonts w:ascii="GHEA Grapalat" w:hAnsi="GHEA Grapalat"/>
          <w:b/>
          <w:bCs/>
          <w:i w:val="0"/>
          <w:iCs/>
          <w:sz w:val="22"/>
          <w:szCs w:val="22"/>
          <w:lang w:val="hy-AM"/>
        </w:rPr>
        <w:t xml:space="preserve"> «Գնումների մասին» օ</w:t>
      </w:r>
      <w:r w:rsidRPr="00590064">
        <w:rPr>
          <w:rFonts w:ascii="GHEA Grapalat" w:hAnsi="GHEA Grapalat"/>
          <w:b/>
          <w:bCs/>
          <w:i w:val="0"/>
          <w:iCs/>
          <w:sz w:val="22"/>
          <w:szCs w:val="22"/>
          <w:lang w:val="hy-AM"/>
        </w:rPr>
        <w:t>րենքի</w:t>
      </w:r>
      <w:r w:rsidRPr="00FA5E2C">
        <w:rPr>
          <w:rFonts w:ascii="GHEA Grapalat" w:hAnsi="GHEA Grapalat"/>
          <w:b/>
          <w:bCs/>
          <w:i w:val="0"/>
          <w:iCs/>
          <w:sz w:val="22"/>
          <w:szCs w:val="22"/>
          <w:lang w:val="af-ZA"/>
        </w:rPr>
        <w:t xml:space="preserve"> 15-</w:t>
      </w:r>
      <w:r w:rsidRPr="00590064">
        <w:rPr>
          <w:rFonts w:ascii="GHEA Grapalat" w:hAnsi="GHEA Grapalat"/>
          <w:b/>
          <w:bCs/>
          <w:i w:val="0"/>
          <w:iCs/>
          <w:sz w:val="22"/>
          <w:szCs w:val="22"/>
          <w:lang w:val="hy-AM"/>
        </w:rPr>
        <w:t>րդ</w:t>
      </w:r>
      <w:r w:rsidRPr="00FA5E2C">
        <w:rPr>
          <w:rFonts w:ascii="GHEA Grapalat" w:hAnsi="GHEA Grapalat"/>
          <w:b/>
          <w:bCs/>
          <w:i w:val="0"/>
          <w:iCs/>
          <w:sz w:val="22"/>
          <w:szCs w:val="22"/>
          <w:lang w:val="af-ZA"/>
        </w:rPr>
        <w:t xml:space="preserve"> </w:t>
      </w:r>
      <w:r w:rsidRPr="00590064">
        <w:rPr>
          <w:rFonts w:ascii="GHEA Grapalat" w:hAnsi="GHEA Grapalat"/>
          <w:b/>
          <w:bCs/>
          <w:i w:val="0"/>
          <w:iCs/>
          <w:sz w:val="22"/>
          <w:szCs w:val="22"/>
          <w:lang w:val="hy-AM"/>
        </w:rPr>
        <w:t>հոդվածի</w:t>
      </w:r>
      <w:r w:rsidRPr="00FA5E2C">
        <w:rPr>
          <w:rFonts w:ascii="GHEA Grapalat" w:hAnsi="GHEA Grapalat"/>
          <w:b/>
          <w:bCs/>
          <w:i w:val="0"/>
          <w:iCs/>
          <w:sz w:val="22"/>
          <w:szCs w:val="22"/>
          <w:lang w:val="af-ZA"/>
        </w:rPr>
        <w:t xml:space="preserve"> 6-</w:t>
      </w:r>
      <w:r w:rsidRPr="00590064">
        <w:rPr>
          <w:rFonts w:ascii="GHEA Grapalat" w:hAnsi="GHEA Grapalat"/>
          <w:b/>
          <w:bCs/>
          <w:i w:val="0"/>
          <w:iCs/>
          <w:sz w:val="22"/>
          <w:szCs w:val="22"/>
          <w:lang w:val="hy-AM"/>
        </w:rPr>
        <w:t>րդ</w:t>
      </w:r>
      <w:r w:rsidRPr="00FA5E2C">
        <w:rPr>
          <w:rFonts w:ascii="GHEA Grapalat" w:hAnsi="GHEA Grapalat"/>
          <w:b/>
          <w:bCs/>
          <w:i w:val="0"/>
          <w:iCs/>
          <w:sz w:val="22"/>
          <w:szCs w:val="22"/>
          <w:lang w:val="af-ZA"/>
        </w:rPr>
        <w:t xml:space="preserve"> </w:t>
      </w:r>
      <w:r w:rsidRPr="00590064">
        <w:rPr>
          <w:rFonts w:ascii="GHEA Grapalat" w:hAnsi="GHEA Grapalat"/>
          <w:b/>
          <w:bCs/>
          <w:i w:val="0"/>
          <w:iCs/>
          <w:sz w:val="22"/>
          <w:szCs w:val="22"/>
          <w:lang w:val="hy-AM"/>
        </w:rPr>
        <w:t>մասի</w:t>
      </w:r>
      <w:r w:rsidRPr="00FA5E2C">
        <w:rPr>
          <w:rFonts w:ascii="GHEA Grapalat" w:hAnsi="GHEA Grapalat"/>
          <w:b/>
          <w:bCs/>
          <w:i w:val="0"/>
          <w:iCs/>
          <w:sz w:val="22"/>
          <w:szCs w:val="22"/>
          <w:lang w:val="af-ZA"/>
        </w:rPr>
        <w:t xml:space="preserve"> 2-</w:t>
      </w:r>
      <w:r w:rsidRPr="00590064">
        <w:rPr>
          <w:rFonts w:ascii="GHEA Grapalat" w:hAnsi="GHEA Grapalat"/>
          <w:b/>
          <w:bCs/>
          <w:i w:val="0"/>
          <w:iCs/>
          <w:sz w:val="22"/>
          <w:szCs w:val="22"/>
          <w:lang w:val="hy-AM"/>
        </w:rPr>
        <w:t>րդ</w:t>
      </w:r>
      <w:r w:rsidRPr="00FA5E2C">
        <w:rPr>
          <w:rFonts w:ascii="GHEA Grapalat" w:hAnsi="GHEA Grapalat"/>
          <w:b/>
          <w:bCs/>
          <w:i w:val="0"/>
          <w:iCs/>
          <w:sz w:val="22"/>
          <w:szCs w:val="22"/>
          <w:lang w:val="af-ZA"/>
        </w:rPr>
        <w:t xml:space="preserve"> </w:t>
      </w:r>
      <w:r w:rsidRPr="00590064">
        <w:rPr>
          <w:rFonts w:ascii="GHEA Grapalat" w:hAnsi="GHEA Grapalat"/>
          <w:b/>
          <w:bCs/>
          <w:i w:val="0"/>
          <w:iCs/>
          <w:sz w:val="22"/>
          <w:szCs w:val="22"/>
          <w:lang w:val="hy-AM"/>
        </w:rPr>
        <w:t>կետ</w:t>
      </w:r>
      <w:r>
        <w:rPr>
          <w:rFonts w:ascii="GHEA Grapalat" w:hAnsi="GHEA Grapalat"/>
          <w:b/>
          <w:bCs/>
          <w:i w:val="0"/>
          <w:iCs/>
          <w:sz w:val="22"/>
          <w:szCs w:val="22"/>
          <w:lang w:val="hy-AM"/>
        </w:rPr>
        <w:t>ի կիրառմամբ</w:t>
      </w:r>
    </w:p>
    <w:p w14:paraId="50D7933B" w14:textId="77777777" w:rsidR="00D6344A" w:rsidRPr="005E1F72" w:rsidRDefault="00D6344A" w:rsidP="00D6344A">
      <w:pPr>
        <w:pStyle w:val="BodyTextIndent"/>
        <w:spacing w:line="240" w:lineRule="auto"/>
        <w:jc w:val="center"/>
        <w:rPr>
          <w:rFonts w:ascii="GHEA Grapalat" w:hAnsi="GHEA Grapalat"/>
          <w:i w:val="0"/>
          <w:lang w:val="af-ZA"/>
        </w:rPr>
      </w:pPr>
    </w:p>
    <w:p w14:paraId="79383006" w14:textId="72D5F598" w:rsidR="00D6344A" w:rsidRPr="005E1F72" w:rsidRDefault="00D6344A" w:rsidP="00D6344A">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sidR="00DA79CC">
        <w:rPr>
          <w:rFonts w:ascii="GHEA Grapalat" w:hAnsi="GHEA Grapalat"/>
          <w:i w:val="0"/>
          <w:lang w:val="hy-AM"/>
        </w:rPr>
        <w:t>«</w:t>
      </w:r>
      <w:r>
        <w:rPr>
          <w:rFonts w:ascii="GHEA Grapalat" w:hAnsi="GHEA Grapalat"/>
          <w:i w:val="0"/>
          <w:lang w:val="hy-AM"/>
        </w:rPr>
        <w:t>ԵՔ-ԲՄԱՊՁԲ-</w:t>
      </w:r>
      <w:r w:rsidR="00974442">
        <w:rPr>
          <w:rFonts w:ascii="GHEA Grapalat" w:hAnsi="GHEA Grapalat"/>
          <w:i w:val="0"/>
          <w:lang w:val="hy-AM"/>
        </w:rPr>
        <w:t>24/6</w:t>
      </w:r>
      <w:r w:rsidR="00DA79CC">
        <w:rPr>
          <w:rFonts w:ascii="GHEA Grapalat" w:hAnsi="GHEA Grapalat"/>
          <w:i w:val="0"/>
          <w:lang w:val="hy-AM"/>
        </w:rPr>
        <w:t>»</w:t>
      </w:r>
      <w:r w:rsidRPr="005E1F72">
        <w:rPr>
          <w:rFonts w:ascii="GHEA Grapalat" w:hAnsi="GHEA Grapalat"/>
          <w:i w:val="0"/>
          <w:u w:val="single"/>
          <w:lang w:val="af-ZA"/>
        </w:rPr>
        <w:t xml:space="preserve">        </w:t>
      </w:r>
    </w:p>
    <w:p w14:paraId="7B973E1A" w14:textId="77777777" w:rsidR="00D6344A" w:rsidRPr="005E1F72" w:rsidRDefault="00D6344A" w:rsidP="00D6344A">
      <w:pPr>
        <w:pStyle w:val="BodyTextIndent"/>
        <w:spacing w:line="240" w:lineRule="auto"/>
        <w:rPr>
          <w:rFonts w:ascii="GHEA Grapalat" w:hAnsi="GHEA Grapalat"/>
          <w:i w:val="0"/>
          <w:lang w:val="af-ZA"/>
        </w:rPr>
      </w:pPr>
    </w:p>
    <w:p w14:paraId="7436693F" w14:textId="77777777" w:rsidR="00D6344A" w:rsidRPr="008763B0" w:rsidRDefault="00D6344A" w:rsidP="00D6344A">
      <w:pPr>
        <w:pStyle w:val="BodyTextIndent"/>
        <w:spacing w:line="240" w:lineRule="auto"/>
        <w:ind w:firstLine="708"/>
        <w:rPr>
          <w:rFonts w:ascii="GHEA Grapalat" w:hAnsi="GHEA Grapalat"/>
          <w:i w:val="0"/>
          <w:lang w:val="af-ZA"/>
        </w:rPr>
      </w:pPr>
      <w:r w:rsidRPr="008763B0">
        <w:rPr>
          <w:rFonts w:ascii="GHEA Grapalat" w:hAnsi="GHEA Grapalat"/>
          <w:i w:val="0"/>
          <w:lang w:val="af-ZA"/>
        </w:rPr>
        <w:t xml:space="preserve">Պատվիրատուն` </w:t>
      </w:r>
      <w:r>
        <w:rPr>
          <w:rFonts w:ascii="GHEA Grapalat" w:hAnsi="GHEA Grapalat"/>
          <w:i w:val="0"/>
          <w:lang w:val="hy-AM"/>
        </w:rPr>
        <w:t>Երևանի քաղաքապետարանը</w:t>
      </w:r>
      <w:r w:rsidRPr="008763B0">
        <w:rPr>
          <w:rFonts w:ascii="GHEA Grapalat" w:hAnsi="GHEA Grapalat"/>
          <w:i w:val="0"/>
          <w:lang w:val="af-ZA"/>
        </w:rPr>
        <w:t>, որը գտնվում է</w:t>
      </w:r>
      <w:r>
        <w:rPr>
          <w:rFonts w:ascii="GHEA Grapalat" w:hAnsi="GHEA Grapalat"/>
          <w:i w:val="0"/>
          <w:lang w:val="hy-AM"/>
        </w:rPr>
        <w:t xml:space="preserve"> ՀՀ, ք.Երևան, Արգիշտիի 1</w:t>
      </w:r>
      <w:r w:rsidRPr="008763B0">
        <w:rPr>
          <w:rFonts w:ascii="GHEA Grapalat" w:hAnsi="GHEA Grapalat"/>
          <w:i w:val="0"/>
          <w:lang w:val="af-ZA"/>
        </w:rPr>
        <w:t xml:space="preserve"> հասցեում,</w:t>
      </w:r>
      <w:r>
        <w:rPr>
          <w:rFonts w:ascii="GHEA Grapalat" w:hAnsi="GHEA Grapalat"/>
          <w:i w:val="0"/>
          <w:lang w:val="hy-AM"/>
        </w:rPr>
        <w:t xml:space="preserve"> </w:t>
      </w:r>
      <w:r w:rsidRPr="008763B0">
        <w:rPr>
          <w:rFonts w:ascii="GHEA Grapalat" w:hAnsi="GHEA Grapalat"/>
          <w:i w:val="0"/>
          <w:lang w:val="af-ZA"/>
        </w:rPr>
        <w:t>հայտարարում է</w:t>
      </w:r>
      <w:r>
        <w:rPr>
          <w:rFonts w:ascii="GHEA Grapalat" w:hAnsi="GHEA Grapalat"/>
          <w:i w:val="0"/>
          <w:lang w:val="hy-AM"/>
        </w:rPr>
        <w:t xml:space="preserve"> </w:t>
      </w:r>
      <w:r w:rsidRPr="008763B0">
        <w:rPr>
          <w:rFonts w:ascii="GHEA Grapalat" w:hAnsi="GHEA Grapalat"/>
          <w:i w:val="0"/>
          <w:lang w:val="af-ZA"/>
        </w:rPr>
        <w:t xml:space="preserve">բաց մրցույթ, որն իրականացվում է մեկ փուլով` էլեկտրոնային գնումների </w:t>
      </w:r>
      <w:r w:rsidRPr="008763B0">
        <w:rPr>
          <w:rFonts w:ascii="GHEA Grapalat" w:hAnsi="GHEA Grapalat"/>
          <w:i w:val="0"/>
          <w:lang w:val="af-ZA" w:eastAsia="ru-RU"/>
        </w:rPr>
        <w:t>Armeps (</w:t>
      </w:r>
      <w:hyperlink r:id="rId7" w:history="1">
        <w:r w:rsidRPr="008763B0">
          <w:rPr>
            <w:rFonts w:ascii="Times Armenian" w:hAnsi="Times Armenian"/>
            <w:i w:val="0"/>
            <w:u w:val="single"/>
            <w:lang w:val="af-ZA" w:eastAsia="ru-RU"/>
          </w:rPr>
          <w:t>www.armeps.am</w:t>
        </w:r>
      </w:hyperlink>
      <w:r w:rsidRPr="008763B0">
        <w:rPr>
          <w:rFonts w:ascii="GHEA Grapalat" w:hAnsi="GHEA Grapalat"/>
          <w:i w:val="0"/>
          <w:lang w:val="af-ZA" w:eastAsia="ru-RU"/>
        </w:rPr>
        <w:t xml:space="preserve">) </w:t>
      </w:r>
      <w:r w:rsidRPr="008763B0">
        <w:rPr>
          <w:rFonts w:ascii="GHEA Grapalat" w:hAnsi="GHEA Grapalat"/>
          <w:i w:val="0"/>
          <w:lang w:val="af-ZA"/>
        </w:rPr>
        <w:t>համակարգի միջոցով:</w:t>
      </w:r>
    </w:p>
    <w:p w14:paraId="66709530" w14:textId="60B34D3D" w:rsidR="00D6344A" w:rsidRPr="005E1F72" w:rsidRDefault="00D6344A" w:rsidP="00D6344A">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5E1F72">
        <w:rPr>
          <w:rFonts w:ascii="GHEA Grapalat" w:hAnsi="GHEA Grapalat"/>
          <w:i w:val="0"/>
          <w:lang w:val="hy-AM"/>
        </w:rPr>
        <w:t>ընտրված</w:t>
      </w:r>
      <w:r w:rsidRPr="005E1F72">
        <w:rPr>
          <w:rFonts w:ascii="GHEA Grapalat" w:hAnsi="GHEA Grapalat"/>
          <w:i w:val="0"/>
          <w:lang w:val="af-ZA"/>
        </w:rPr>
        <w:t xml:space="preserve"> մասնակցին սահմանված կարգով կառաջարկվի կնքել</w:t>
      </w:r>
      <w:r>
        <w:rPr>
          <w:rFonts w:ascii="GHEA Grapalat" w:hAnsi="GHEA Grapalat"/>
          <w:i w:val="0"/>
          <w:lang w:val="hy-AM"/>
        </w:rPr>
        <w:t xml:space="preserve"> </w:t>
      </w:r>
      <w:r w:rsidR="00D23ACA">
        <w:rPr>
          <w:rFonts w:ascii="GHEA Grapalat" w:hAnsi="GHEA Grapalat"/>
          <w:i w:val="0"/>
          <w:lang w:val="hy-AM"/>
        </w:rPr>
        <w:t>տրոլեյբուսների</w:t>
      </w:r>
      <w:r>
        <w:rPr>
          <w:rFonts w:ascii="GHEA Grapalat" w:hAnsi="GHEA Grapalat"/>
          <w:i w:val="0"/>
          <w:lang w:val="hy-AM"/>
        </w:rPr>
        <w:t xml:space="preserve"> </w:t>
      </w:r>
      <w:r w:rsidRPr="005E1F72">
        <w:rPr>
          <w:rFonts w:ascii="GHEA Grapalat" w:hAnsi="GHEA Grapalat"/>
          <w:i w:val="0"/>
          <w:lang w:val="af-ZA"/>
        </w:rPr>
        <w:t xml:space="preserve"> մատակարարման պայմանագիր (այսուհետ`</w:t>
      </w:r>
      <w:r>
        <w:rPr>
          <w:rFonts w:ascii="GHEA Grapalat" w:hAnsi="GHEA Grapalat"/>
          <w:i w:val="0"/>
          <w:lang w:val="af-ZA"/>
        </w:rPr>
        <w:t xml:space="preserve"> </w:t>
      </w:r>
      <w:r w:rsidRPr="005E1F72">
        <w:rPr>
          <w:rFonts w:ascii="GHEA Grapalat" w:hAnsi="GHEA Grapalat"/>
          <w:i w:val="0"/>
          <w:lang w:val="af-ZA"/>
        </w:rPr>
        <w:t xml:space="preserve">պայմանագիր)։ </w:t>
      </w:r>
    </w:p>
    <w:p w14:paraId="204EFC79" w14:textId="77777777" w:rsidR="001776C0" w:rsidRPr="005E1F72" w:rsidRDefault="001776C0" w:rsidP="001776C0">
      <w:pPr>
        <w:pStyle w:val="BodyTextIndent"/>
        <w:spacing w:line="240" w:lineRule="auto"/>
        <w:ind w:firstLine="0"/>
        <w:rPr>
          <w:rFonts w:ascii="GHEA Grapalat" w:hAnsi="GHEA Grapalat"/>
          <w:i w:val="0"/>
          <w:lang w:val="af-ZA"/>
        </w:rPr>
      </w:pP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113863D5" w14:textId="77777777" w:rsidR="001776C0" w:rsidRPr="005E1F72" w:rsidRDefault="001776C0" w:rsidP="001776C0">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3B5AACDC" w14:textId="77777777" w:rsidR="001776C0" w:rsidRPr="005E1F72" w:rsidRDefault="001776C0" w:rsidP="001776C0">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0A63C88" w14:textId="77777777" w:rsidR="001776C0" w:rsidRPr="005E1F72" w:rsidRDefault="001776C0" w:rsidP="001776C0">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Pr>
          <w:rStyle w:val="FootnoteReference"/>
          <w:rFonts w:ascii="GHEA Grapalat" w:hAnsi="GHEA Grapalat"/>
          <w:i w:val="0"/>
          <w:lang w:val="af-ZA"/>
        </w:rPr>
        <w:footnoteReference w:id="1"/>
      </w:r>
    </w:p>
    <w:p w14:paraId="246CE142" w14:textId="77777777" w:rsidR="001776C0" w:rsidRPr="005E1F72" w:rsidRDefault="001776C0" w:rsidP="001776C0">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0E7E6B7C" w14:textId="6FA35CC6" w:rsidR="00D6344A" w:rsidRPr="005E1F72" w:rsidRDefault="00D6344A" w:rsidP="00D6344A">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hyperlink r:id="rId8" w:history="1">
        <w:r w:rsidRPr="005E1F72">
          <w:rPr>
            <w:rFonts w:ascii="GHEA Grapalat" w:hAnsi="GHEA Grapalat"/>
            <w:i w:val="0"/>
            <w:lang w:val="af-ZA" w:eastAsia="ru-RU"/>
          </w:rPr>
          <w:t>www.armeps.am</w:t>
        </w:r>
      </w:hyperlink>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Pr="00D6344A">
        <w:rPr>
          <w:rFonts w:ascii="GHEA Grapalat" w:hAnsi="GHEA Grapalat"/>
          <w:b/>
          <w:bCs/>
          <w:i w:val="0"/>
          <w:lang w:val="hy-AM"/>
        </w:rPr>
        <w:t xml:space="preserve">2024 թվականի </w:t>
      </w:r>
      <w:r w:rsidR="00974442">
        <w:rPr>
          <w:rFonts w:ascii="GHEA Grapalat" w:hAnsi="GHEA Grapalat"/>
          <w:b/>
          <w:bCs/>
          <w:i w:val="0"/>
          <w:lang w:val="hy-AM"/>
        </w:rPr>
        <w:t>փետրվարի</w:t>
      </w:r>
      <w:r w:rsidRPr="00D6344A">
        <w:rPr>
          <w:rFonts w:ascii="GHEA Grapalat" w:hAnsi="GHEA Grapalat"/>
          <w:b/>
          <w:bCs/>
          <w:i w:val="0"/>
          <w:lang w:val="hy-AM"/>
        </w:rPr>
        <w:t xml:space="preserve"> </w:t>
      </w:r>
      <w:r w:rsidR="00974442">
        <w:rPr>
          <w:rFonts w:ascii="GHEA Grapalat" w:hAnsi="GHEA Grapalat"/>
          <w:b/>
          <w:bCs/>
          <w:i w:val="0"/>
          <w:lang w:val="hy-AM"/>
        </w:rPr>
        <w:t>26</w:t>
      </w:r>
      <w:r w:rsidR="009B1FF9">
        <w:rPr>
          <w:rFonts w:ascii="GHEA Grapalat" w:hAnsi="GHEA Grapalat"/>
          <w:b/>
          <w:bCs/>
          <w:i w:val="0"/>
          <w:lang w:val="hy-AM"/>
        </w:rPr>
        <w:t>-ին</w:t>
      </w:r>
      <w:r w:rsidRPr="00D6344A">
        <w:rPr>
          <w:rFonts w:ascii="GHEA Grapalat" w:hAnsi="GHEA Grapalat"/>
          <w:b/>
          <w:bCs/>
          <w:i w:val="0"/>
          <w:lang w:val="af-ZA"/>
        </w:rPr>
        <w:t xml:space="preserve"> </w:t>
      </w:r>
      <w:r w:rsidRPr="00D6344A">
        <w:rPr>
          <w:rFonts w:ascii="GHEA Grapalat" w:hAnsi="GHEA Grapalat"/>
          <w:b/>
          <w:bCs/>
          <w:i w:val="0"/>
          <w:lang w:val="hy-AM"/>
        </w:rPr>
        <w:t>11:00</w:t>
      </w:r>
      <w:r w:rsidRPr="00D6344A">
        <w:rPr>
          <w:rFonts w:ascii="GHEA Grapalat" w:hAnsi="GHEA Grapalat"/>
          <w:b/>
          <w:bCs/>
          <w:i w:val="0"/>
          <w:lang w:val="af-ZA"/>
        </w:rPr>
        <w:t>-ը</w:t>
      </w:r>
      <w:r w:rsidRPr="005E1F72">
        <w:rPr>
          <w:rFonts w:ascii="GHEA Grapalat" w:hAnsi="GHEA Grapalat"/>
          <w:i w:val="0"/>
          <w:lang w:val="af-ZA"/>
        </w:rPr>
        <w:t xml:space="preserve">: Հայտերը, հայերենից բացի, կարող են ներկայացվել նաև անգլերեն կամ ռուսերեն: </w:t>
      </w:r>
    </w:p>
    <w:p w14:paraId="22EE3B4E" w14:textId="691B2013" w:rsidR="00D6344A" w:rsidRPr="005E1F72" w:rsidRDefault="00D6344A" w:rsidP="00D6344A">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Pr="00D6344A">
        <w:rPr>
          <w:rFonts w:ascii="GHEA Grapalat" w:hAnsi="GHEA Grapalat"/>
          <w:b/>
          <w:bCs/>
          <w:i w:val="0"/>
          <w:lang w:val="hy-AM"/>
        </w:rPr>
        <w:t xml:space="preserve">2024 թվականի </w:t>
      </w:r>
      <w:r w:rsidR="00974442">
        <w:rPr>
          <w:rFonts w:ascii="GHEA Grapalat" w:hAnsi="GHEA Grapalat"/>
          <w:b/>
          <w:bCs/>
          <w:i w:val="0"/>
          <w:lang w:val="hy-AM"/>
        </w:rPr>
        <w:t>փետրվարի</w:t>
      </w:r>
      <w:r w:rsidRPr="00D6344A">
        <w:rPr>
          <w:rFonts w:ascii="GHEA Grapalat" w:hAnsi="GHEA Grapalat"/>
          <w:b/>
          <w:bCs/>
          <w:i w:val="0"/>
          <w:lang w:val="hy-AM"/>
        </w:rPr>
        <w:t xml:space="preserve"> </w:t>
      </w:r>
      <w:r w:rsidR="00974442">
        <w:rPr>
          <w:rFonts w:ascii="GHEA Grapalat" w:hAnsi="GHEA Grapalat"/>
          <w:b/>
          <w:bCs/>
          <w:i w:val="0"/>
          <w:lang w:val="hy-AM"/>
        </w:rPr>
        <w:t>26</w:t>
      </w:r>
      <w:r w:rsidR="009B1FF9">
        <w:rPr>
          <w:rFonts w:ascii="GHEA Grapalat" w:hAnsi="GHEA Grapalat"/>
          <w:b/>
          <w:bCs/>
          <w:i w:val="0"/>
          <w:lang w:val="hy-AM"/>
        </w:rPr>
        <w:t>-ին</w:t>
      </w:r>
      <w:r w:rsidRPr="00D6344A">
        <w:rPr>
          <w:rFonts w:ascii="GHEA Grapalat" w:hAnsi="GHEA Grapalat"/>
          <w:b/>
          <w:bCs/>
          <w:i w:val="0"/>
          <w:lang w:val="af-ZA"/>
        </w:rPr>
        <w:t xml:space="preserve"> </w:t>
      </w:r>
      <w:r w:rsidRPr="00D6344A">
        <w:rPr>
          <w:rFonts w:ascii="GHEA Grapalat" w:hAnsi="GHEA Grapalat"/>
          <w:b/>
          <w:bCs/>
          <w:i w:val="0"/>
          <w:lang w:val="hy-AM"/>
        </w:rPr>
        <w:t>11:00</w:t>
      </w:r>
      <w:r w:rsidRPr="0079362D">
        <w:rPr>
          <w:rFonts w:ascii="GHEA Grapalat" w:hAnsi="GHEA Grapalat"/>
          <w:b/>
          <w:bCs/>
          <w:i w:val="0"/>
          <w:lang w:val="af-ZA"/>
        </w:rPr>
        <w:t>-ին</w:t>
      </w:r>
      <w:r w:rsidRPr="005E1F72">
        <w:rPr>
          <w:rFonts w:ascii="GHEA Grapalat" w:hAnsi="GHEA Grapalat"/>
          <w:i w:val="0"/>
          <w:lang w:val="af-ZA"/>
        </w:rPr>
        <w:t xml:space="preserve">։ </w:t>
      </w:r>
    </w:p>
    <w:p w14:paraId="2865EF36" w14:textId="77777777" w:rsidR="00D6344A" w:rsidRPr="001F3550" w:rsidRDefault="00D6344A" w:rsidP="00D6344A">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1F3550">
        <w:rPr>
          <w:rFonts w:ascii="GHEA Grapalat" w:hAnsi="GHEA Grapalat"/>
          <w:i w:val="0"/>
          <w:lang w:val="hy-AM"/>
        </w:rPr>
        <w:t>Գնումների</w:t>
      </w:r>
      <w:r w:rsidRPr="00BA41C0">
        <w:rPr>
          <w:rFonts w:ascii="GHEA Grapalat" w:hAnsi="GHEA Grapalat"/>
          <w:i w:val="0"/>
          <w:lang w:val="af-ZA"/>
        </w:rPr>
        <w:t xml:space="preserve"> </w:t>
      </w:r>
      <w:r w:rsidRPr="001F3550">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1F3550">
        <w:rPr>
          <w:rFonts w:ascii="GHEA Grapalat" w:hAnsi="GHEA Grapalat"/>
          <w:i w:val="0"/>
          <w:lang w:val="hy-AM"/>
        </w:rPr>
        <w:t>ՀՀ</w:t>
      </w:r>
      <w:r w:rsidRPr="00BA41C0">
        <w:rPr>
          <w:rFonts w:ascii="GHEA Grapalat" w:hAnsi="GHEA Grapalat"/>
          <w:i w:val="0"/>
          <w:lang w:val="af-ZA"/>
        </w:rPr>
        <w:t xml:space="preserve"> </w:t>
      </w:r>
      <w:r w:rsidRPr="001F3550">
        <w:rPr>
          <w:rFonts w:ascii="GHEA Grapalat" w:hAnsi="GHEA Grapalat"/>
          <w:i w:val="0"/>
          <w:lang w:val="hy-AM"/>
        </w:rPr>
        <w:t>օրենքով</w:t>
      </w:r>
      <w:r w:rsidRPr="00BA41C0">
        <w:rPr>
          <w:rFonts w:ascii="GHEA Grapalat" w:hAnsi="GHEA Grapalat"/>
          <w:i w:val="0"/>
          <w:lang w:val="af-ZA"/>
        </w:rPr>
        <w:t xml:space="preserve"> </w:t>
      </w:r>
      <w:r w:rsidRPr="001F3550">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6996B638" w14:textId="77777777" w:rsidR="00D6344A" w:rsidRPr="008763B0" w:rsidRDefault="00D6344A" w:rsidP="00D6344A">
      <w:pPr>
        <w:pStyle w:val="BodyTextIndent"/>
        <w:spacing w:line="240" w:lineRule="auto"/>
        <w:rPr>
          <w:rFonts w:ascii="GHEA Grapalat" w:hAnsi="GHEA Grapalat"/>
          <w:i w:val="0"/>
          <w:lang w:val="af-ZA"/>
        </w:rPr>
      </w:pPr>
      <w:r w:rsidRPr="008763B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Գոռ Մուրադյանին:</w:t>
      </w:r>
    </w:p>
    <w:p w14:paraId="55D966BF" w14:textId="77777777" w:rsidR="00D6344A" w:rsidRDefault="00D6344A" w:rsidP="00D6344A">
      <w:pPr>
        <w:pStyle w:val="BodyTextIndent"/>
        <w:spacing w:line="240" w:lineRule="auto"/>
        <w:ind w:firstLine="0"/>
        <w:rPr>
          <w:rFonts w:ascii="GHEA Grapalat" w:hAnsi="GHEA Grapalat"/>
          <w:i w:val="0"/>
          <w:lang w:val="hy-AM"/>
        </w:rPr>
      </w:pPr>
      <w:r>
        <w:rPr>
          <w:rFonts w:ascii="GHEA Grapalat" w:hAnsi="GHEA Grapalat"/>
          <w:i w:val="0"/>
          <w:lang w:val="af-ZA"/>
        </w:rPr>
        <w:tab/>
        <w:t xml:space="preserve"> </w:t>
      </w:r>
      <w:r w:rsidRPr="008763B0">
        <w:rPr>
          <w:rFonts w:ascii="GHEA Grapalat" w:hAnsi="GHEA Grapalat"/>
          <w:i w:val="0"/>
          <w:lang w:val="af-ZA"/>
        </w:rPr>
        <w:t xml:space="preserve">Հեռախոս </w:t>
      </w:r>
      <w:r>
        <w:rPr>
          <w:rFonts w:ascii="GHEA Grapalat" w:hAnsi="GHEA Grapalat"/>
          <w:i w:val="0"/>
          <w:lang w:val="hy-AM"/>
        </w:rPr>
        <w:t>011514373</w:t>
      </w:r>
    </w:p>
    <w:p w14:paraId="10479684" w14:textId="77777777" w:rsidR="00D6344A" w:rsidRPr="00E340EE" w:rsidRDefault="00D6344A" w:rsidP="00D6344A">
      <w:pPr>
        <w:pStyle w:val="BodyTextIndent"/>
        <w:spacing w:line="240" w:lineRule="auto"/>
        <w:rPr>
          <w:rFonts w:ascii="GHEA Grapalat" w:hAnsi="GHEA Grapalat"/>
          <w:i w:val="0"/>
          <w:u w:val="single"/>
          <w:lang w:val="af-ZA"/>
        </w:rPr>
      </w:pPr>
      <w:r w:rsidRPr="008763B0">
        <w:rPr>
          <w:rFonts w:ascii="GHEA Grapalat" w:hAnsi="GHEA Grapalat"/>
          <w:i w:val="0"/>
          <w:lang w:val="af-ZA"/>
        </w:rPr>
        <w:t xml:space="preserve">Էլ. փոստ </w:t>
      </w:r>
      <w:r w:rsidRPr="00E340EE">
        <w:rPr>
          <w:rFonts w:ascii="GHEA Grapalat" w:hAnsi="GHEA Grapalat"/>
          <w:i w:val="0"/>
          <w:lang w:val="af-ZA"/>
        </w:rPr>
        <w:t>gor.muradyan@yerevan.am</w:t>
      </w:r>
    </w:p>
    <w:p w14:paraId="2565F35D" w14:textId="77777777" w:rsidR="00D6344A" w:rsidRDefault="00D6344A" w:rsidP="00D6344A">
      <w:pPr>
        <w:pStyle w:val="BodyTextIndent"/>
        <w:spacing w:line="240" w:lineRule="auto"/>
        <w:ind w:firstLine="0"/>
        <w:rPr>
          <w:rFonts w:ascii="GHEA Grapalat" w:hAnsi="GHEA Grapalat"/>
          <w:i w:val="0"/>
          <w:lang w:val="hy-AM"/>
        </w:rPr>
      </w:pPr>
      <w:r>
        <w:rPr>
          <w:rFonts w:ascii="GHEA Grapalat" w:hAnsi="GHEA Grapalat"/>
          <w:i w:val="0"/>
          <w:lang w:val="af-ZA"/>
        </w:rPr>
        <w:t xml:space="preserve">            </w:t>
      </w:r>
      <w:r w:rsidRPr="008763B0">
        <w:rPr>
          <w:rFonts w:ascii="GHEA Grapalat" w:hAnsi="GHEA Grapalat"/>
          <w:i w:val="0"/>
          <w:lang w:val="af-ZA"/>
        </w:rPr>
        <w:t>Պատվիրատու</w:t>
      </w:r>
      <w:r>
        <w:rPr>
          <w:rFonts w:ascii="GHEA Grapalat" w:hAnsi="GHEA Grapalat"/>
          <w:i w:val="0"/>
          <w:lang w:val="hy-AM"/>
        </w:rPr>
        <w:t xml:space="preserve">՝ </w:t>
      </w:r>
      <w:r w:rsidRPr="0014144F">
        <w:rPr>
          <w:rFonts w:ascii="GHEA Grapalat" w:hAnsi="GHEA Grapalat"/>
          <w:i w:val="0"/>
          <w:lang w:val="hy-AM"/>
        </w:rPr>
        <w:t>Երևանի քաղաքապետարան</w:t>
      </w:r>
    </w:p>
    <w:p w14:paraId="01B27146" w14:textId="77777777" w:rsidR="001776C0" w:rsidRPr="005E1F72" w:rsidRDefault="001776C0" w:rsidP="001776C0">
      <w:pPr>
        <w:pStyle w:val="BodyTextIndent3"/>
        <w:spacing w:line="240" w:lineRule="auto"/>
        <w:ind w:firstLine="709"/>
        <w:rPr>
          <w:rFonts w:ascii="GHEA Grapalat" w:hAnsi="GHEA Grapalat" w:cs="Sylfaen"/>
          <w:b/>
          <w:lang w:val="es-ES"/>
        </w:rPr>
      </w:pPr>
    </w:p>
    <w:p w14:paraId="35B03750" w14:textId="77777777" w:rsidR="001776C0" w:rsidRPr="005E1F72" w:rsidRDefault="001776C0" w:rsidP="001776C0">
      <w:pPr>
        <w:pStyle w:val="BodyTextIndent"/>
        <w:spacing w:line="240" w:lineRule="auto"/>
        <w:ind w:left="1404"/>
        <w:rPr>
          <w:rFonts w:ascii="GHEA Grapalat" w:hAnsi="GHEA Grapalat"/>
          <w:i w:val="0"/>
          <w:lang w:val="af-ZA"/>
        </w:rPr>
      </w:pPr>
    </w:p>
    <w:p w14:paraId="4446CA56" w14:textId="77777777" w:rsidR="001776C0" w:rsidRPr="005E1F72" w:rsidRDefault="001776C0" w:rsidP="001776C0">
      <w:pPr>
        <w:pStyle w:val="BodyTextIndent"/>
        <w:spacing w:line="240" w:lineRule="auto"/>
        <w:ind w:left="1404"/>
        <w:rPr>
          <w:rFonts w:ascii="GHEA Grapalat" w:hAnsi="GHEA Grapalat"/>
          <w:i w:val="0"/>
          <w:lang w:val="af-ZA"/>
        </w:rPr>
      </w:pPr>
    </w:p>
    <w:p w14:paraId="6ACD20A7" w14:textId="77777777" w:rsidR="001776C0" w:rsidRPr="005E1F72" w:rsidRDefault="001776C0" w:rsidP="001776C0">
      <w:pPr>
        <w:pStyle w:val="BodyText"/>
        <w:spacing w:after="0"/>
        <w:ind w:right="-7" w:firstLine="567"/>
        <w:jc w:val="right"/>
        <w:rPr>
          <w:rFonts w:ascii="GHEA Grapalat" w:hAnsi="GHEA Grapalat" w:cs="Sylfaen"/>
          <w:i/>
          <w:sz w:val="22"/>
          <w:lang w:val="af-ZA"/>
        </w:rPr>
      </w:pPr>
    </w:p>
    <w:p w14:paraId="5A6A9795" w14:textId="77777777" w:rsidR="001776C0" w:rsidRPr="005E1F72" w:rsidRDefault="001776C0" w:rsidP="001776C0">
      <w:pPr>
        <w:pStyle w:val="BodyText"/>
        <w:spacing w:after="0"/>
        <w:ind w:right="-7" w:firstLine="567"/>
        <w:jc w:val="right"/>
        <w:rPr>
          <w:rFonts w:ascii="GHEA Grapalat" w:hAnsi="GHEA Grapalat" w:cs="Sylfaen"/>
          <w:i/>
          <w:sz w:val="22"/>
          <w:lang w:val="af-ZA"/>
        </w:rPr>
      </w:pPr>
    </w:p>
    <w:p w14:paraId="46462524" w14:textId="77777777" w:rsidR="001776C0" w:rsidRPr="005E1F72" w:rsidRDefault="001776C0" w:rsidP="001776C0">
      <w:pPr>
        <w:pStyle w:val="BodyText"/>
        <w:spacing w:after="0"/>
        <w:ind w:right="-7" w:firstLine="567"/>
        <w:jc w:val="right"/>
        <w:rPr>
          <w:rFonts w:ascii="GHEA Grapalat" w:hAnsi="GHEA Grapalat" w:cs="Sylfaen"/>
          <w:i/>
          <w:sz w:val="22"/>
          <w:lang w:val="af-ZA"/>
        </w:rPr>
      </w:pPr>
    </w:p>
    <w:p w14:paraId="0C0BB324" w14:textId="77777777" w:rsidR="001776C0" w:rsidRPr="005E1F72" w:rsidRDefault="001776C0" w:rsidP="001776C0">
      <w:pPr>
        <w:pStyle w:val="BodyText"/>
        <w:spacing w:after="0"/>
        <w:ind w:right="-7" w:firstLine="567"/>
        <w:jc w:val="right"/>
        <w:rPr>
          <w:rFonts w:ascii="GHEA Grapalat" w:hAnsi="GHEA Grapalat" w:cs="Sylfaen"/>
          <w:i/>
          <w:sz w:val="22"/>
          <w:lang w:val="af-ZA"/>
        </w:rPr>
      </w:pPr>
    </w:p>
    <w:p w14:paraId="37E4367C" w14:textId="77777777" w:rsidR="001776C0" w:rsidRPr="005E1F72" w:rsidRDefault="001776C0" w:rsidP="001776C0">
      <w:pPr>
        <w:pStyle w:val="BodyText"/>
        <w:spacing w:after="0"/>
        <w:ind w:right="-7" w:firstLine="567"/>
        <w:jc w:val="right"/>
        <w:rPr>
          <w:rFonts w:ascii="GHEA Grapalat" w:hAnsi="GHEA Grapalat" w:cs="Sylfaen"/>
          <w:i/>
          <w:sz w:val="22"/>
          <w:lang w:val="af-ZA"/>
        </w:rPr>
      </w:pPr>
    </w:p>
    <w:p w14:paraId="490AF4AF" w14:textId="77777777" w:rsidR="001776C0" w:rsidRPr="005E1F72" w:rsidRDefault="001776C0" w:rsidP="001776C0">
      <w:pPr>
        <w:pStyle w:val="BodyText"/>
        <w:spacing w:after="0"/>
        <w:ind w:right="-7" w:firstLine="567"/>
        <w:jc w:val="right"/>
        <w:rPr>
          <w:rFonts w:ascii="GHEA Grapalat" w:hAnsi="GHEA Grapalat" w:cs="Sylfaen"/>
          <w:i/>
          <w:sz w:val="22"/>
          <w:lang w:val="af-ZA"/>
        </w:rPr>
      </w:pPr>
    </w:p>
    <w:p w14:paraId="4459BBE9" w14:textId="77777777" w:rsidR="001776C0" w:rsidRPr="005E1F72" w:rsidRDefault="001776C0" w:rsidP="001776C0">
      <w:pPr>
        <w:pStyle w:val="BodyText"/>
        <w:spacing w:after="0"/>
        <w:ind w:right="-7" w:firstLine="567"/>
        <w:jc w:val="right"/>
        <w:rPr>
          <w:rFonts w:ascii="GHEA Grapalat" w:hAnsi="GHEA Grapalat" w:cs="Sylfaen"/>
          <w:i/>
          <w:sz w:val="22"/>
          <w:lang w:val="af-ZA"/>
        </w:rPr>
      </w:pPr>
    </w:p>
    <w:p w14:paraId="418AA76C" w14:textId="77777777" w:rsidR="001776C0" w:rsidRPr="005E1F72" w:rsidRDefault="001776C0" w:rsidP="001776C0">
      <w:pPr>
        <w:pStyle w:val="BodyText"/>
        <w:spacing w:after="0"/>
        <w:ind w:right="-7" w:firstLine="567"/>
        <w:jc w:val="right"/>
        <w:rPr>
          <w:rFonts w:ascii="GHEA Grapalat" w:hAnsi="GHEA Grapalat" w:cs="Sylfaen"/>
          <w:i/>
          <w:sz w:val="22"/>
          <w:lang w:val="af-ZA"/>
        </w:rPr>
      </w:pPr>
    </w:p>
    <w:p w14:paraId="7F45A289" w14:textId="77777777" w:rsidR="001776C0" w:rsidRPr="005E1F72" w:rsidRDefault="001776C0" w:rsidP="001776C0">
      <w:pPr>
        <w:pStyle w:val="BodyText"/>
        <w:spacing w:after="0"/>
        <w:ind w:right="-7" w:firstLine="567"/>
        <w:jc w:val="right"/>
        <w:rPr>
          <w:rFonts w:ascii="GHEA Grapalat" w:hAnsi="GHEA Grapalat" w:cs="Sylfaen"/>
          <w:i/>
          <w:sz w:val="22"/>
          <w:lang w:val="af-ZA"/>
        </w:rPr>
      </w:pPr>
    </w:p>
    <w:p w14:paraId="3998661E" w14:textId="77777777" w:rsidR="001776C0" w:rsidRPr="005E1F72" w:rsidRDefault="001776C0" w:rsidP="001776C0">
      <w:pPr>
        <w:pStyle w:val="BodyText"/>
        <w:spacing w:after="0"/>
        <w:ind w:firstLine="567"/>
        <w:jc w:val="right"/>
        <w:rPr>
          <w:rFonts w:ascii="GHEA Grapalat" w:hAnsi="GHEA Grapalat" w:cs="Sylfaen"/>
          <w:i/>
          <w:sz w:val="20"/>
          <w:szCs w:val="20"/>
          <w:lang w:val="af-ZA"/>
        </w:rPr>
      </w:pPr>
    </w:p>
    <w:p w14:paraId="269270B4" w14:textId="77777777" w:rsidR="001776C0" w:rsidRPr="007F5E38" w:rsidRDefault="001776C0" w:rsidP="001776C0">
      <w:pPr>
        <w:pStyle w:val="BodyText"/>
        <w:spacing w:after="0"/>
        <w:ind w:firstLine="567"/>
        <w:jc w:val="right"/>
        <w:rPr>
          <w:rFonts w:ascii="GHEA Grapalat" w:hAnsi="GHEA Grapalat" w:cs="Sylfaen"/>
          <w:iCs/>
          <w:sz w:val="20"/>
          <w:szCs w:val="20"/>
          <w:lang w:val="af-ZA"/>
        </w:rPr>
      </w:pPr>
      <w:r w:rsidRPr="007F5E38">
        <w:rPr>
          <w:rFonts w:ascii="GHEA Grapalat" w:hAnsi="GHEA Grapalat" w:cs="Sylfaen"/>
          <w:iCs/>
          <w:sz w:val="20"/>
          <w:szCs w:val="20"/>
        </w:rPr>
        <w:t>Հաստատված</w:t>
      </w:r>
      <w:r w:rsidRPr="007F5E38">
        <w:rPr>
          <w:rFonts w:ascii="GHEA Grapalat" w:hAnsi="GHEA Grapalat" w:cs="Times Armenian"/>
          <w:iCs/>
          <w:sz w:val="20"/>
          <w:szCs w:val="20"/>
          <w:lang w:val="af-ZA"/>
        </w:rPr>
        <w:t xml:space="preserve"> </w:t>
      </w:r>
      <w:r w:rsidRPr="007F5E38">
        <w:rPr>
          <w:rFonts w:ascii="GHEA Grapalat" w:hAnsi="GHEA Grapalat" w:cs="Sylfaen"/>
          <w:iCs/>
          <w:sz w:val="20"/>
          <w:szCs w:val="20"/>
        </w:rPr>
        <w:t>է</w:t>
      </w:r>
    </w:p>
    <w:p w14:paraId="5AFA8121" w14:textId="7C4334E5" w:rsidR="001776C0" w:rsidRPr="007F5E38" w:rsidRDefault="007F5E38" w:rsidP="001776C0">
      <w:pPr>
        <w:pStyle w:val="BodyText"/>
        <w:spacing w:after="0"/>
        <w:ind w:firstLine="567"/>
        <w:jc w:val="right"/>
        <w:rPr>
          <w:rFonts w:ascii="GHEA Grapalat" w:hAnsi="GHEA Grapalat" w:cs="Sylfaen"/>
          <w:iCs/>
          <w:sz w:val="20"/>
          <w:szCs w:val="20"/>
          <w:lang w:val="af-ZA"/>
        </w:rPr>
      </w:pPr>
      <w:r w:rsidRPr="007F5E38">
        <w:rPr>
          <w:rFonts w:ascii="GHEA Grapalat" w:hAnsi="GHEA Grapalat" w:cs="Sylfaen"/>
          <w:iCs/>
          <w:sz w:val="20"/>
          <w:szCs w:val="20"/>
          <w:lang w:val="hy-AM"/>
        </w:rPr>
        <w:t>ԵՔ-Բ</w:t>
      </w:r>
      <w:r w:rsidR="001776C0" w:rsidRPr="007F5E38">
        <w:rPr>
          <w:rFonts w:ascii="GHEA Grapalat" w:hAnsi="GHEA Grapalat" w:cs="Sylfaen"/>
          <w:iCs/>
          <w:sz w:val="20"/>
          <w:szCs w:val="20"/>
        </w:rPr>
        <w:t>ՄԱՊՁԲ</w:t>
      </w:r>
      <w:r w:rsidRPr="007F5E38">
        <w:rPr>
          <w:rFonts w:ascii="GHEA Grapalat" w:hAnsi="GHEA Grapalat" w:cs="Sylfaen"/>
          <w:iCs/>
          <w:sz w:val="20"/>
          <w:szCs w:val="20"/>
          <w:lang w:val="hy-AM"/>
        </w:rPr>
        <w:t>-</w:t>
      </w:r>
      <w:r w:rsidR="00974442">
        <w:rPr>
          <w:rFonts w:ascii="GHEA Grapalat" w:hAnsi="GHEA Grapalat" w:cs="Sylfaen"/>
          <w:iCs/>
          <w:sz w:val="20"/>
          <w:szCs w:val="20"/>
          <w:lang w:val="hy-AM"/>
        </w:rPr>
        <w:t>24/6</w:t>
      </w:r>
      <w:r w:rsidR="001776C0" w:rsidRPr="007F5E38">
        <w:rPr>
          <w:rFonts w:ascii="GHEA Grapalat" w:hAnsi="GHEA Grapalat" w:cs="Sylfaen"/>
          <w:iCs/>
          <w:sz w:val="20"/>
          <w:szCs w:val="20"/>
          <w:lang w:val="af-ZA"/>
        </w:rPr>
        <w:t xml:space="preserve"> </w:t>
      </w:r>
      <w:r w:rsidR="001776C0" w:rsidRPr="007F5E38">
        <w:rPr>
          <w:rFonts w:ascii="GHEA Grapalat" w:hAnsi="GHEA Grapalat" w:cs="Sylfaen"/>
          <w:iCs/>
          <w:sz w:val="20"/>
          <w:szCs w:val="20"/>
        </w:rPr>
        <w:t>ծածկա</w:t>
      </w:r>
      <w:r w:rsidR="001776C0" w:rsidRPr="007F5E38">
        <w:rPr>
          <w:rFonts w:ascii="GHEA Grapalat" w:hAnsi="GHEA Grapalat" w:cs="Times Armenian"/>
          <w:iCs/>
          <w:sz w:val="20"/>
          <w:szCs w:val="20"/>
        </w:rPr>
        <w:t>գ</w:t>
      </w:r>
      <w:r w:rsidR="001776C0" w:rsidRPr="007F5E38">
        <w:rPr>
          <w:rFonts w:ascii="GHEA Grapalat" w:hAnsi="GHEA Grapalat" w:cs="Sylfaen"/>
          <w:iCs/>
          <w:sz w:val="20"/>
          <w:szCs w:val="20"/>
        </w:rPr>
        <w:t>րով</w:t>
      </w:r>
      <w:r w:rsidR="001776C0" w:rsidRPr="007F5E38">
        <w:rPr>
          <w:rFonts w:ascii="GHEA Grapalat" w:hAnsi="GHEA Grapalat" w:cs="Times Armenian"/>
          <w:iCs/>
          <w:sz w:val="20"/>
          <w:szCs w:val="20"/>
          <w:lang w:val="af-ZA"/>
        </w:rPr>
        <w:t xml:space="preserve"> </w:t>
      </w:r>
    </w:p>
    <w:p w14:paraId="5738C3BA" w14:textId="77777777" w:rsidR="001776C0" w:rsidRPr="007F5E38" w:rsidRDefault="001776C0" w:rsidP="001776C0">
      <w:pPr>
        <w:pStyle w:val="BodyText"/>
        <w:spacing w:after="0"/>
        <w:ind w:firstLine="567"/>
        <w:jc w:val="right"/>
        <w:rPr>
          <w:rFonts w:ascii="GHEA Grapalat" w:hAnsi="GHEA Grapalat" w:cs="Times Armenian"/>
          <w:iCs/>
          <w:sz w:val="20"/>
          <w:szCs w:val="20"/>
          <w:lang w:val="af-ZA"/>
        </w:rPr>
      </w:pPr>
      <w:r w:rsidRPr="007F5E38">
        <w:rPr>
          <w:rFonts w:ascii="GHEA Grapalat" w:hAnsi="GHEA Grapalat" w:cs="Sylfaen"/>
          <w:iCs/>
          <w:sz w:val="20"/>
          <w:szCs w:val="20"/>
        </w:rPr>
        <w:t>բաց</w:t>
      </w:r>
      <w:r w:rsidRPr="007F5E38">
        <w:rPr>
          <w:rFonts w:ascii="GHEA Grapalat" w:hAnsi="GHEA Grapalat" w:cs="Times Armenian"/>
          <w:iCs/>
          <w:sz w:val="20"/>
          <w:szCs w:val="20"/>
          <w:lang w:val="af-ZA"/>
        </w:rPr>
        <w:t xml:space="preserve"> մրցույթի գնահատող </w:t>
      </w:r>
      <w:r w:rsidRPr="007F5E38">
        <w:rPr>
          <w:rFonts w:ascii="GHEA Grapalat" w:hAnsi="GHEA Grapalat" w:cs="Sylfaen"/>
          <w:iCs/>
          <w:sz w:val="20"/>
          <w:szCs w:val="20"/>
        </w:rPr>
        <w:t>հանձնաժողովի</w:t>
      </w:r>
    </w:p>
    <w:p w14:paraId="41823527" w14:textId="53AE80EC" w:rsidR="007F5E38" w:rsidRPr="00497E75" w:rsidRDefault="001776C0" w:rsidP="007F5E38">
      <w:pPr>
        <w:pStyle w:val="BodyText"/>
        <w:spacing w:after="0"/>
        <w:ind w:firstLine="567"/>
        <w:jc w:val="right"/>
        <w:rPr>
          <w:rFonts w:ascii="GHEA Grapalat" w:hAnsi="GHEA Grapalat"/>
          <w:iCs/>
          <w:sz w:val="20"/>
          <w:szCs w:val="20"/>
          <w:lang w:val="af-ZA"/>
        </w:rPr>
      </w:pPr>
      <w:r w:rsidRPr="007F5E38">
        <w:rPr>
          <w:rFonts w:ascii="GHEA Grapalat" w:hAnsi="GHEA Grapalat" w:cs="Sylfaen"/>
          <w:iCs/>
          <w:sz w:val="20"/>
          <w:szCs w:val="20"/>
          <w:lang w:val="af-ZA"/>
        </w:rPr>
        <w:t xml:space="preserve"> </w:t>
      </w:r>
      <w:r w:rsidR="007F5E38" w:rsidRPr="00497E75">
        <w:rPr>
          <w:rFonts w:ascii="GHEA Grapalat" w:hAnsi="GHEA Grapalat" w:cs="Sylfaen"/>
          <w:iCs/>
          <w:sz w:val="20"/>
          <w:szCs w:val="20"/>
          <w:lang w:val="af-ZA"/>
        </w:rPr>
        <w:t xml:space="preserve"> 20</w:t>
      </w:r>
      <w:r w:rsidR="007F5E38" w:rsidRPr="00497E75">
        <w:rPr>
          <w:rFonts w:ascii="GHEA Grapalat" w:hAnsi="GHEA Grapalat" w:cs="Sylfaen"/>
          <w:iCs/>
          <w:sz w:val="20"/>
          <w:szCs w:val="20"/>
          <w:lang w:val="hy-AM"/>
        </w:rPr>
        <w:t>2</w:t>
      </w:r>
      <w:r w:rsidR="0020205F">
        <w:rPr>
          <w:rFonts w:ascii="GHEA Grapalat" w:hAnsi="GHEA Grapalat" w:cs="Sylfaen"/>
          <w:iCs/>
          <w:sz w:val="20"/>
          <w:szCs w:val="20"/>
          <w:lang w:val="hy-AM"/>
        </w:rPr>
        <w:t>4</w:t>
      </w:r>
      <w:r w:rsidR="007F5E38" w:rsidRPr="00497E75">
        <w:rPr>
          <w:rFonts w:ascii="GHEA Grapalat" w:hAnsi="GHEA Grapalat" w:cs="Sylfaen"/>
          <w:iCs/>
          <w:sz w:val="20"/>
          <w:szCs w:val="20"/>
        </w:rPr>
        <w:t>թ</w:t>
      </w:r>
      <w:r w:rsidR="007F5E38" w:rsidRPr="00497E75">
        <w:rPr>
          <w:rFonts w:ascii="GHEA Grapalat" w:hAnsi="GHEA Grapalat" w:cs="Times Armenian"/>
          <w:iCs/>
          <w:sz w:val="20"/>
          <w:szCs w:val="20"/>
          <w:lang w:val="af-ZA"/>
        </w:rPr>
        <w:t xml:space="preserve">. </w:t>
      </w:r>
      <w:r w:rsidR="0020205F">
        <w:rPr>
          <w:rFonts w:ascii="GHEA Grapalat" w:hAnsi="GHEA Grapalat" w:cs="Times Armenian"/>
          <w:iCs/>
          <w:sz w:val="20"/>
          <w:szCs w:val="20"/>
          <w:lang w:val="hy-AM"/>
        </w:rPr>
        <w:t>հունվարի</w:t>
      </w:r>
      <w:r w:rsidR="007F5E38" w:rsidRPr="00497E75">
        <w:rPr>
          <w:rFonts w:ascii="GHEA Grapalat" w:hAnsi="GHEA Grapalat" w:cs="Times Armenian"/>
          <w:iCs/>
          <w:sz w:val="20"/>
          <w:szCs w:val="20"/>
          <w:lang w:val="hy-AM"/>
        </w:rPr>
        <w:t xml:space="preserve"> </w:t>
      </w:r>
      <w:r w:rsidR="0020205F">
        <w:rPr>
          <w:rFonts w:ascii="GHEA Grapalat" w:hAnsi="GHEA Grapalat" w:cs="Times Armenian"/>
          <w:iCs/>
          <w:sz w:val="20"/>
          <w:szCs w:val="20"/>
          <w:lang w:val="hy-AM"/>
        </w:rPr>
        <w:t>24</w:t>
      </w:r>
      <w:r w:rsidR="007F5E38" w:rsidRPr="00497E75">
        <w:rPr>
          <w:rFonts w:ascii="GHEA Grapalat" w:hAnsi="GHEA Grapalat" w:cs="Times Armenian"/>
          <w:iCs/>
          <w:sz w:val="20"/>
          <w:szCs w:val="20"/>
          <w:lang w:val="hy-AM"/>
        </w:rPr>
        <w:t>-ի</w:t>
      </w:r>
      <w:r w:rsidR="007F5E38" w:rsidRPr="00497E75">
        <w:rPr>
          <w:rFonts w:ascii="GHEA Grapalat" w:hAnsi="GHEA Grapalat" w:cs="Times Armenian"/>
          <w:iCs/>
          <w:sz w:val="20"/>
          <w:szCs w:val="20"/>
          <w:lang w:val="af-ZA"/>
        </w:rPr>
        <w:t xml:space="preserve"> </w:t>
      </w:r>
      <w:r w:rsidR="007F5E38" w:rsidRPr="00497E75">
        <w:rPr>
          <w:rFonts w:ascii="GHEA Grapalat" w:hAnsi="GHEA Grapalat" w:cs="Times Armenian"/>
          <w:iCs/>
          <w:sz w:val="20"/>
          <w:szCs w:val="20"/>
          <w:vertAlign w:val="subscript"/>
          <w:lang w:val="af-ZA"/>
        </w:rPr>
        <w:t xml:space="preserve"> </w:t>
      </w:r>
      <w:r w:rsidR="007F5E38" w:rsidRPr="00497E75">
        <w:rPr>
          <w:rFonts w:ascii="GHEA Grapalat" w:hAnsi="GHEA Grapalat" w:cs="Times Armenian"/>
          <w:iCs/>
          <w:sz w:val="20"/>
          <w:szCs w:val="20"/>
          <w:lang w:val="af-ZA"/>
        </w:rPr>
        <w:t xml:space="preserve">N </w:t>
      </w:r>
      <w:r w:rsidR="007F5E38" w:rsidRPr="00497E75">
        <w:rPr>
          <w:rFonts w:ascii="GHEA Grapalat" w:hAnsi="GHEA Grapalat" w:cs="Times Armenian"/>
          <w:iCs/>
          <w:sz w:val="20"/>
          <w:szCs w:val="20"/>
          <w:lang w:val="hy-AM"/>
        </w:rPr>
        <w:t xml:space="preserve">2 </w:t>
      </w:r>
      <w:r w:rsidR="007F5E38" w:rsidRPr="00497E75">
        <w:rPr>
          <w:rFonts w:ascii="GHEA Grapalat" w:hAnsi="GHEA Grapalat" w:cs="Sylfaen"/>
          <w:iCs/>
          <w:sz w:val="20"/>
          <w:szCs w:val="20"/>
        </w:rPr>
        <w:t>որոշմամբ</w:t>
      </w:r>
    </w:p>
    <w:p w14:paraId="37B99043" w14:textId="3B3E0032" w:rsidR="001776C0" w:rsidRPr="007F5E38" w:rsidRDefault="001776C0" w:rsidP="001776C0">
      <w:pPr>
        <w:pStyle w:val="BodyText"/>
        <w:spacing w:after="0"/>
        <w:ind w:firstLine="567"/>
        <w:jc w:val="right"/>
        <w:rPr>
          <w:rFonts w:ascii="GHEA Grapalat" w:hAnsi="GHEA Grapalat"/>
          <w:iCs/>
          <w:sz w:val="20"/>
          <w:szCs w:val="20"/>
          <w:lang w:val="af-ZA"/>
        </w:rPr>
      </w:pPr>
    </w:p>
    <w:p w14:paraId="64E01E13" w14:textId="77777777" w:rsidR="001776C0" w:rsidRPr="005E1F72" w:rsidRDefault="001776C0" w:rsidP="001776C0">
      <w:pPr>
        <w:pStyle w:val="BodyText"/>
        <w:spacing w:after="0"/>
        <w:ind w:right="-7" w:firstLine="567"/>
        <w:jc w:val="center"/>
        <w:rPr>
          <w:rFonts w:ascii="GHEA Grapalat" w:hAnsi="GHEA Grapalat"/>
          <w:lang w:val="af-ZA"/>
        </w:rPr>
      </w:pPr>
    </w:p>
    <w:p w14:paraId="04EEA08A" w14:textId="77777777" w:rsidR="001776C0" w:rsidRPr="005E1F72" w:rsidRDefault="001776C0" w:rsidP="001776C0">
      <w:pPr>
        <w:pStyle w:val="BodyText"/>
        <w:spacing w:after="0"/>
        <w:ind w:right="-7" w:firstLine="567"/>
        <w:jc w:val="center"/>
        <w:rPr>
          <w:rFonts w:ascii="GHEA Grapalat" w:hAnsi="GHEA Grapalat"/>
          <w:lang w:val="af-ZA"/>
        </w:rPr>
      </w:pPr>
    </w:p>
    <w:p w14:paraId="5191753F" w14:textId="77777777" w:rsidR="001776C0" w:rsidRPr="005E1F72" w:rsidRDefault="001776C0" w:rsidP="001776C0">
      <w:pPr>
        <w:pStyle w:val="BodyText"/>
        <w:spacing w:after="0"/>
        <w:ind w:right="-7" w:firstLine="567"/>
        <w:jc w:val="center"/>
        <w:rPr>
          <w:rFonts w:ascii="GHEA Grapalat" w:hAnsi="GHEA Grapalat"/>
          <w:lang w:val="af-ZA"/>
        </w:rPr>
      </w:pPr>
    </w:p>
    <w:p w14:paraId="544BC4AE" w14:textId="77777777" w:rsidR="001776C0" w:rsidRPr="005E1F72" w:rsidRDefault="001776C0" w:rsidP="001776C0">
      <w:pPr>
        <w:pStyle w:val="BodyText"/>
        <w:spacing w:after="0"/>
        <w:ind w:right="-7" w:firstLine="567"/>
        <w:jc w:val="center"/>
        <w:rPr>
          <w:rFonts w:ascii="GHEA Grapalat" w:hAnsi="GHEA Grapalat"/>
          <w:lang w:val="af-ZA"/>
        </w:rPr>
      </w:pPr>
    </w:p>
    <w:p w14:paraId="79C53C65" w14:textId="77777777" w:rsidR="001776C0" w:rsidRPr="005E1F72" w:rsidRDefault="001776C0" w:rsidP="001776C0">
      <w:pPr>
        <w:pStyle w:val="BodyText"/>
        <w:spacing w:after="0"/>
        <w:ind w:right="-7" w:firstLine="567"/>
        <w:jc w:val="center"/>
        <w:rPr>
          <w:rFonts w:ascii="GHEA Grapalat" w:hAnsi="GHEA Grapalat"/>
          <w:lang w:val="af-ZA"/>
        </w:rPr>
      </w:pPr>
    </w:p>
    <w:p w14:paraId="5CFAE236" w14:textId="77777777" w:rsidR="007F5E38" w:rsidRPr="00C31DF7" w:rsidRDefault="007F5E38" w:rsidP="007F5E38">
      <w:pPr>
        <w:pStyle w:val="BodyText"/>
        <w:spacing w:after="0"/>
        <w:ind w:right="-7" w:firstLine="567"/>
        <w:jc w:val="center"/>
        <w:rPr>
          <w:rFonts w:ascii="GHEA Grapalat" w:hAnsi="GHEA Grapalat"/>
          <w:lang w:val="hy-AM"/>
        </w:rPr>
      </w:pPr>
      <w:r>
        <w:rPr>
          <w:rFonts w:ascii="GHEA Grapalat" w:hAnsi="GHEA Grapalat" w:cs="Times Armenian"/>
          <w:lang w:val="hy-AM"/>
        </w:rPr>
        <w:t>«</w:t>
      </w:r>
      <w:r w:rsidRPr="00C31DF7">
        <w:rPr>
          <w:rFonts w:ascii="GHEA Grapalat" w:hAnsi="GHEA Grapalat" w:cs="Times Armenian"/>
          <w:lang w:val="hy-AM"/>
        </w:rPr>
        <w:t>Երևանի քաղաքապետարան</w:t>
      </w:r>
      <w:r>
        <w:rPr>
          <w:rFonts w:ascii="GHEA Grapalat" w:hAnsi="GHEA Grapalat" w:cs="Times Armenian"/>
          <w:lang w:val="hy-AM"/>
        </w:rPr>
        <w:t>»</w:t>
      </w:r>
    </w:p>
    <w:p w14:paraId="1FC5272F" w14:textId="77777777" w:rsidR="007F5E38" w:rsidRPr="005E1F72" w:rsidRDefault="007F5E38" w:rsidP="007F5E38">
      <w:pPr>
        <w:pStyle w:val="BodyText"/>
        <w:tabs>
          <w:tab w:val="left" w:pos="5968"/>
        </w:tabs>
        <w:spacing w:after="0"/>
        <w:ind w:right="-7" w:firstLine="567"/>
        <w:rPr>
          <w:rFonts w:ascii="GHEA Grapalat" w:hAnsi="GHEA Grapalat"/>
          <w:lang w:val="af-ZA"/>
        </w:rPr>
      </w:pPr>
      <w:r w:rsidRPr="005E1F72">
        <w:rPr>
          <w:rFonts w:ascii="GHEA Grapalat" w:hAnsi="GHEA Grapalat"/>
          <w:lang w:val="af-ZA"/>
        </w:rPr>
        <w:tab/>
      </w:r>
    </w:p>
    <w:p w14:paraId="697CE953" w14:textId="77777777" w:rsidR="007F5E38" w:rsidRPr="005E1F72" w:rsidRDefault="007F5E38" w:rsidP="007F5E38">
      <w:pPr>
        <w:pStyle w:val="BodyText"/>
        <w:spacing w:after="0"/>
        <w:ind w:right="-7" w:firstLine="567"/>
        <w:jc w:val="center"/>
        <w:rPr>
          <w:rFonts w:ascii="GHEA Grapalat" w:hAnsi="GHEA Grapalat"/>
          <w:lang w:val="af-ZA"/>
        </w:rPr>
      </w:pPr>
    </w:p>
    <w:p w14:paraId="780FF848" w14:textId="77777777" w:rsidR="007F5E38" w:rsidRPr="005E1F72" w:rsidRDefault="007F5E38" w:rsidP="007F5E38">
      <w:pPr>
        <w:pStyle w:val="BodyText"/>
        <w:spacing w:after="0"/>
        <w:ind w:right="-7" w:firstLine="567"/>
        <w:jc w:val="center"/>
        <w:rPr>
          <w:rFonts w:ascii="GHEA Grapalat" w:hAnsi="GHEA Grapalat"/>
          <w:lang w:val="af-ZA"/>
        </w:rPr>
      </w:pPr>
    </w:p>
    <w:p w14:paraId="17B4C7E9" w14:textId="77777777" w:rsidR="007F5E38" w:rsidRPr="005E1F72" w:rsidRDefault="007F5E38" w:rsidP="007F5E38">
      <w:pPr>
        <w:pStyle w:val="BodyText"/>
        <w:spacing w:after="0"/>
        <w:ind w:right="-7" w:firstLine="567"/>
        <w:jc w:val="center"/>
        <w:rPr>
          <w:rFonts w:ascii="GHEA Grapalat" w:hAnsi="GHEA Grapalat"/>
          <w:lang w:val="af-ZA"/>
        </w:rPr>
      </w:pPr>
    </w:p>
    <w:p w14:paraId="0D6602E6" w14:textId="77777777" w:rsidR="007F5E38" w:rsidRPr="005E1F72" w:rsidRDefault="007F5E38" w:rsidP="007F5E38">
      <w:pPr>
        <w:pStyle w:val="BodyText"/>
        <w:spacing w:after="0"/>
        <w:ind w:right="-7" w:firstLine="567"/>
        <w:jc w:val="center"/>
        <w:rPr>
          <w:rFonts w:ascii="GHEA Grapalat" w:hAnsi="GHEA Grapalat"/>
          <w:lang w:val="af-ZA"/>
        </w:rPr>
      </w:pPr>
    </w:p>
    <w:p w14:paraId="1D89EF73" w14:textId="77777777" w:rsidR="007F5E38" w:rsidRPr="005E1F72" w:rsidRDefault="007F5E38" w:rsidP="007F5E38">
      <w:pPr>
        <w:pStyle w:val="BodyText"/>
        <w:spacing w:after="0"/>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4FB3C39A" w14:textId="77777777" w:rsidR="007F5E38" w:rsidRPr="005E1F72" w:rsidRDefault="007F5E38" w:rsidP="007F5E38">
      <w:pPr>
        <w:pStyle w:val="BodyText"/>
        <w:spacing w:after="0"/>
        <w:ind w:right="-7" w:firstLine="567"/>
        <w:jc w:val="center"/>
        <w:rPr>
          <w:rFonts w:ascii="GHEA Grapalat" w:hAnsi="GHEA Grapalat" w:cs="Sylfaen"/>
          <w:lang w:val="af-ZA"/>
        </w:rPr>
      </w:pPr>
    </w:p>
    <w:p w14:paraId="3E63C6F5" w14:textId="77777777" w:rsidR="007F5E38" w:rsidRPr="005E1F72" w:rsidRDefault="007F5E38" w:rsidP="007F5E38">
      <w:pPr>
        <w:pStyle w:val="BodyText"/>
        <w:spacing w:after="0"/>
        <w:ind w:right="-7" w:firstLine="567"/>
        <w:jc w:val="center"/>
        <w:rPr>
          <w:rFonts w:ascii="GHEA Grapalat" w:hAnsi="GHEA Grapalat" w:cs="Sylfaen"/>
          <w:lang w:val="af-ZA"/>
        </w:rPr>
      </w:pPr>
    </w:p>
    <w:p w14:paraId="14D480F2" w14:textId="7516AFE7" w:rsidR="007F5E38" w:rsidRPr="005E1F72" w:rsidRDefault="007F5E38" w:rsidP="007F5E38">
      <w:pPr>
        <w:pStyle w:val="BodyText"/>
        <w:spacing w:after="0"/>
        <w:ind w:right="-7"/>
        <w:jc w:val="center"/>
        <w:rPr>
          <w:rFonts w:ascii="GHEA Grapalat" w:hAnsi="GHEA Grapalat"/>
          <w:szCs w:val="22"/>
          <w:lang w:val="af-ZA"/>
        </w:rPr>
      </w:pPr>
      <w:r w:rsidRPr="005E1F72">
        <w:rPr>
          <w:rFonts w:ascii="GHEA Grapalat" w:hAnsi="GHEA Grapalat" w:cs="Sylfaen"/>
          <w:lang w:val="af-ZA"/>
        </w:rPr>
        <w:t>«</w:t>
      </w:r>
      <w:r>
        <w:rPr>
          <w:rFonts w:ascii="GHEA Grapalat" w:hAnsi="GHEA Grapalat" w:cs="Sylfaen"/>
          <w:lang w:val="hy-AM"/>
        </w:rPr>
        <w:t>ԵՐԵՎԱՆԻ ՔԱՂԱՔԱՊԵՏԱՐԱՆ</w:t>
      </w:r>
      <w:r w:rsidRPr="005E1F72">
        <w:rPr>
          <w:rFonts w:ascii="GHEA Grapalat" w:hAnsi="GHEA Grapalat" w:cs="Sylfaen"/>
          <w:lang w:val="af-ZA"/>
        </w:rPr>
        <w:t>»-</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D23ACA">
        <w:rPr>
          <w:rFonts w:ascii="GHEA Grapalat" w:hAnsi="GHEA Grapalat" w:cs="Times Armenian"/>
          <w:lang w:val="hy-AM"/>
        </w:rPr>
        <w:t>ՏՐՈԼԵՅԲՈՒՍՆԵՐԻ</w:t>
      </w:r>
      <w:r w:rsidRPr="008867DE">
        <w:rPr>
          <w:rFonts w:ascii="GHEA Grapalat" w:hAnsi="GHEA Grapalat"/>
          <w:iCs/>
          <w:lang w:val="hy-AM"/>
        </w:rPr>
        <w:t xml:space="preserve"> </w:t>
      </w:r>
      <w:r w:rsidRPr="008867DE">
        <w:rPr>
          <w:rFonts w:ascii="GHEA Grapalat" w:hAnsi="GHEA Grapalat"/>
          <w:iCs/>
          <w:lang w:val="af-ZA"/>
        </w:rPr>
        <w:t xml:space="preserve"> </w:t>
      </w:r>
      <w:r>
        <w:rPr>
          <w:rFonts w:ascii="GHEA Grapalat" w:hAnsi="GHEA Grapalat"/>
          <w:i/>
          <w:lang w:val="hy-AM"/>
        </w:rPr>
        <w:t xml:space="preserve"> </w:t>
      </w:r>
      <w:r w:rsidRPr="005E1F72">
        <w:rPr>
          <w:rFonts w:ascii="GHEA Grapalat" w:hAnsi="GHEA Grapalat" w:cs="Sylfaen"/>
        </w:rPr>
        <w:t>ՁԵՌՔԲԵՐՄԱՆ</w:t>
      </w:r>
      <w:r w:rsidRPr="005E1F72">
        <w:rPr>
          <w:rFonts w:ascii="GHEA Grapalat" w:hAnsi="GHEA Grapalat" w:cs="Times Armenian"/>
          <w:lang w:val="af-ZA"/>
        </w:rPr>
        <w:t xml:space="preserve"> </w:t>
      </w:r>
      <w:r w:rsidRPr="005E1F72">
        <w:rPr>
          <w:rFonts w:ascii="GHEA Grapalat" w:hAnsi="GHEA Grapalat" w:cs="Sylfaen"/>
        </w:rPr>
        <w:t>ՆՊԱՏԱԿՈՎ</w:t>
      </w:r>
      <w:r w:rsidRPr="005E1F72">
        <w:rPr>
          <w:rFonts w:ascii="GHEA Grapalat" w:hAnsi="GHEA Grapalat" w:cs="Sylfaen"/>
          <w:lang w:val="af-ZA"/>
        </w:rPr>
        <w:t xml:space="preserve"> </w:t>
      </w:r>
      <w:r w:rsidRPr="005E1F72">
        <w:rPr>
          <w:rFonts w:ascii="GHEA Grapalat" w:hAnsi="GHEA Grapalat" w:cs="Times Armenian"/>
          <w:lang w:val="af-ZA"/>
        </w:rPr>
        <w:t xml:space="preserve"> </w:t>
      </w:r>
      <w:r w:rsidRPr="005E1F72">
        <w:rPr>
          <w:rFonts w:ascii="GHEA Grapalat" w:hAnsi="GHEA Grapalat" w:cs="Sylfaen"/>
        </w:rPr>
        <w:t>ՀԱՅՏԱՐԱՐՎԱԾ</w:t>
      </w:r>
      <w:r>
        <w:rPr>
          <w:rFonts w:ascii="GHEA Grapalat" w:hAnsi="GHEA Grapalat" w:cs="Sylfaen"/>
          <w:lang w:val="hy-AM"/>
        </w:rPr>
        <w:t xml:space="preserve"> </w:t>
      </w:r>
      <w:r w:rsidRPr="005E1F72">
        <w:rPr>
          <w:rFonts w:ascii="GHEA Grapalat" w:hAnsi="GHEA Grapalat" w:cs="Sylfaen"/>
        </w:rPr>
        <w:t>ԲԱՑ</w:t>
      </w:r>
      <w:r w:rsidRPr="005E1F72">
        <w:rPr>
          <w:rFonts w:ascii="GHEA Grapalat" w:hAnsi="GHEA Grapalat" w:cs="Times Armenian"/>
          <w:lang w:val="af-ZA"/>
        </w:rPr>
        <w:t xml:space="preserve"> </w:t>
      </w:r>
      <w:r w:rsidRPr="005E1F72">
        <w:rPr>
          <w:rFonts w:ascii="GHEA Grapalat" w:hAnsi="GHEA Grapalat" w:cs="Sylfaen"/>
        </w:rPr>
        <w:t>ՄՐՑՈՒՅԹԻ</w:t>
      </w:r>
    </w:p>
    <w:p w14:paraId="1D29BE83" w14:textId="77777777" w:rsidR="001776C0" w:rsidRPr="005E1F72" w:rsidRDefault="001776C0" w:rsidP="001776C0">
      <w:pPr>
        <w:pStyle w:val="BodyText"/>
        <w:spacing w:after="0"/>
        <w:ind w:right="-7"/>
        <w:jc w:val="center"/>
        <w:rPr>
          <w:rFonts w:ascii="GHEA Grapalat" w:hAnsi="GHEA Grapalat"/>
          <w:szCs w:val="22"/>
          <w:lang w:val="af-ZA"/>
        </w:rPr>
      </w:pPr>
    </w:p>
    <w:p w14:paraId="657E5C6A" w14:textId="77777777" w:rsidR="001776C0" w:rsidRPr="005E1F72" w:rsidRDefault="001776C0" w:rsidP="001776C0">
      <w:pPr>
        <w:pStyle w:val="BodyText"/>
        <w:spacing w:after="0"/>
        <w:ind w:right="-7" w:firstLine="567"/>
        <w:jc w:val="center"/>
        <w:rPr>
          <w:rFonts w:ascii="GHEA Grapalat" w:hAnsi="GHEA Grapalat"/>
          <w:lang w:val="af-ZA"/>
        </w:rPr>
      </w:pPr>
    </w:p>
    <w:p w14:paraId="3BAC2A85" w14:textId="77777777" w:rsidR="001776C0" w:rsidRPr="005E1F72" w:rsidRDefault="001776C0" w:rsidP="001776C0">
      <w:pPr>
        <w:pStyle w:val="BodyText"/>
        <w:spacing w:after="0"/>
        <w:ind w:right="-7" w:firstLine="567"/>
        <w:jc w:val="center"/>
        <w:rPr>
          <w:rFonts w:ascii="GHEA Grapalat" w:hAnsi="GHEA Grapalat"/>
          <w:lang w:val="af-ZA"/>
        </w:rPr>
      </w:pPr>
    </w:p>
    <w:p w14:paraId="56E80C41" w14:textId="77777777" w:rsidR="001776C0" w:rsidRPr="005E1F72" w:rsidRDefault="001776C0" w:rsidP="001776C0">
      <w:pPr>
        <w:pStyle w:val="BodyText"/>
        <w:spacing w:after="0"/>
        <w:ind w:right="-7" w:firstLine="567"/>
        <w:jc w:val="center"/>
        <w:rPr>
          <w:rFonts w:ascii="GHEA Grapalat" w:hAnsi="GHEA Grapalat"/>
          <w:lang w:val="af-ZA"/>
        </w:rPr>
      </w:pPr>
    </w:p>
    <w:p w14:paraId="1F2AEE96" w14:textId="77777777" w:rsidR="001776C0" w:rsidRPr="005E1F72" w:rsidRDefault="001776C0" w:rsidP="001776C0">
      <w:pPr>
        <w:pStyle w:val="BodyText"/>
        <w:spacing w:after="0"/>
        <w:ind w:right="-7" w:firstLine="567"/>
        <w:jc w:val="center"/>
        <w:rPr>
          <w:rFonts w:ascii="GHEA Grapalat" w:hAnsi="GHEA Grapalat"/>
          <w:lang w:val="af-ZA"/>
        </w:rPr>
      </w:pPr>
    </w:p>
    <w:p w14:paraId="4D0FA338" w14:textId="77777777" w:rsidR="001776C0" w:rsidRPr="005E1F72" w:rsidRDefault="001776C0" w:rsidP="001776C0">
      <w:pPr>
        <w:pStyle w:val="BodyText"/>
        <w:spacing w:after="0"/>
        <w:ind w:right="-7" w:firstLine="567"/>
        <w:jc w:val="center"/>
        <w:rPr>
          <w:rFonts w:ascii="GHEA Grapalat" w:hAnsi="GHEA Grapalat"/>
          <w:lang w:val="af-ZA"/>
        </w:rPr>
      </w:pPr>
    </w:p>
    <w:p w14:paraId="6BF5740E" w14:textId="77777777" w:rsidR="001776C0" w:rsidRPr="005E1F72" w:rsidRDefault="001776C0" w:rsidP="001776C0">
      <w:pPr>
        <w:pStyle w:val="BodyText"/>
        <w:spacing w:after="0"/>
        <w:ind w:right="-7" w:firstLine="567"/>
        <w:jc w:val="center"/>
        <w:rPr>
          <w:rFonts w:ascii="GHEA Grapalat" w:hAnsi="GHEA Grapalat"/>
          <w:lang w:val="af-ZA"/>
        </w:rPr>
      </w:pPr>
    </w:p>
    <w:p w14:paraId="42723FB0" w14:textId="77777777" w:rsidR="001776C0" w:rsidRPr="005E1F72" w:rsidRDefault="001776C0" w:rsidP="001776C0">
      <w:pPr>
        <w:pStyle w:val="BodyText"/>
        <w:spacing w:after="0"/>
        <w:ind w:right="-7" w:firstLine="567"/>
        <w:jc w:val="center"/>
        <w:rPr>
          <w:rFonts w:ascii="GHEA Grapalat" w:hAnsi="GHEA Grapalat"/>
          <w:lang w:val="af-ZA"/>
        </w:rPr>
      </w:pPr>
    </w:p>
    <w:p w14:paraId="34020D7E" w14:textId="77777777" w:rsidR="001776C0" w:rsidRPr="005E1F72" w:rsidRDefault="001776C0" w:rsidP="001776C0">
      <w:pPr>
        <w:pStyle w:val="BodyText"/>
        <w:spacing w:after="0"/>
        <w:ind w:right="-7" w:firstLine="567"/>
        <w:jc w:val="center"/>
        <w:rPr>
          <w:rFonts w:ascii="GHEA Grapalat" w:hAnsi="GHEA Grapalat"/>
          <w:lang w:val="af-ZA"/>
        </w:rPr>
      </w:pPr>
    </w:p>
    <w:p w14:paraId="4DCC6A59" w14:textId="77777777" w:rsidR="001776C0" w:rsidRPr="005E1F72" w:rsidRDefault="001776C0" w:rsidP="001776C0">
      <w:pPr>
        <w:pStyle w:val="BodyText"/>
        <w:spacing w:after="0"/>
        <w:ind w:right="-7" w:firstLine="567"/>
        <w:jc w:val="center"/>
        <w:rPr>
          <w:rFonts w:ascii="GHEA Grapalat" w:hAnsi="GHEA Grapalat"/>
          <w:lang w:val="af-ZA"/>
        </w:rPr>
      </w:pPr>
    </w:p>
    <w:p w14:paraId="3618AE6D" w14:textId="77777777" w:rsidR="001776C0" w:rsidRPr="005E1F72" w:rsidRDefault="001776C0" w:rsidP="001776C0">
      <w:pPr>
        <w:pStyle w:val="BodyText"/>
        <w:spacing w:after="0"/>
        <w:ind w:right="-7" w:firstLine="567"/>
        <w:jc w:val="center"/>
        <w:rPr>
          <w:rFonts w:ascii="GHEA Grapalat" w:hAnsi="GHEA Grapalat"/>
          <w:lang w:val="af-ZA"/>
        </w:rPr>
      </w:pPr>
    </w:p>
    <w:p w14:paraId="6BE85A1F" w14:textId="77777777" w:rsidR="001776C0" w:rsidRPr="005E1F72" w:rsidRDefault="001776C0" w:rsidP="001776C0">
      <w:pPr>
        <w:pStyle w:val="BodyText"/>
        <w:spacing w:after="0"/>
        <w:ind w:right="-7" w:firstLine="567"/>
        <w:jc w:val="center"/>
        <w:rPr>
          <w:rFonts w:ascii="GHEA Grapalat" w:hAnsi="GHEA Grapalat"/>
          <w:lang w:val="af-ZA"/>
        </w:rPr>
      </w:pPr>
    </w:p>
    <w:p w14:paraId="4BD63EE3" w14:textId="77777777" w:rsidR="001776C0" w:rsidRPr="005E1F72" w:rsidRDefault="001776C0" w:rsidP="001776C0">
      <w:pPr>
        <w:pStyle w:val="BodyText"/>
        <w:spacing w:after="0"/>
        <w:ind w:right="-7" w:firstLine="567"/>
        <w:jc w:val="center"/>
        <w:rPr>
          <w:rFonts w:ascii="GHEA Grapalat" w:hAnsi="GHEA Grapalat"/>
          <w:lang w:val="af-ZA"/>
        </w:rPr>
      </w:pPr>
    </w:p>
    <w:p w14:paraId="75376C65" w14:textId="77777777" w:rsidR="001776C0" w:rsidRPr="005E1F72" w:rsidRDefault="001776C0" w:rsidP="001776C0">
      <w:pPr>
        <w:pStyle w:val="BodyText"/>
        <w:spacing w:after="0"/>
        <w:ind w:right="-7" w:firstLine="567"/>
        <w:jc w:val="center"/>
        <w:rPr>
          <w:rFonts w:ascii="GHEA Grapalat" w:hAnsi="GHEA Grapalat"/>
          <w:lang w:val="af-ZA"/>
        </w:rPr>
      </w:pPr>
    </w:p>
    <w:p w14:paraId="6A46480A" w14:textId="77777777" w:rsidR="001776C0" w:rsidRPr="005E1F72" w:rsidRDefault="001776C0" w:rsidP="001776C0">
      <w:pPr>
        <w:pStyle w:val="BodyText"/>
        <w:spacing w:after="0"/>
        <w:ind w:right="-7" w:firstLine="567"/>
        <w:jc w:val="center"/>
        <w:rPr>
          <w:rFonts w:ascii="GHEA Grapalat" w:hAnsi="GHEA Grapalat"/>
          <w:lang w:val="af-ZA"/>
        </w:rPr>
      </w:pPr>
    </w:p>
    <w:p w14:paraId="25469076" w14:textId="77777777" w:rsidR="001776C0" w:rsidRPr="005E1F72" w:rsidRDefault="001776C0" w:rsidP="001776C0">
      <w:pPr>
        <w:ind w:firstLine="567"/>
        <w:jc w:val="both"/>
        <w:rPr>
          <w:rFonts w:ascii="GHEA Grapalat" w:hAnsi="GHEA Grapalat" w:cs="Sylfaen"/>
          <w:i/>
          <w:sz w:val="22"/>
          <w:szCs w:val="22"/>
          <w:lang w:val="af-ZA"/>
        </w:rPr>
      </w:pPr>
      <w:r w:rsidRPr="00AF0BF9">
        <w:rPr>
          <w:rFonts w:ascii="GHEA Grapalat" w:hAnsi="GHEA Grapalat" w:cs="Sylfaen"/>
          <w:i/>
          <w:sz w:val="22"/>
          <w:szCs w:val="22"/>
          <w:lang w:val="af-ZA"/>
        </w:rPr>
        <w:br w:type="page"/>
      </w:r>
      <w:r w:rsidRPr="005E1F72">
        <w:rPr>
          <w:rFonts w:ascii="GHEA Grapalat" w:hAnsi="GHEA Grapalat" w:cs="Sylfaen"/>
          <w:i/>
          <w:sz w:val="22"/>
          <w:szCs w:val="22"/>
        </w:rPr>
        <w:lastRenderedPageBreak/>
        <w:t>Հարգելի</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մասնակից</w:t>
      </w:r>
      <w:r w:rsidRPr="005E1F72">
        <w:rPr>
          <w:rFonts w:ascii="GHEA Grapalat" w:hAnsi="GHEA Grapalat" w:cs="Sylfaen"/>
          <w:i/>
          <w:sz w:val="22"/>
          <w:szCs w:val="22"/>
          <w:lang w:val="af-ZA"/>
        </w:rPr>
        <w:t xml:space="preserve"> </w:t>
      </w:r>
      <w:r w:rsidRPr="005E1F72">
        <w:rPr>
          <w:rFonts w:ascii="GHEA Grapalat" w:hAnsi="GHEA Grapalat" w:cs="Sylfaen"/>
          <w:i/>
          <w:sz w:val="22"/>
          <w:szCs w:val="22"/>
        </w:rPr>
        <w:t>նախքան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հայտ</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կազմելը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ներկայացնելը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խնդրում</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ենք</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մանրամասնորեն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ուսումնասիրել</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սույն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հրավերը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քանի</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որ</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հրավերին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չհամապատասխանող</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հայտերը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ենթակա</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են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մերժման</w:t>
      </w:r>
      <w:r w:rsidRPr="005E1F72">
        <w:rPr>
          <w:rFonts w:ascii="GHEA Grapalat" w:hAnsi="GHEA Grapalat" w:cs="Sylfaen"/>
          <w:i/>
          <w:sz w:val="22"/>
          <w:szCs w:val="22"/>
          <w:lang w:val="af-ZA"/>
        </w:rPr>
        <w:t xml:space="preserve">: </w:t>
      </w:r>
    </w:p>
    <w:p w14:paraId="1F20B6C4" w14:textId="77777777" w:rsidR="001776C0" w:rsidRPr="002A4619" w:rsidRDefault="001776C0" w:rsidP="001776C0">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10" w:history="1">
        <w:r w:rsidRPr="00615B34">
          <w:rPr>
            <w:rStyle w:val="Hyperlink"/>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տեղադրված</w:t>
      </w:r>
      <w:r w:rsidRPr="002A4619">
        <w:rPr>
          <w:rFonts w:ascii="GHEA Grapalat" w:hAnsi="GHEA Grapalat" w:cs="Sylfaen"/>
          <w:i/>
          <w:sz w:val="22"/>
          <w:szCs w:val="22"/>
          <w:lang w:val="af-ZA"/>
        </w:rPr>
        <w:t xml:space="preserve">  </w:t>
      </w:r>
      <w:hyperlink r:id="rId11" w:history="1">
        <w:r w:rsidRPr="002A4619">
          <w:rPr>
            <w:rFonts w:ascii="GHEA Grapalat" w:hAnsi="GHEA Grapalat" w:cs="Sylfaen"/>
            <w:i/>
            <w:sz w:val="22"/>
            <w:szCs w:val="22"/>
            <w:lang w:val="af-ZA"/>
          </w:rPr>
          <w:t xml:space="preserve">Armeps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օգտագործողի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Տնտեսական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օպերատորի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r w:rsidRPr="002A4619">
        <w:rPr>
          <w:rFonts w:ascii="GHEA Grapalat" w:hAnsi="GHEA Grapalat" w:cs="Sylfaen"/>
          <w:i/>
          <w:sz w:val="22"/>
          <w:szCs w:val="22"/>
          <w:lang w:val="af-ZA"/>
        </w:rPr>
        <w:t>:</w:t>
      </w:r>
    </w:p>
    <w:p w14:paraId="45104403" w14:textId="77777777" w:rsidR="001776C0" w:rsidRPr="002A4619" w:rsidRDefault="001776C0" w:rsidP="001776C0">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2"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1C0DF385" w14:textId="77777777" w:rsidR="001776C0" w:rsidRPr="002A4619" w:rsidRDefault="001776C0" w:rsidP="001776C0">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Pr>
          <w:rFonts w:ascii="GHEA Grapalat" w:hAnsi="GHEA Grapalat" w:cs="Sylfaen"/>
          <w:i/>
          <w:sz w:val="22"/>
          <w:szCs w:val="22"/>
        </w:rPr>
        <w:t>՝</w:t>
      </w:r>
    </w:p>
    <w:p w14:paraId="5E43F348" w14:textId="77777777" w:rsidR="001776C0" w:rsidRPr="00A61D46" w:rsidRDefault="001776C0" w:rsidP="001776C0">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Pr="005E1F72">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3" w:history="1">
        <w:r w:rsidRPr="00615B34">
          <w:rPr>
            <w:rStyle w:val="Hyperlink"/>
            <w:rFonts w:ascii="GHEA Grapalat" w:hAnsi="GHEA Grapalat" w:cs="Sylfaen"/>
            <w:i/>
            <w:sz w:val="22"/>
            <w:szCs w:val="22"/>
            <w:lang w:val="af-ZA"/>
          </w:rPr>
          <w:t>www.procurement.am</w:t>
        </w:r>
      </w:hyperlink>
      <w:r w:rsidRPr="00756756">
        <w:rPr>
          <w:rFonts w:ascii="GHEA Grapalat" w:hAnsi="GHEA Grapalat" w:cs="Sylfaen"/>
          <w:i/>
          <w:sz w:val="22"/>
          <w:szCs w:val="22"/>
          <w:lang w:val="af-ZA"/>
        </w:rPr>
        <w:t xml:space="preserve"> հասցեով գործող գնումների պ</w:t>
      </w:r>
      <w:r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Pr="00756756">
        <w:rPr>
          <w:rFonts w:ascii="GHEA Grapalat" w:hAnsi="GHEA Grapalat" w:cs="Sylfaen"/>
          <w:i/>
          <w:sz w:val="22"/>
          <w:szCs w:val="22"/>
          <w:lang w:val="af-ZA"/>
        </w:rPr>
        <w:t xml:space="preserve"> տեղադրված  </w:t>
      </w:r>
      <w:hyperlink r:id="rId14" w:history="1">
        <w:r w:rsidRPr="00A61D46">
          <w:rPr>
            <w:rFonts w:ascii="GHEA Grapalat" w:hAnsi="GHEA Grapalat" w:cs="Sylfaen"/>
            <w:i/>
            <w:sz w:val="22"/>
            <w:szCs w:val="22"/>
            <w:lang w:val="af-ZA"/>
          </w:rPr>
          <w:t>Էլեկտրոնային գնումների կատարման ուղեցույց</w:t>
        </w:r>
      </w:hyperlink>
      <w:r w:rsidRPr="00A61D46">
        <w:rPr>
          <w:rFonts w:ascii="GHEA Grapalat" w:hAnsi="GHEA Grapalat" w:cs="Sylfaen"/>
          <w:i/>
          <w:sz w:val="22"/>
          <w:szCs w:val="22"/>
          <w:lang w:val="af-ZA"/>
        </w:rPr>
        <w:t>ով:</w:t>
      </w:r>
    </w:p>
    <w:p w14:paraId="6FD8F34F" w14:textId="77777777" w:rsidR="001776C0" w:rsidRPr="00A61D46" w:rsidRDefault="001776C0" w:rsidP="001776C0">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5"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70FB1BF3" w14:textId="77777777" w:rsidR="001776C0" w:rsidRPr="005E1F72" w:rsidRDefault="001776C0" w:rsidP="001776C0">
      <w:pPr>
        <w:ind w:firstLine="567"/>
        <w:jc w:val="both"/>
        <w:rPr>
          <w:rFonts w:ascii="GHEA Grapalat" w:hAnsi="GHEA Grapalat"/>
          <w:i/>
          <w:sz w:val="22"/>
          <w:szCs w:val="22"/>
          <w:lang w:val="af-ZA"/>
        </w:rPr>
      </w:pPr>
      <w:r w:rsidRPr="005E1F72">
        <w:rPr>
          <w:rFonts w:ascii="GHEA Grapalat" w:hAnsi="GHEA Grapalat"/>
          <w:i/>
          <w:sz w:val="22"/>
          <w:szCs w:val="22"/>
          <w:lang w:val="af-ZA"/>
        </w:rPr>
        <w:t xml:space="preserve">- համակարգի հետ կապված հարցեր և խնդիրներ առաջանալիս </w:t>
      </w:r>
      <w:r>
        <w:rPr>
          <w:rFonts w:ascii="GHEA Grapalat" w:hAnsi="GHEA Grapalat"/>
          <w:i/>
          <w:sz w:val="22"/>
          <w:szCs w:val="22"/>
          <w:lang w:val="af-ZA"/>
        </w:rPr>
        <w:t xml:space="preserve">կարող եք դիմել պատվիրատուին, ինչպես նաև </w:t>
      </w:r>
      <w:r w:rsidRPr="005E1F72">
        <w:rPr>
          <w:rFonts w:ascii="GHEA Grapalat" w:hAnsi="GHEA Grapalat"/>
          <w:i/>
          <w:sz w:val="22"/>
          <w:szCs w:val="22"/>
          <w:lang w:val="af-ZA"/>
        </w:rPr>
        <w:t xml:space="preserve">ՀՀ ֆինանսների նախարարություն (այսուհետ նաև` լիազորված մարմին)` ք. Երևան, Մելիք-Ադամյան փող. 1 </w:t>
      </w:r>
      <w:r w:rsidRPr="005E1F72">
        <w:rPr>
          <w:rFonts w:ascii="GHEA Grapalat" w:hAnsi="GHEA Grapalat"/>
          <w:i/>
          <w:lang w:val="af-ZA"/>
        </w:rPr>
        <w:t xml:space="preserve"> </w:t>
      </w:r>
      <w:r w:rsidRPr="005E1F72">
        <w:rPr>
          <w:rFonts w:ascii="GHEA Grapalat" w:hAnsi="GHEA Grapalat"/>
          <w:i/>
          <w:sz w:val="22"/>
          <w:szCs w:val="22"/>
          <w:lang w:val="af-ZA"/>
        </w:rPr>
        <w:t>հասցեով (հեռախոս`(+3741</w:t>
      </w:r>
      <w:r>
        <w:rPr>
          <w:rFonts w:ascii="GHEA Grapalat" w:hAnsi="GHEA Grapalat"/>
          <w:i/>
          <w:sz w:val="22"/>
          <w:szCs w:val="22"/>
          <w:lang w:val="af-ZA"/>
        </w:rPr>
        <w:t>1</w:t>
      </w:r>
      <w:r w:rsidRPr="005E1F72">
        <w:rPr>
          <w:rFonts w:ascii="GHEA Grapalat" w:hAnsi="GHEA Grapalat"/>
          <w:i/>
          <w:sz w:val="22"/>
          <w:szCs w:val="22"/>
          <w:lang w:val="af-ZA"/>
        </w:rPr>
        <w:t>) 28-93-20):</w:t>
      </w:r>
    </w:p>
    <w:p w14:paraId="6C6C3C06" w14:textId="77777777" w:rsidR="001776C0" w:rsidRPr="003118E2" w:rsidRDefault="001776C0" w:rsidP="001776C0">
      <w:pPr>
        <w:ind w:firstLine="567"/>
        <w:rPr>
          <w:rFonts w:ascii="GHEA Grapalat" w:hAnsi="GHEA Grapalat"/>
          <w:b/>
          <w:sz w:val="20"/>
          <w:szCs w:val="22"/>
          <w:lang w:val="af-ZA"/>
        </w:rPr>
      </w:pPr>
      <w:bookmarkStart w:id="2"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0F47B109" w14:textId="77777777" w:rsidR="001776C0" w:rsidRPr="005E1F72" w:rsidRDefault="001776C0" w:rsidP="001776C0">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4C5F6DAD" w14:textId="77777777" w:rsidR="001776C0" w:rsidRPr="005E1F72" w:rsidRDefault="001776C0" w:rsidP="001776C0">
      <w:pPr>
        <w:ind w:firstLine="567"/>
        <w:jc w:val="center"/>
        <w:rPr>
          <w:rFonts w:ascii="GHEA Grapalat" w:hAnsi="GHEA Grapalat"/>
          <w:b/>
          <w:sz w:val="20"/>
          <w:szCs w:val="22"/>
          <w:lang w:val="af-ZA"/>
        </w:rPr>
      </w:pPr>
    </w:p>
    <w:p w14:paraId="03FF63A9" w14:textId="77777777" w:rsidR="001776C0" w:rsidRPr="005E1F72" w:rsidRDefault="001776C0" w:rsidP="001776C0">
      <w:pPr>
        <w:ind w:firstLine="567"/>
        <w:jc w:val="center"/>
        <w:rPr>
          <w:rFonts w:ascii="GHEA Grapalat" w:hAnsi="GHEA Grapalat" w:cs="Sylfaen"/>
          <w:b/>
          <w:sz w:val="22"/>
          <w:szCs w:val="22"/>
          <w:lang w:val="af-ZA"/>
        </w:rPr>
      </w:pPr>
    </w:p>
    <w:p w14:paraId="779F0DC1" w14:textId="77777777" w:rsidR="001776C0" w:rsidRPr="005E1F72" w:rsidRDefault="001776C0" w:rsidP="001776C0">
      <w:pPr>
        <w:ind w:firstLine="567"/>
        <w:jc w:val="center"/>
        <w:rPr>
          <w:rFonts w:ascii="GHEA Grapalat" w:hAnsi="GHEA Grapalat"/>
          <w:b/>
          <w:sz w:val="20"/>
          <w:szCs w:val="20"/>
          <w:lang w:val="af-ZA"/>
        </w:rPr>
      </w:pPr>
      <w:r w:rsidRPr="005E1F72">
        <w:rPr>
          <w:rFonts w:ascii="GHEA Grapalat" w:hAnsi="GHEA Grapalat" w:cs="Sylfaen"/>
          <w:b/>
          <w:sz w:val="20"/>
          <w:szCs w:val="20"/>
        </w:rPr>
        <w:t>ԲՈՎԱՆԴԱԿՈւԹՅՈւՆ</w:t>
      </w:r>
    </w:p>
    <w:p w14:paraId="2BDF8A45" w14:textId="77777777" w:rsidR="001776C0" w:rsidRPr="005E1F72" w:rsidRDefault="001776C0" w:rsidP="001776C0">
      <w:pPr>
        <w:ind w:firstLine="567"/>
        <w:jc w:val="center"/>
        <w:rPr>
          <w:rFonts w:ascii="GHEA Grapalat" w:hAnsi="GHEA Grapalat"/>
          <w:i/>
          <w:sz w:val="20"/>
          <w:lang w:val="af-ZA"/>
        </w:rPr>
      </w:pPr>
    </w:p>
    <w:p w14:paraId="290BD679" w14:textId="41BDA75E" w:rsidR="000E4704" w:rsidRPr="004C7130" w:rsidRDefault="000E4704" w:rsidP="000E4704">
      <w:pPr>
        <w:ind w:firstLine="567"/>
        <w:jc w:val="center"/>
        <w:rPr>
          <w:rFonts w:ascii="GHEA Grapalat" w:hAnsi="GHEA Grapalat"/>
          <w:i/>
          <w:sz w:val="20"/>
          <w:lang w:val="af-ZA"/>
        </w:rPr>
      </w:pPr>
      <w:r w:rsidRPr="004C7130">
        <w:rPr>
          <w:rFonts w:ascii="GHEA Grapalat" w:hAnsi="GHEA Grapalat"/>
          <w:b/>
          <w:sz w:val="20"/>
          <w:lang w:val="hy-AM"/>
        </w:rPr>
        <w:t>ԵՐԵՎԱՆԻ ՔԱՂԱՔԱՊԵՏԱՐԱՆԻ</w:t>
      </w:r>
      <w:r w:rsidRPr="008867DE">
        <w:rPr>
          <w:rFonts w:ascii="GHEA Grapalat" w:hAnsi="GHEA Grapalat"/>
          <w:b/>
          <w:sz w:val="20"/>
          <w:lang w:val="hy-AM"/>
        </w:rPr>
        <w:t xml:space="preserve"> ԿԱՐԻՔՆԵՐԻ ՀԱՄԱՐ</w:t>
      </w:r>
      <w:r>
        <w:rPr>
          <w:rFonts w:ascii="GHEA Grapalat" w:hAnsi="GHEA Grapalat"/>
          <w:b/>
          <w:sz w:val="20"/>
          <w:lang w:val="hy-AM"/>
        </w:rPr>
        <w:t xml:space="preserve"> </w:t>
      </w:r>
      <w:r w:rsidR="00D23ACA">
        <w:rPr>
          <w:rFonts w:ascii="GHEA Grapalat" w:hAnsi="GHEA Grapalat"/>
          <w:b/>
          <w:sz w:val="20"/>
          <w:lang w:val="hy-AM"/>
        </w:rPr>
        <w:t>ՏՐՈԼԵՅԲՈՒՍՆԵՐԻ</w:t>
      </w:r>
      <w:r w:rsidRPr="008867DE">
        <w:rPr>
          <w:rFonts w:ascii="GHEA Grapalat" w:hAnsi="GHEA Grapalat"/>
          <w:b/>
          <w:sz w:val="20"/>
          <w:lang w:val="hy-AM"/>
        </w:rPr>
        <w:t xml:space="preserve"> </w:t>
      </w:r>
      <w:r w:rsidRPr="004C7130">
        <w:rPr>
          <w:rFonts w:ascii="GHEA Grapalat" w:hAnsi="GHEA Grapalat"/>
          <w:b/>
          <w:sz w:val="20"/>
          <w:lang w:val="af-ZA"/>
        </w:rPr>
        <w:t>ՁԵՌՔԲԵՐՄԱՆ ՆՊԱՏԱԿՈՎ ՀԱՅՏԱՐԱՐՎԱԾ</w:t>
      </w:r>
      <w:r>
        <w:rPr>
          <w:rFonts w:ascii="GHEA Grapalat" w:hAnsi="GHEA Grapalat"/>
          <w:b/>
          <w:sz w:val="20"/>
          <w:lang w:val="hy-AM"/>
        </w:rPr>
        <w:t xml:space="preserve"> </w:t>
      </w:r>
      <w:r w:rsidRPr="004C7130">
        <w:rPr>
          <w:rFonts w:ascii="GHEA Grapalat" w:hAnsi="GHEA Grapalat"/>
          <w:b/>
          <w:sz w:val="20"/>
          <w:lang w:val="af-ZA"/>
        </w:rPr>
        <w:t>ԲԱՑ ՄՐՑՈՒՅԹԻ ՀՐԱՎԵՐԻ</w:t>
      </w:r>
    </w:p>
    <w:p w14:paraId="05D6C907" w14:textId="77777777" w:rsidR="001776C0" w:rsidRPr="005E1F72" w:rsidRDefault="001776C0" w:rsidP="001776C0">
      <w:pPr>
        <w:ind w:firstLine="567"/>
        <w:jc w:val="center"/>
        <w:rPr>
          <w:rFonts w:ascii="GHEA Grapalat" w:hAnsi="GHEA Grapalat" w:cs="Sylfaen"/>
          <w:b/>
          <w:sz w:val="20"/>
          <w:szCs w:val="22"/>
          <w:lang w:val="af-ZA"/>
        </w:rPr>
      </w:pPr>
    </w:p>
    <w:p w14:paraId="1BEAD282" w14:textId="77777777" w:rsidR="001776C0" w:rsidRPr="005E1F72" w:rsidRDefault="001776C0" w:rsidP="001776C0">
      <w:pPr>
        <w:ind w:firstLine="567"/>
        <w:jc w:val="center"/>
        <w:rPr>
          <w:rFonts w:ascii="GHEA Grapalat" w:hAnsi="GHEA Grapalat" w:cs="Sylfaen"/>
          <w:b/>
          <w:sz w:val="20"/>
          <w:szCs w:val="22"/>
          <w:lang w:val="af-ZA"/>
        </w:rPr>
      </w:pPr>
    </w:p>
    <w:p w14:paraId="1A9A8B36" w14:textId="77777777" w:rsidR="001776C0" w:rsidRPr="005E1F72" w:rsidRDefault="001776C0" w:rsidP="001776C0">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35DB631F" w14:textId="77777777" w:rsidR="001776C0" w:rsidRPr="005E1F72" w:rsidRDefault="001776C0" w:rsidP="001776C0">
      <w:pPr>
        <w:ind w:firstLine="567"/>
        <w:jc w:val="both"/>
        <w:rPr>
          <w:rFonts w:ascii="GHEA Grapalat" w:hAnsi="GHEA Grapalat"/>
          <w:sz w:val="20"/>
          <w:lang w:val="af-ZA"/>
        </w:rPr>
      </w:pPr>
    </w:p>
    <w:p w14:paraId="3C766132"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14:paraId="247B9933"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Pr="00E2073B">
        <w:rPr>
          <w:rFonts w:ascii="GHEA Grapalat" w:hAnsi="GHEA Grapalat" w:cs="Sylfaen"/>
          <w:sz w:val="20"/>
          <w:lang w:val="af-ZA"/>
        </w:rPr>
        <w:t xml:space="preserve"> </w:t>
      </w:r>
      <w:r>
        <w:rPr>
          <w:rFonts w:ascii="GHEA Grapalat" w:hAnsi="GHEA Grapalat" w:cs="Sylfaen"/>
          <w:sz w:val="20"/>
        </w:rPr>
        <w:t>և</w:t>
      </w:r>
      <w:r w:rsidRPr="00E2073B">
        <w:rPr>
          <w:rFonts w:ascii="GHEA Grapalat" w:hAnsi="GHEA Grapalat" w:cs="Sylfaen"/>
          <w:sz w:val="20"/>
          <w:lang w:val="af-ZA"/>
        </w:rPr>
        <w:t xml:space="preserve"> </w:t>
      </w:r>
      <w:r>
        <w:rPr>
          <w:rFonts w:ascii="GHEA Grapalat" w:hAnsi="GHEA Grapalat" w:cs="Sylfaen"/>
          <w:sz w:val="20"/>
        </w:rPr>
        <w:t>դրանց</w:t>
      </w:r>
      <w:r w:rsidRPr="00E2073B">
        <w:rPr>
          <w:rFonts w:ascii="GHEA Grapalat" w:hAnsi="GHEA Grapalat" w:cs="Sylfaen"/>
          <w:sz w:val="20"/>
          <w:lang w:val="af-ZA"/>
        </w:rPr>
        <w:t xml:space="preserve"> </w:t>
      </w:r>
      <w:r>
        <w:rPr>
          <w:rFonts w:ascii="GHEA Grapalat" w:hAnsi="GHEA Grapalat" w:cs="Sylfaen"/>
          <w:sz w:val="20"/>
        </w:rPr>
        <w:t>գնահատման</w:t>
      </w:r>
      <w:r w:rsidRPr="00E2073B">
        <w:rPr>
          <w:rFonts w:ascii="GHEA Grapalat" w:hAnsi="GHEA Grapalat" w:cs="Sylfaen"/>
          <w:sz w:val="20"/>
          <w:lang w:val="af-ZA"/>
        </w:rPr>
        <w:t xml:space="preserve"> </w:t>
      </w:r>
      <w:r>
        <w:rPr>
          <w:rFonts w:ascii="GHEA Grapalat" w:hAnsi="GHEA Grapalat" w:cs="Sylfaen"/>
          <w:sz w:val="20"/>
        </w:rPr>
        <w:t>կարգը</w:t>
      </w:r>
      <w:r w:rsidRPr="00972668">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4B111CB"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0804718A" w14:textId="77777777" w:rsidR="001776C0" w:rsidRPr="00972668" w:rsidRDefault="001776C0" w:rsidP="001776C0">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14:paraId="2D8477FA"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Pr="00972668">
        <w:rPr>
          <w:rFonts w:ascii="GHEA Grapalat" w:hAnsi="GHEA Grapalat" w:cs="Times Armenian"/>
          <w:sz w:val="20"/>
          <w:lang w:val="af-ZA"/>
        </w:rPr>
        <w:tab/>
        <w:t xml:space="preserve"> </w:t>
      </w:r>
    </w:p>
    <w:p w14:paraId="4DFB782D"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 xml:space="preserve">6. </w:t>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ործողության</w:t>
      </w:r>
      <w:r w:rsidRPr="00972668">
        <w:rPr>
          <w:rFonts w:ascii="GHEA Grapalat" w:hAnsi="GHEA Grapalat" w:cs="Times Armenian"/>
          <w:sz w:val="20"/>
          <w:lang w:val="af-ZA"/>
        </w:rPr>
        <w:t xml:space="preserve"> </w:t>
      </w:r>
      <w:r w:rsidRPr="00972668">
        <w:rPr>
          <w:rFonts w:ascii="GHEA Grapalat" w:hAnsi="GHEA Grapalat" w:cs="Sylfaen"/>
          <w:sz w:val="20"/>
        </w:rPr>
        <w:t>ժամկետը</w:t>
      </w:r>
      <w:r w:rsidRPr="00972668">
        <w:rPr>
          <w:rFonts w:ascii="GHEA Grapalat" w:hAnsi="GHEA Grapalat" w:cs="Times Armenian"/>
          <w:sz w:val="20"/>
          <w:lang w:val="af-ZA"/>
        </w:rPr>
        <w:t xml:space="preserve">, </w:t>
      </w:r>
      <w:r w:rsidRPr="00972668">
        <w:rPr>
          <w:rFonts w:ascii="GHEA Grapalat" w:hAnsi="GHEA Grapalat" w:cs="Sylfaen"/>
          <w:sz w:val="20"/>
        </w:rPr>
        <w:t>հայտերում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դրանք</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վերցնելու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t xml:space="preserve"> </w:t>
      </w:r>
    </w:p>
    <w:p w14:paraId="433E45B1"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 xml:space="preserve">7. </w:t>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Sylfaen"/>
          <w:sz w:val="20"/>
        </w:rPr>
        <w:t>ապահովումը</w:t>
      </w:r>
      <w:r w:rsidRPr="00972668">
        <w:rPr>
          <w:rStyle w:val="FootnoteReference"/>
          <w:rFonts w:ascii="GHEA Grapalat" w:hAnsi="GHEA Grapalat" w:cs="Sylfaen"/>
          <w:sz w:val="20"/>
        </w:rPr>
        <w:footnoteReference w:id="2"/>
      </w:r>
      <w:r w:rsidRPr="00972668">
        <w:rPr>
          <w:rFonts w:ascii="GHEA Grapalat" w:hAnsi="GHEA Grapalat" w:cs="Times Armenian"/>
          <w:sz w:val="20"/>
          <w:lang w:val="af-ZA"/>
        </w:rPr>
        <w:tab/>
        <w:t xml:space="preserve"> </w:t>
      </w:r>
    </w:p>
    <w:p w14:paraId="47046DFE" w14:textId="77777777" w:rsidR="001776C0" w:rsidRPr="00972668" w:rsidRDefault="001776C0" w:rsidP="001776C0">
      <w:pPr>
        <w:ind w:firstLine="1134"/>
        <w:jc w:val="both"/>
        <w:rPr>
          <w:rFonts w:ascii="GHEA Grapalat" w:hAnsi="GHEA Grapalat" w:cs="Sylfaen"/>
          <w:sz w:val="20"/>
          <w:lang w:val="af-ZA"/>
        </w:rPr>
      </w:pPr>
      <w:r w:rsidRPr="00972668">
        <w:rPr>
          <w:rFonts w:ascii="GHEA Grapalat" w:hAnsi="GHEA Grapalat"/>
          <w:sz w:val="20"/>
          <w:lang w:val="af-ZA"/>
        </w:rPr>
        <w:t>8. Հ</w:t>
      </w:r>
      <w:r w:rsidRPr="00972668">
        <w:rPr>
          <w:rFonts w:ascii="GHEA Grapalat" w:hAnsi="GHEA Grapalat" w:cs="Sylfaen"/>
          <w:sz w:val="20"/>
        </w:rPr>
        <w:t>այտերի</w:t>
      </w:r>
      <w:r w:rsidRPr="00972668">
        <w:rPr>
          <w:rFonts w:ascii="GHEA Grapalat" w:hAnsi="GHEA Grapalat" w:cs="Sylfaen"/>
          <w:sz w:val="20"/>
          <w:lang w:val="af-ZA"/>
        </w:rPr>
        <w:t xml:space="preserve"> </w:t>
      </w:r>
      <w:r w:rsidRPr="00972668">
        <w:rPr>
          <w:rFonts w:ascii="GHEA Grapalat" w:hAnsi="GHEA Grapalat" w:cs="Sylfaen"/>
          <w:sz w:val="20"/>
        </w:rPr>
        <w:t>բացումը</w:t>
      </w:r>
      <w:r w:rsidRPr="00972668">
        <w:rPr>
          <w:rFonts w:ascii="GHEA Grapalat" w:hAnsi="GHEA Grapalat" w:cs="Sylfaen"/>
          <w:sz w:val="20"/>
          <w:lang w:val="af-ZA"/>
        </w:rPr>
        <w:t xml:space="preserve">, </w:t>
      </w:r>
      <w:r w:rsidRPr="00972668">
        <w:rPr>
          <w:rFonts w:ascii="GHEA Grapalat" w:hAnsi="GHEA Grapalat" w:cs="Sylfaen"/>
          <w:sz w:val="20"/>
        </w:rPr>
        <w:t>գնահատումը</w:t>
      </w:r>
      <w:r w:rsidRPr="00972668">
        <w:rPr>
          <w:rFonts w:ascii="GHEA Grapalat" w:hAnsi="GHEA Grapalat" w:cs="Sylfaen"/>
          <w:sz w:val="20"/>
          <w:lang w:val="af-ZA"/>
        </w:rPr>
        <w:t xml:space="preserve">  </w:t>
      </w:r>
      <w:r w:rsidRPr="00972668">
        <w:rPr>
          <w:rFonts w:ascii="GHEA Grapalat" w:hAnsi="GHEA Grapalat" w:cs="Sylfaen"/>
          <w:sz w:val="20"/>
        </w:rPr>
        <w:t>և</w:t>
      </w:r>
      <w:r w:rsidRPr="00972668">
        <w:rPr>
          <w:rFonts w:ascii="GHEA Grapalat" w:hAnsi="GHEA Grapalat" w:cs="Sylfaen"/>
          <w:sz w:val="20"/>
          <w:lang w:val="af-ZA"/>
        </w:rPr>
        <w:t xml:space="preserve"> </w:t>
      </w:r>
      <w:r w:rsidRPr="00972668">
        <w:rPr>
          <w:rFonts w:ascii="GHEA Grapalat" w:hAnsi="GHEA Grapalat" w:cs="Sylfaen"/>
          <w:sz w:val="20"/>
        </w:rPr>
        <w:t>արդյունքների</w:t>
      </w:r>
      <w:r w:rsidRPr="00972668">
        <w:rPr>
          <w:rFonts w:ascii="GHEA Grapalat" w:hAnsi="GHEA Grapalat" w:cs="Sylfaen"/>
          <w:sz w:val="20"/>
          <w:lang w:val="af-ZA"/>
        </w:rPr>
        <w:t xml:space="preserve"> </w:t>
      </w:r>
      <w:r w:rsidRPr="00972668">
        <w:rPr>
          <w:rFonts w:ascii="GHEA Grapalat" w:hAnsi="GHEA Grapalat" w:cs="Sylfaen"/>
          <w:sz w:val="20"/>
        </w:rPr>
        <w:t>ամփոփումը</w:t>
      </w:r>
      <w:r w:rsidRPr="00972668">
        <w:rPr>
          <w:rFonts w:ascii="GHEA Grapalat" w:hAnsi="GHEA Grapalat" w:cs="Sylfaen"/>
          <w:sz w:val="20"/>
          <w:lang w:val="af-ZA"/>
        </w:rPr>
        <w:tab/>
      </w:r>
    </w:p>
    <w:p w14:paraId="0FFC892F"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 xml:space="preserve">9. </w:t>
      </w:r>
      <w:r w:rsidRPr="00972668">
        <w:rPr>
          <w:rFonts w:ascii="GHEA Grapalat" w:hAnsi="GHEA Grapalat" w:cs="Sylfaen"/>
          <w:sz w:val="20"/>
        </w:rPr>
        <w:t>Պայմանա</w:t>
      </w:r>
      <w:r w:rsidRPr="00972668">
        <w:rPr>
          <w:rFonts w:ascii="GHEA Grapalat" w:hAnsi="GHEA Grapalat" w:cs="Times Armenian"/>
          <w:sz w:val="20"/>
        </w:rPr>
        <w:t>գ</w:t>
      </w:r>
      <w:r w:rsidRPr="00972668">
        <w:rPr>
          <w:rFonts w:ascii="GHEA Grapalat" w:hAnsi="GHEA Grapalat" w:cs="Sylfaen"/>
          <w:sz w:val="20"/>
        </w:rPr>
        <w:t>րի</w:t>
      </w:r>
      <w:r w:rsidRPr="00972668">
        <w:rPr>
          <w:rFonts w:ascii="GHEA Grapalat" w:hAnsi="GHEA Grapalat" w:cs="Times Armenian"/>
          <w:sz w:val="20"/>
          <w:lang w:val="af-ZA"/>
        </w:rPr>
        <w:t xml:space="preserve"> </w:t>
      </w:r>
      <w:r w:rsidRPr="00972668">
        <w:rPr>
          <w:rFonts w:ascii="GHEA Grapalat" w:hAnsi="GHEA Grapalat" w:cs="Sylfaen"/>
          <w:sz w:val="20"/>
        </w:rPr>
        <w:t>կնքումը</w:t>
      </w:r>
      <w:r w:rsidRPr="00972668">
        <w:rPr>
          <w:rFonts w:ascii="GHEA Grapalat" w:hAnsi="GHEA Grapalat" w:cs="Times Armenian"/>
          <w:sz w:val="20"/>
          <w:lang w:val="af-ZA"/>
        </w:rPr>
        <w:tab/>
      </w:r>
    </w:p>
    <w:p w14:paraId="662796BB"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 xml:space="preserve">10. </w:t>
      </w:r>
      <w:r>
        <w:rPr>
          <w:rFonts w:ascii="GHEA Grapalat" w:hAnsi="GHEA Grapalat"/>
          <w:sz w:val="20"/>
          <w:lang w:val="af-ZA"/>
        </w:rPr>
        <w:t xml:space="preserve">Որակավորման և </w:t>
      </w:r>
      <w:r>
        <w:rPr>
          <w:rFonts w:ascii="GHEA Grapalat" w:hAnsi="GHEA Grapalat" w:cs="Sylfaen"/>
          <w:sz w:val="20"/>
        </w:rPr>
        <w:t>պ</w:t>
      </w:r>
      <w:r w:rsidRPr="00972668">
        <w:rPr>
          <w:rFonts w:ascii="GHEA Grapalat" w:hAnsi="GHEA Grapalat" w:cs="Sylfaen"/>
          <w:sz w:val="20"/>
        </w:rPr>
        <w:t>այմանա</w:t>
      </w:r>
      <w:r w:rsidRPr="00972668">
        <w:rPr>
          <w:rFonts w:ascii="GHEA Grapalat" w:hAnsi="GHEA Grapalat" w:cs="Times Armenian"/>
          <w:sz w:val="20"/>
        </w:rPr>
        <w:t>գ</w:t>
      </w:r>
      <w:r w:rsidRPr="00972668">
        <w:rPr>
          <w:rFonts w:ascii="GHEA Grapalat" w:hAnsi="GHEA Grapalat" w:cs="Sylfaen"/>
          <w:sz w:val="20"/>
        </w:rPr>
        <w:t>րի</w:t>
      </w:r>
      <w:r w:rsidRPr="00972668">
        <w:rPr>
          <w:rFonts w:ascii="GHEA Grapalat" w:hAnsi="GHEA Grapalat" w:cs="Times Armenian"/>
          <w:sz w:val="20"/>
          <w:lang w:val="af-ZA"/>
        </w:rPr>
        <w:t xml:space="preserve"> </w:t>
      </w:r>
      <w:r w:rsidRPr="00972668">
        <w:rPr>
          <w:rFonts w:ascii="GHEA Grapalat" w:hAnsi="GHEA Grapalat" w:cs="Sylfaen"/>
          <w:sz w:val="20"/>
        </w:rPr>
        <w:t>ապահովում</w:t>
      </w:r>
      <w:r>
        <w:rPr>
          <w:rFonts w:ascii="GHEA Grapalat" w:hAnsi="GHEA Grapalat" w:cs="Sylfaen"/>
          <w:sz w:val="20"/>
        </w:rPr>
        <w:t>ներ</w:t>
      </w:r>
      <w:r w:rsidRPr="00972668">
        <w:rPr>
          <w:rFonts w:ascii="GHEA Grapalat" w:hAnsi="GHEA Grapalat" w:cs="Sylfaen"/>
          <w:sz w:val="20"/>
        </w:rPr>
        <w:t>ը</w:t>
      </w:r>
      <w:r w:rsidRPr="00972668">
        <w:rPr>
          <w:rFonts w:ascii="GHEA Grapalat" w:hAnsi="GHEA Grapalat" w:cs="Times Armenian"/>
          <w:sz w:val="20"/>
          <w:lang w:val="af-ZA"/>
        </w:rPr>
        <w:tab/>
        <w:t xml:space="preserve"> </w:t>
      </w:r>
    </w:p>
    <w:p w14:paraId="17CE68CA"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 xml:space="preserve">11.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14:paraId="6496D397"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 xml:space="preserve">12.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09402944" w14:textId="77777777" w:rsidR="001776C0" w:rsidRPr="00972668" w:rsidRDefault="001776C0" w:rsidP="001776C0">
      <w:pPr>
        <w:ind w:firstLine="567"/>
        <w:jc w:val="both"/>
        <w:rPr>
          <w:rFonts w:ascii="GHEA Grapalat" w:hAnsi="GHEA Grapalat"/>
          <w:sz w:val="20"/>
          <w:lang w:val="af-ZA"/>
        </w:rPr>
      </w:pPr>
    </w:p>
    <w:p w14:paraId="7D7BCE45" w14:textId="77777777" w:rsidR="001776C0" w:rsidRPr="00972668" w:rsidRDefault="001776C0" w:rsidP="001776C0">
      <w:pPr>
        <w:ind w:firstLine="567"/>
        <w:jc w:val="both"/>
        <w:rPr>
          <w:rFonts w:ascii="GHEA Grapalat" w:hAnsi="GHEA Grapalat"/>
          <w:sz w:val="20"/>
          <w:lang w:val="af-ZA"/>
        </w:rPr>
      </w:pPr>
    </w:p>
    <w:p w14:paraId="11A53297" w14:textId="77777777" w:rsidR="001776C0" w:rsidRPr="00972668" w:rsidRDefault="001776C0" w:rsidP="001776C0">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Pr="00972668">
        <w:rPr>
          <w:rFonts w:ascii="GHEA Grapalat" w:hAnsi="GHEA Grapalat" w:cs="Sylfaen"/>
          <w:b/>
          <w:sz w:val="20"/>
        </w:rPr>
        <w:t>ԲԱՑ</w:t>
      </w:r>
      <w:r w:rsidRPr="00972668">
        <w:rPr>
          <w:rFonts w:ascii="GHEA Grapalat" w:hAnsi="GHEA Grapalat" w:cs="Times Armenian"/>
          <w:b/>
          <w:sz w:val="20"/>
          <w:lang w:val="af-ZA"/>
        </w:rPr>
        <w:t xml:space="preserve"> </w:t>
      </w:r>
      <w:r w:rsidRPr="00972668">
        <w:rPr>
          <w:rFonts w:ascii="GHEA Grapalat" w:hAnsi="GHEA Grapalat" w:cs="Sylfaen"/>
          <w:b/>
          <w:sz w:val="20"/>
        </w:rPr>
        <w:t>ՄՐՑՈՒՅԹԻ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99298B6" w14:textId="77777777" w:rsidR="001776C0" w:rsidRPr="00972668" w:rsidRDefault="001776C0" w:rsidP="001776C0">
      <w:pPr>
        <w:ind w:firstLine="567"/>
        <w:jc w:val="both"/>
        <w:rPr>
          <w:rFonts w:ascii="GHEA Grapalat" w:hAnsi="GHEA Grapalat"/>
          <w:sz w:val="20"/>
          <w:lang w:val="af-ZA"/>
        </w:rPr>
      </w:pPr>
    </w:p>
    <w:p w14:paraId="57F92707"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r w:rsidRPr="00972668">
        <w:rPr>
          <w:rFonts w:ascii="GHEA Grapalat" w:hAnsi="GHEA Grapalat" w:cs="Times Armenian"/>
          <w:sz w:val="20"/>
          <w:lang w:val="af-ZA"/>
        </w:rPr>
        <w:tab/>
      </w:r>
    </w:p>
    <w:p w14:paraId="0C5B1821" w14:textId="77777777" w:rsidR="001776C0" w:rsidRPr="00972668" w:rsidRDefault="001776C0" w:rsidP="001776C0">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14:paraId="1DB962A3" w14:textId="77777777" w:rsidR="001776C0" w:rsidRDefault="001776C0" w:rsidP="001776C0">
      <w:pPr>
        <w:ind w:firstLine="1134"/>
        <w:jc w:val="both"/>
        <w:rPr>
          <w:rFonts w:ascii="GHEA Grapalat" w:hAnsi="GHEA Grapalat" w:cs="Times Armenian"/>
          <w:sz w:val="20"/>
          <w:lang w:val="af-ZA"/>
        </w:rPr>
      </w:pPr>
      <w:r w:rsidRPr="00334B2F">
        <w:rPr>
          <w:rFonts w:ascii="GHEA Grapalat" w:hAnsi="GHEA Grapalat"/>
          <w:sz w:val="20"/>
          <w:lang w:val="af-ZA"/>
        </w:rPr>
        <w:t>3.</w:t>
      </w:r>
      <w:r w:rsidRPr="00334B2F">
        <w:rPr>
          <w:rFonts w:ascii="GHEA Grapalat" w:hAnsi="GHEA Grapalat"/>
          <w:sz w:val="20"/>
          <w:lang w:val="af-ZA"/>
        </w:rPr>
        <w:tab/>
      </w:r>
      <w:r w:rsidRPr="00334B2F">
        <w:rPr>
          <w:rFonts w:ascii="GHEA Grapalat" w:hAnsi="GHEA Grapalat" w:cs="Sylfaen"/>
          <w:sz w:val="20"/>
        </w:rPr>
        <w:t>Հավելվածներ</w:t>
      </w:r>
      <w:r w:rsidRPr="00334B2F">
        <w:rPr>
          <w:rFonts w:ascii="GHEA Grapalat" w:hAnsi="GHEA Grapalat" w:cs="Times Armenian"/>
          <w:sz w:val="20"/>
          <w:lang w:val="af-ZA"/>
        </w:rPr>
        <w:t xml:space="preserve"> 1-6</w:t>
      </w:r>
      <w:r w:rsidRPr="005E1F72">
        <w:rPr>
          <w:rFonts w:ascii="GHEA Grapalat" w:hAnsi="GHEA Grapalat" w:cs="Times Armenian"/>
          <w:sz w:val="20"/>
          <w:lang w:val="af-ZA"/>
        </w:rPr>
        <w:tab/>
      </w:r>
    </w:p>
    <w:p w14:paraId="6C09C6FA" w14:textId="77777777" w:rsidR="001776C0" w:rsidRPr="005E1F72" w:rsidRDefault="001776C0" w:rsidP="001776C0">
      <w:pPr>
        <w:ind w:firstLine="1134"/>
        <w:jc w:val="both"/>
        <w:rPr>
          <w:rFonts w:ascii="GHEA Grapalat" w:hAnsi="GHEA Grapalat" w:cs="Times Armenian"/>
          <w:sz w:val="20"/>
          <w:lang w:val="af-ZA"/>
        </w:rPr>
      </w:pPr>
      <w:r>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14:paraId="4E2354C3" w14:textId="781EBC07" w:rsidR="001776C0" w:rsidRPr="005E1F72" w:rsidRDefault="001776C0" w:rsidP="001776C0">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0E4704">
        <w:rPr>
          <w:rFonts w:ascii="GHEA Grapalat" w:hAnsi="GHEA Grapalat" w:cs="Times Armenian"/>
          <w:sz w:val="20"/>
          <w:lang w:val="af-ZA"/>
        </w:rPr>
        <w:t>ԵՔ-ԲՄԱՊՁԲ-</w:t>
      </w:r>
      <w:r w:rsidR="00974442">
        <w:rPr>
          <w:rFonts w:ascii="GHEA Grapalat" w:hAnsi="GHEA Grapalat" w:cs="Times Armenian"/>
          <w:sz w:val="20"/>
          <w:lang w:val="af-ZA"/>
        </w:rPr>
        <w:t>24/6</w:t>
      </w:r>
      <w:r w:rsidRPr="005E1F72">
        <w:rPr>
          <w:rFonts w:ascii="GHEA Grapalat" w:hAnsi="GHEA Grapalat" w:cs="Times Armenian"/>
          <w:sz w:val="20"/>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Pr="005E1F72">
        <w:rPr>
          <w:rFonts w:ascii="GHEA Grapalat" w:hAnsi="GHEA Grapalat" w:cs="Sylfaen"/>
          <w:sz w:val="20"/>
        </w:rPr>
        <w:t>բաց</w:t>
      </w:r>
      <w:r w:rsidRPr="005E1F72">
        <w:rPr>
          <w:rFonts w:ascii="GHEA Grapalat" w:hAnsi="GHEA Grapalat" w:cs="Times Armenian"/>
          <w:sz w:val="20"/>
          <w:lang w:val="af-ZA"/>
        </w:rPr>
        <w:t xml:space="preserve"> </w:t>
      </w:r>
      <w:r w:rsidRPr="005E1F72">
        <w:rPr>
          <w:rFonts w:ascii="GHEA Grapalat" w:hAnsi="GHEA Grapalat" w:cs="Times Armenian"/>
          <w:sz w:val="20"/>
        </w:rPr>
        <w:t>մրցույթ</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Pr="005E1F72">
        <w:rPr>
          <w:rFonts w:ascii="GHEA Grapalat" w:hAnsi="GHEA Grapalat" w:cs="Times Armenian"/>
          <w:sz w:val="20"/>
          <w:lang w:val="af-ZA"/>
        </w:rPr>
        <w:t>։</w:t>
      </w:r>
    </w:p>
    <w:p w14:paraId="3C77A511" w14:textId="399B32F1" w:rsidR="001776C0" w:rsidRPr="00BD57B2" w:rsidRDefault="001776C0" w:rsidP="001776C0">
      <w:pPr>
        <w:shd w:val="clear" w:color="auto" w:fill="FFFFFF"/>
        <w:ind w:firstLine="375"/>
        <w:jc w:val="both"/>
        <w:rPr>
          <w:rFonts w:ascii="Arial Unicode" w:hAnsi="Arial Unicode"/>
          <w:bCs/>
          <w:color w:val="000000"/>
          <w:sz w:val="21"/>
          <w:szCs w:val="21"/>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r w:rsidRPr="005E1F72">
        <w:rPr>
          <w:rFonts w:ascii="GHEA Grapalat" w:hAnsi="GHEA Grapalat" w:cs="Times Armenian"/>
          <w:sz w:val="20"/>
        </w:rPr>
        <w:t>կառավարության</w:t>
      </w:r>
      <w:r w:rsidRPr="005E1F72">
        <w:rPr>
          <w:rFonts w:ascii="GHEA Grapalat" w:hAnsi="GHEA Grapalat" w:cs="Times Armenian"/>
          <w:sz w:val="20"/>
          <w:lang w:val="af-ZA"/>
        </w:rPr>
        <w:t xml:space="preserve"> 2017 </w:t>
      </w:r>
      <w:r w:rsidRPr="005E1F72">
        <w:rPr>
          <w:rFonts w:ascii="GHEA Grapalat" w:hAnsi="GHEA Grapalat" w:cs="Times Armenian"/>
          <w:sz w:val="20"/>
        </w:rPr>
        <w:t>թվականի</w:t>
      </w:r>
      <w:r w:rsidRPr="005E1F72">
        <w:rPr>
          <w:rFonts w:ascii="GHEA Grapalat" w:hAnsi="GHEA Grapalat" w:cs="Times Armenian"/>
          <w:sz w:val="20"/>
          <w:lang w:val="af-ZA"/>
        </w:rPr>
        <w:t xml:space="preserve"> </w:t>
      </w:r>
      <w:r w:rsidRPr="005E1F72">
        <w:rPr>
          <w:rFonts w:ascii="GHEA Grapalat" w:hAnsi="GHEA Grapalat" w:cs="Times Armenian"/>
          <w:sz w:val="20"/>
        </w:rPr>
        <w:t>ապրիլի</w:t>
      </w:r>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r w:rsidRPr="005E1F72">
        <w:rPr>
          <w:rFonts w:ascii="GHEA Grapalat" w:hAnsi="GHEA Grapalat" w:cs="Times Armenian"/>
          <w:sz w:val="20"/>
        </w:rPr>
        <w:t>որոշմամբ</w:t>
      </w:r>
      <w:r w:rsidRPr="005E1F72">
        <w:rPr>
          <w:rFonts w:ascii="GHEA Grapalat" w:hAnsi="GHEA Grapalat" w:cs="Times Armenian"/>
          <w:sz w:val="20"/>
          <w:lang w:val="af-ZA"/>
        </w:rPr>
        <w:t xml:space="preserve"> </w:t>
      </w:r>
      <w:r w:rsidRPr="005E1F72">
        <w:rPr>
          <w:rFonts w:ascii="GHEA Grapalat" w:hAnsi="GHEA Grapalat" w:cs="Times Armenian"/>
          <w:sz w:val="20"/>
        </w:rPr>
        <w:t>հաստատված</w:t>
      </w:r>
      <w:r w:rsidRPr="005E1F72">
        <w:rPr>
          <w:rFonts w:ascii="GHEA Grapalat" w:hAnsi="GHEA Grapalat" w:cs="Times Armenian"/>
          <w:sz w:val="20"/>
          <w:lang w:val="af-ZA"/>
        </w:rPr>
        <w:t xml:space="preserve"> </w:t>
      </w:r>
      <w:r w:rsidRPr="00847CEC">
        <w:rPr>
          <w:rFonts w:ascii="GHEA Grapalat" w:hAnsi="GHEA Grapalat"/>
          <w:sz w:val="20"/>
          <w:lang w:val="af-ZA"/>
        </w:rPr>
        <w:t>«Է</w:t>
      </w:r>
      <w:r w:rsidRPr="00BD57B2">
        <w:rPr>
          <w:rFonts w:ascii="GHEA Grapalat" w:hAnsi="GHEA Grapalat"/>
          <w:sz w:val="20"/>
          <w:lang w:val="af-ZA"/>
        </w:rPr>
        <w:t>լեկտրոնային</w:t>
      </w:r>
      <w:r w:rsidRPr="002B0733">
        <w:rPr>
          <w:rFonts w:ascii="GHEA Grapalat" w:hAnsi="GHEA Grapalat"/>
          <w:sz w:val="20"/>
          <w:lang w:val="af-ZA"/>
        </w:rPr>
        <w:t xml:space="preserve">  </w:t>
      </w:r>
      <w:r w:rsidRPr="00BD57B2">
        <w:rPr>
          <w:rFonts w:ascii="GHEA Grapalat" w:hAnsi="GHEA Grapalat"/>
          <w:sz w:val="20"/>
          <w:lang w:val="af-ZA"/>
        </w:rPr>
        <w:t>ձևով</w:t>
      </w:r>
      <w:r w:rsidRPr="002B0733">
        <w:rPr>
          <w:rFonts w:ascii="GHEA Grapalat" w:hAnsi="GHEA Grapalat"/>
          <w:sz w:val="20"/>
          <w:lang w:val="af-ZA"/>
        </w:rPr>
        <w:t xml:space="preserve"> </w:t>
      </w:r>
      <w:r w:rsidRPr="00BD57B2">
        <w:rPr>
          <w:rFonts w:ascii="GHEA Grapalat" w:hAnsi="GHEA Grapalat"/>
          <w:sz w:val="20"/>
          <w:lang w:val="af-ZA"/>
        </w:rPr>
        <w:t>գնումների</w:t>
      </w:r>
      <w:r w:rsidRPr="002B0733">
        <w:rPr>
          <w:rFonts w:ascii="GHEA Grapalat" w:hAnsi="GHEA Grapalat"/>
          <w:sz w:val="20"/>
          <w:lang w:val="af-ZA"/>
        </w:rPr>
        <w:t xml:space="preserve"> </w:t>
      </w:r>
      <w:r w:rsidRPr="00BD57B2">
        <w:rPr>
          <w:rFonts w:ascii="GHEA Grapalat" w:hAnsi="GHEA Grapalat"/>
          <w:sz w:val="20"/>
          <w:lang w:val="af-ZA"/>
        </w:rPr>
        <w:t>կատարման</w:t>
      </w:r>
      <w:r w:rsidRPr="002B0733">
        <w:rPr>
          <w:rFonts w:ascii="GHEA Grapalat" w:hAnsi="GHEA Grapalat"/>
          <w:sz w:val="20"/>
          <w:lang w:val="af-ZA"/>
        </w:rPr>
        <w:t xml:space="preserve">» </w:t>
      </w:r>
      <w:r w:rsidRPr="00BD57B2">
        <w:rPr>
          <w:rFonts w:ascii="GHEA Grapalat" w:hAnsi="GHEA Grapalat"/>
          <w:sz w:val="20"/>
          <w:lang w:val="af-ZA"/>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Pr="005E1F72">
        <w:rPr>
          <w:rFonts w:ascii="GHEA Grapalat" w:hAnsi="GHEA Grapalat"/>
          <w:sz w:val="20"/>
          <w:lang w:val="af-ZA"/>
        </w:rPr>
        <w:t>«</w:t>
      </w:r>
      <w:r w:rsidR="000E4704">
        <w:rPr>
          <w:rFonts w:ascii="GHEA Grapalat" w:hAnsi="GHEA Grapalat"/>
          <w:sz w:val="20"/>
          <w:lang w:val="hy-AM"/>
        </w:rPr>
        <w:t>Երևանի քաղաքապետարանի</w:t>
      </w:r>
      <w:r w:rsidRPr="005E1F72">
        <w:rPr>
          <w:rFonts w:ascii="GHEA Grapalat" w:hAnsi="GHEA Grapalat"/>
          <w:sz w:val="20"/>
          <w:lang w:val="af-ZA"/>
        </w:rPr>
        <w:t>»-</w:t>
      </w:r>
      <w:r w:rsidRPr="005E1F72">
        <w:rPr>
          <w:rFonts w:ascii="GHEA Grapalat" w:hAnsi="GHEA Grapalat"/>
          <w:sz w:val="20"/>
        </w:rPr>
        <w:t>ի</w:t>
      </w:r>
      <w:r w:rsidRPr="005E1F72">
        <w:rPr>
          <w:rFonts w:ascii="GHEA Grapalat" w:hAnsi="GHEA Grapalat"/>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պատվիրատու</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մասնակից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Pr="005E1F72">
        <w:rPr>
          <w:rFonts w:ascii="GHEA Grapalat" w:hAnsi="GHEA Grapalat" w:cs="Times Armenian"/>
          <w:sz w:val="20"/>
          <w:lang w:val="af-ZA"/>
        </w:rPr>
        <w:t>։</w:t>
      </w:r>
    </w:p>
    <w:p w14:paraId="55044A0D" w14:textId="77777777" w:rsidR="001776C0" w:rsidRPr="005E1F72" w:rsidRDefault="001776C0" w:rsidP="001776C0">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համակարգում </w:t>
      </w:r>
      <w:r w:rsidRPr="005E1F72">
        <w:rPr>
          <w:rFonts w:ascii="GHEA Grapalat" w:hAnsi="GHEA Grapalat" w:cs="Sylfaen"/>
          <w:sz w:val="20"/>
        </w:rPr>
        <w:t>գրանցված</w:t>
      </w:r>
      <w:r w:rsidRPr="005E1F72">
        <w:rPr>
          <w:rFonts w:ascii="GHEA Grapalat" w:hAnsi="GHEA Grapalat" w:cs="Sylfaen"/>
          <w:sz w:val="20"/>
          <w:lang w:val="af-ZA"/>
        </w:rPr>
        <w:t xml:space="preserve"> </w:t>
      </w:r>
      <w:r w:rsidRPr="005E1F72">
        <w:rPr>
          <w:rFonts w:ascii="GHEA Grapalat" w:hAnsi="GHEA Grapalat" w:cs="Sylfaen"/>
          <w:sz w:val="20"/>
        </w:rPr>
        <w:t>բոլոր</w:t>
      </w:r>
      <w:r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Pr="005E1F72">
        <w:rPr>
          <w:rFonts w:ascii="GHEA Grapalat" w:hAnsi="GHEA Grapalat" w:cs="Times Armenian"/>
          <w:sz w:val="20"/>
          <w:lang w:val="af-ZA"/>
        </w:rPr>
        <w:t>։</w:t>
      </w:r>
    </w:p>
    <w:p w14:paraId="2099BC80" w14:textId="77777777" w:rsidR="001776C0" w:rsidRPr="005E1F72" w:rsidRDefault="001776C0" w:rsidP="001776C0">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44E143EE" w14:textId="77777777" w:rsidR="001776C0" w:rsidRPr="005E1F72" w:rsidRDefault="001776C0" w:rsidP="001776C0">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Pr="005E1F72">
        <w:rPr>
          <w:rFonts w:ascii="GHEA Grapalat" w:hAnsi="GHEA Grapalat" w:cs="Times Armenian"/>
          <w:sz w:val="20"/>
          <w:lang w:val="af-ZA"/>
        </w:rPr>
        <w:t xml:space="preserve">։ </w:t>
      </w:r>
    </w:p>
    <w:p w14:paraId="10F7DB9A" w14:textId="741BA014" w:rsidR="001776C0" w:rsidRPr="000E4704" w:rsidRDefault="001776C0" w:rsidP="001776C0">
      <w:pPr>
        <w:pStyle w:val="BodyTextIndent2"/>
        <w:spacing w:line="240" w:lineRule="auto"/>
        <w:ind w:firstLine="567"/>
        <w:rPr>
          <w:rFonts w:ascii="GHEA Grapalat" w:hAnsi="GHEA Grapalat"/>
          <w:lang w:val="hy-AM"/>
        </w:rPr>
      </w:pPr>
      <w:r w:rsidRPr="005E1F72">
        <w:rPr>
          <w:rFonts w:ascii="GHEA Grapalat" w:hAnsi="GHEA Grapalat"/>
        </w:rPr>
        <w:t xml:space="preserve">Գնահատող հանձնաժողովի քարտուղարի էլեկտրոնային փոստի հասցեն է` </w:t>
      </w:r>
      <w:r w:rsidR="000E4704" w:rsidRPr="005E1F72">
        <w:rPr>
          <w:rFonts w:ascii="GHEA Grapalat" w:hAnsi="GHEA Grapalat"/>
          <w:sz w:val="24"/>
          <w:szCs w:val="24"/>
        </w:rPr>
        <w:t>«</w:t>
      </w:r>
      <w:r w:rsidR="000E4704" w:rsidRPr="00E340EE">
        <w:rPr>
          <w:rFonts w:ascii="GHEA Grapalat" w:hAnsi="GHEA Grapalat"/>
        </w:rPr>
        <w:t>gor.muradyan@yerevan.am</w:t>
      </w:r>
      <w:r w:rsidR="000E4704" w:rsidRPr="005E1F72">
        <w:rPr>
          <w:rFonts w:ascii="GHEA Grapalat" w:hAnsi="GHEA Grapalat"/>
          <w:sz w:val="24"/>
          <w:szCs w:val="24"/>
        </w:rPr>
        <w:t>»</w:t>
      </w:r>
      <w:r w:rsidR="000E4704">
        <w:rPr>
          <w:rFonts w:ascii="GHEA Grapalat" w:hAnsi="GHEA Grapalat"/>
          <w:sz w:val="24"/>
          <w:szCs w:val="24"/>
          <w:lang w:val="hy-AM"/>
        </w:rPr>
        <w:t>:</w:t>
      </w:r>
    </w:p>
    <w:p w14:paraId="0FB06A21" w14:textId="77777777" w:rsidR="001776C0" w:rsidRPr="005E1F72" w:rsidRDefault="001776C0" w:rsidP="001776C0">
      <w:pPr>
        <w:jc w:val="center"/>
        <w:rPr>
          <w:rFonts w:ascii="GHEA Grapalat" w:hAnsi="GHEA Grapalat"/>
          <w:szCs w:val="22"/>
          <w:lang w:val="af-ZA"/>
        </w:rPr>
      </w:pPr>
      <w:r w:rsidRPr="005E1F72">
        <w:rPr>
          <w:rFonts w:ascii="GHEA Grapalat" w:hAnsi="GHEA Grapalat"/>
          <w:sz w:val="16"/>
          <w:szCs w:val="16"/>
          <w:lang w:val="af-ZA"/>
        </w:rPr>
        <w:br w:type="page"/>
      </w:r>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
    <w:p w14:paraId="7DE43CE4" w14:textId="77777777" w:rsidR="001776C0" w:rsidRPr="005E1F72" w:rsidRDefault="001776C0" w:rsidP="001776C0">
      <w:pPr>
        <w:pStyle w:val="Heading3"/>
        <w:spacing w:line="240" w:lineRule="auto"/>
        <w:ind w:firstLine="567"/>
        <w:rPr>
          <w:rFonts w:ascii="GHEA Grapalat" w:hAnsi="GHEA Grapalat"/>
          <w:sz w:val="24"/>
          <w:szCs w:val="22"/>
          <w:lang w:val="af-ZA"/>
        </w:rPr>
      </w:pPr>
    </w:p>
    <w:p w14:paraId="3800ECEA" w14:textId="77777777" w:rsidR="001776C0" w:rsidRPr="005E1F72" w:rsidRDefault="001776C0" w:rsidP="001776C0">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168DB10A" w14:textId="77777777" w:rsidR="001776C0" w:rsidRPr="005E1F72" w:rsidRDefault="001776C0" w:rsidP="001776C0">
      <w:pPr>
        <w:ind w:left="360"/>
        <w:jc w:val="center"/>
        <w:rPr>
          <w:rFonts w:ascii="GHEA Grapalat" w:hAnsi="GHEA Grapalat" w:cs="Sylfaen"/>
          <w:b/>
          <w:sz w:val="20"/>
        </w:rPr>
      </w:pPr>
    </w:p>
    <w:p w14:paraId="77DCDC9A" w14:textId="4A562E59" w:rsidR="00793AB4" w:rsidRPr="00EF6E47" w:rsidRDefault="00793AB4" w:rsidP="00793AB4">
      <w:pPr>
        <w:pStyle w:val="Heading3"/>
        <w:spacing w:line="240" w:lineRule="auto"/>
        <w:ind w:firstLine="567"/>
        <w:jc w:val="both"/>
        <w:rPr>
          <w:rFonts w:ascii="GHEA Grapalat" w:hAnsi="GHEA Grapalat"/>
          <w:i w:val="0"/>
          <w:lang w:val="af-ZA"/>
        </w:rPr>
      </w:pPr>
      <w:r w:rsidRPr="005E1F72">
        <w:rPr>
          <w:rFonts w:ascii="GHEA Grapalat" w:hAnsi="GHEA Grapalat" w:cs="Sylfaen"/>
          <w:i w:val="0"/>
        </w:rPr>
        <w:t xml:space="preserve">1.1 </w:t>
      </w:r>
      <w:r w:rsidRPr="00EF6E47">
        <w:rPr>
          <w:rFonts w:ascii="GHEA Grapalat" w:hAnsi="GHEA Grapalat" w:cs="Sylfaen"/>
          <w:i w:val="0"/>
        </w:rPr>
        <w:t>Գնման առարկա է հանդիսանում Երևանի քաղաքապետարանի</w:t>
      </w:r>
      <w:r w:rsidRPr="00EF6E47">
        <w:rPr>
          <w:rFonts w:ascii="GHEA Grapalat" w:hAnsi="GHEA Grapalat" w:cs="Sylfaen"/>
          <w:i w:val="0"/>
          <w:lang w:val="hy-AM"/>
        </w:rPr>
        <w:t xml:space="preserve"> </w:t>
      </w:r>
      <w:r w:rsidRPr="00EF6E47">
        <w:rPr>
          <w:rFonts w:ascii="GHEA Grapalat" w:hAnsi="GHEA Grapalat" w:cs="Sylfaen"/>
          <w:i w:val="0"/>
        </w:rPr>
        <w:t>կարիքների համար</w:t>
      </w:r>
      <w:r w:rsidRPr="00EF6E47">
        <w:rPr>
          <w:rFonts w:ascii="GHEA Grapalat" w:hAnsi="GHEA Grapalat" w:cs="Times Armenian"/>
          <w:i w:val="0"/>
          <w:lang w:val="af-ZA"/>
        </w:rPr>
        <w:t>`</w:t>
      </w:r>
      <w:r w:rsidR="00E81A87">
        <w:rPr>
          <w:rFonts w:ascii="GHEA Grapalat" w:hAnsi="GHEA Grapalat" w:cs="Times Armenian"/>
          <w:i w:val="0"/>
          <w:lang w:val="hy-AM"/>
        </w:rPr>
        <w:t xml:space="preserve"> </w:t>
      </w:r>
      <w:r w:rsidR="00D23ACA">
        <w:rPr>
          <w:rFonts w:ascii="GHEA Grapalat" w:hAnsi="GHEA Grapalat" w:cs="Times Armenian"/>
          <w:i w:val="0"/>
          <w:lang w:val="hy-AM"/>
        </w:rPr>
        <w:t>տրոլեյբուսների</w:t>
      </w:r>
      <w:r w:rsidRPr="00EF6E47">
        <w:rPr>
          <w:rFonts w:ascii="GHEA Grapalat" w:hAnsi="GHEA Grapalat" w:cs="Times Armenian"/>
          <w:i w:val="0"/>
          <w:lang w:val="af-ZA"/>
        </w:rPr>
        <w:t xml:space="preserve"> </w:t>
      </w:r>
      <w:r>
        <w:rPr>
          <w:rFonts w:ascii="GHEA Grapalat" w:hAnsi="GHEA Grapalat"/>
          <w:i w:val="0"/>
          <w:lang w:val="hy-AM"/>
        </w:rPr>
        <w:t xml:space="preserve"> </w:t>
      </w:r>
      <w:r w:rsidRPr="00EF6E47">
        <w:rPr>
          <w:rFonts w:ascii="GHEA Grapalat" w:hAnsi="GHEA Grapalat"/>
          <w:i w:val="0"/>
        </w:rPr>
        <w:t>ձեռքբերումը (այսուհետ` նաև ապրանք)</w:t>
      </w:r>
      <w:r w:rsidRPr="00EF6E47">
        <w:rPr>
          <w:rFonts w:ascii="GHEA Grapalat" w:hAnsi="GHEA Grapalat"/>
          <w:i w:val="0"/>
          <w:lang w:val="af-ZA"/>
        </w:rPr>
        <w:t xml:space="preserve">, </w:t>
      </w:r>
      <w:r w:rsidRPr="00EF6E47">
        <w:rPr>
          <w:rFonts w:ascii="GHEA Grapalat" w:hAnsi="GHEA Grapalat"/>
          <w:i w:val="0"/>
        </w:rPr>
        <w:t>որ</w:t>
      </w:r>
      <w:r w:rsidRPr="00EF6E47">
        <w:rPr>
          <w:rFonts w:ascii="GHEA Grapalat" w:hAnsi="GHEA Grapalat"/>
          <w:i w:val="0"/>
          <w:lang w:val="hy-AM"/>
        </w:rPr>
        <w:t>ը</w:t>
      </w:r>
      <w:r w:rsidRPr="00EF6E47">
        <w:rPr>
          <w:rFonts w:ascii="GHEA Grapalat" w:hAnsi="GHEA Grapalat"/>
          <w:i w:val="0"/>
          <w:lang w:val="af-ZA"/>
        </w:rPr>
        <w:t xml:space="preserve"> </w:t>
      </w:r>
      <w:r w:rsidRPr="00EF6E47">
        <w:rPr>
          <w:rFonts w:ascii="GHEA Grapalat" w:hAnsi="GHEA Grapalat"/>
          <w:i w:val="0"/>
        </w:rPr>
        <w:t>խմբավորված</w:t>
      </w:r>
      <w:r w:rsidRPr="00EF6E47">
        <w:rPr>
          <w:rFonts w:ascii="GHEA Grapalat" w:hAnsi="GHEA Grapalat"/>
          <w:i w:val="0"/>
          <w:lang w:val="af-ZA"/>
        </w:rPr>
        <w:t xml:space="preserve">  </w:t>
      </w:r>
      <w:r w:rsidRPr="00EF6E47">
        <w:rPr>
          <w:rFonts w:ascii="GHEA Grapalat" w:hAnsi="GHEA Grapalat"/>
          <w:i w:val="0"/>
          <w:lang w:val="hy-AM"/>
        </w:rPr>
        <w:t>է</w:t>
      </w:r>
      <w:r w:rsidRPr="00EF6E47">
        <w:rPr>
          <w:rFonts w:ascii="GHEA Grapalat" w:hAnsi="GHEA Grapalat"/>
          <w:i w:val="0"/>
          <w:lang w:val="af-ZA"/>
        </w:rPr>
        <w:t xml:space="preserve"> «</w:t>
      </w:r>
      <w:r w:rsidRPr="00EF6E47">
        <w:rPr>
          <w:rFonts w:ascii="GHEA Grapalat" w:hAnsi="GHEA Grapalat"/>
          <w:i w:val="0"/>
          <w:lang w:val="hy-AM"/>
        </w:rPr>
        <w:t>1</w:t>
      </w:r>
      <w:r w:rsidRPr="00EF6E47">
        <w:rPr>
          <w:rFonts w:ascii="GHEA Grapalat" w:hAnsi="GHEA Grapalat"/>
          <w:i w:val="0"/>
          <w:lang w:val="af-ZA"/>
        </w:rPr>
        <w:t xml:space="preserve">» </w:t>
      </w:r>
      <w:r w:rsidRPr="00EF6E47">
        <w:rPr>
          <w:rFonts w:ascii="GHEA Grapalat" w:hAnsi="GHEA Grapalat" w:cs="Sylfaen"/>
          <w:i w:val="0"/>
        </w:rPr>
        <w:t>չափաբաժնո</w:t>
      </w:r>
      <w:r w:rsidRPr="00EF6E47">
        <w:rPr>
          <w:rFonts w:ascii="GHEA Grapalat" w:hAnsi="GHEA Grapalat" w:cs="Sylfaen"/>
          <w:i w:val="0"/>
          <w:lang w:val="hy-AM"/>
        </w:rPr>
        <w:t>վ</w:t>
      </w:r>
      <w:r w:rsidRPr="00EF6E47">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793AB4" w:rsidRPr="00EF6E47" w14:paraId="1E166A19" w14:textId="77777777" w:rsidTr="00332CC9">
        <w:trPr>
          <w:trHeight w:val="300"/>
        </w:trPr>
        <w:tc>
          <w:tcPr>
            <w:tcW w:w="3402" w:type="dxa"/>
            <w:gridSpan w:val="2"/>
            <w:vAlign w:val="center"/>
          </w:tcPr>
          <w:p w14:paraId="6F0804A4" w14:textId="77777777" w:rsidR="00793AB4" w:rsidRPr="00EF6E47" w:rsidRDefault="00793AB4" w:rsidP="00332CC9">
            <w:pPr>
              <w:pStyle w:val="BodyTextIndent2"/>
              <w:spacing w:line="240" w:lineRule="auto"/>
              <w:ind w:firstLine="0"/>
              <w:jc w:val="center"/>
              <w:rPr>
                <w:rFonts w:ascii="GHEA Grapalat" w:hAnsi="GHEA Grapalat"/>
                <w:b/>
                <w:bCs/>
                <w:iCs/>
                <w:sz w:val="14"/>
                <w:szCs w:val="14"/>
              </w:rPr>
            </w:pPr>
            <w:r w:rsidRPr="00EF6E47">
              <w:rPr>
                <w:rFonts w:ascii="GHEA Grapalat" w:hAnsi="GHEA Grapalat"/>
                <w:b/>
                <w:bCs/>
                <w:iCs/>
                <w:sz w:val="14"/>
                <w:szCs w:val="14"/>
              </w:rPr>
              <w:t xml:space="preserve">Չափաբաժինների </w:t>
            </w:r>
          </w:p>
        </w:tc>
        <w:tc>
          <w:tcPr>
            <w:tcW w:w="6948" w:type="dxa"/>
            <w:vMerge w:val="restart"/>
            <w:vAlign w:val="center"/>
          </w:tcPr>
          <w:p w14:paraId="21A6FBCB" w14:textId="77777777" w:rsidR="00793AB4" w:rsidRPr="00EF6E47" w:rsidRDefault="00793AB4" w:rsidP="00332CC9">
            <w:pPr>
              <w:pStyle w:val="BodyTextIndent2"/>
              <w:spacing w:line="240" w:lineRule="auto"/>
              <w:ind w:firstLine="0"/>
              <w:jc w:val="center"/>
              <w:rPr>
                <w:rFonts w:ascii="GHEA Grapalat" w:hAnsi="GHEA Grapalat"/>
                <w:b/>
                <w:bCs/>
                <w:iCs/>
              </w:rPr>
            </w:pPr>
            <w:r w:rsidRPr="00EF6E47">
              <w:rPr>
                <w:rFonts w:ascii="GHEA Grapalat" w:hAnsi="GHEA Grapalat"/>
                <w:b/>
                <w:bCs/>
                <w:iCs/>
              </w:rPr>
              <w:t>Չափաբաժնի անվանումը</w:t>
            </w:r>
          </w:p>
        </w:tc>
      </w:tr>
      <w:tr w:rsidR="00793AB4" w:rsidRPr="00EF6E47" w14:paraId="075C0F81" w14:textId="77777777" w:rsidTr="00332CC9">
        <w:trPr>
          <w:trHeight w:val="188"/>
        </w:trPr>
        <w:tc>
          <w:tcPr>
            <w:tcW w:w="1701" w:type="dxa"/>
            <w:vAlign w:val="center"/>
          </w:tcPr>
          <w:p w14:paraId="5CF10245" w14:textId="77777777" w:rsidR="00793AB4" w:rsidRPr="00EF6E47" w:rsidRDefault="00793AB4" w:rsidP="00332CC9">
            <w:pPr>
              <w:pStyle w:val="BodyTextIndent2"/>
              <w:spacing w:line="240" w:lineRule="auto"/>
              <w:jc w:val="center"/>
              <w:rPr>
                <w:rFonts w:ascii="GHEA Grapalat" w:hAnsi="GHEA Grapalat"/>
                <w:b/>
                <w:bCs/>
                <w:iCs/>
                <w:sz w:val="14"/>
                <w:szCs w:val="14"/>
              </w:rPr>
            </w:pPr>
            <w:r w:rsidRPr="00EF6E47">
              <w:rPr>
                <w:rFonts w:ascii="GHEA Grapalat" w:hAnsi="GHEA Grapalat"/>
                <w:b/>
                <w:bCs/>
                <w:iCs/>
                <w:sz w:val="14"/>
                <w:szCs w:val="14"/>
              </w:rPr>
              <w:t>համարները</w:t>
            </w:r>
          </w:p>
        </w:tc>
        <w:tc>
          <w:tcPr>
            <w:tcW w:w="1701" w:type="dxa"/>
            <w:vAlign w:val="center"/>
          </w:tcPr>
          <w:p w14:paraId="24F0EBF5" w14:textId="77777777" w:rsidR="00793AB4" w:rsidRPr="00EF6E47" w:rsidRDefault="00793AB4" w:rsidP="00332CC9">
            <w:pPr>
              <w:pStyle w:val="BodyTextIndent2"/>
              <w:spacing w:line="240" w:lineRule="auto"/>
              <w:jc w:val="center"/>
              <w:rPr>
                <w:rFonts w:ascii="GHEA Grapalat" w:hAnsi="GHEA Grapalat"/>
                <w:b/>
                <w:bCs/>
                <w:iCs/>
                <w:sz w:val="14"/>
                <w:szCs w:val="14"/>
              </w:rPr>
            </w:pPr>
            <w:r w:rsidRPr="00EF6E47">
              <w:rPr>
                <w:rFonts w:ascii="GHEA Grapalat" w:hAnsi="GHEA Grapalat"/>
                <w:b/>
                <w:bCs/>
                <w:iCs/>
                <w:sz w:val="14"/>
                <w:szCs w:val="14"/>
                <w:lang w:val="hy-AM"/>
              </w:rPr>
              <w:t>գնման</w:t>
            </w:r>
            <w:r w:rsidRPr="00EF6E47">
              <w:rPr>
                <w:rFonts w:ascii="GHEA Grapalat" w:hAnsi="GHEA Grapalat"/>
                <w:b/>
                <w:bCs/>
                <w:iCs/>
                <w:sz w:val="14"/>
                <w:szCs w:val="14"/>
                <w:lang w:val="en-US"/>
              </w:rPr>
              <w:t xml:space="preserve"> </w:t>
            </w:r>
            <w:r w:rsidRPr="00EF6E47">
              <w:rPr>
                <w:rFonts w:ascii="GHEA Grapalat" w:hAnsi="GHEA Grapalat"/>
                <w:b/>
                <w:bCs/>
                <w:iCs/>
                <w:sz w:val="14"/>
                <w:szCs w:val="14"/>
                <w:lang w:val="hy-AM"/>
              </w:rPr>
              <w:t xml:space="preserve"> գինը</w:t>
            </w:r>
          </w:p>
        </w:tc>
        <w:tc>
          <w:tcPr>
            <w:tcW w:w="6948" w:type="dxa"/>
            <w:vMerge/>
            <w:vAlign w:val="center"/>
          </w:tcPr>
          <w:p w14:paraId="4998D624" w14:textId="77777777" w:rsidR="00793AB4" w:rsidRPr="00EF6E47" w:rsidRDefault="00793AB4" w:rsidP="00332CC9">
            <w:pPr>
              <w:pStyle w:val="BodyTextIndent2"/>
              <w:spacing w:line="240" w:lineRule="auto"/>
              <w:ind w:firstLine="0"/>
              <w:jc w:val="center"/>
              <w:rPr>
                <w:rFonts w:ascii="GHEA Grapalat" w:hAnsi="GHEA Grapalat"/>
                <w:b/>
                <w:bCs/>
                <w:iCs/>
              </w:rPr>
            </w:pPr>
          </w:p>
        </w:tc>
      </w:tr>
      <w:tr w:rsidR="00793AB4" w:rsidRPr="00430AE5" w14:paraId="2BE3DAF0" w14:textId="77777777" w:rsidTr="00332CC9">
        <w:tc>
          <w:tcPr>
            <w:tcW w:w="1701" w:type="dxa"/>
            <w:vAlign w:val="center"/>
          </w:tcPr>
          <w:p w14:paraId="71CB74F8" w14:textId="77777777" w:rsidR="00793AB4" w:rsidRPr="00EF6E47" w:rsidRDefault="00793AB4" w:rsidP="00332CC9">
            <w:pPr>
              <w:pStyle w:val="BodyTextIndent2"/>
              <w:spacing w:line="240" w:lineRule="auto"/>
              <w:ind w:firstLine="0"/>
              <w:jc w:val="center"/>
              <w:rPr>
                <w:rFonts w:ascii="GHEA Grapalat" w:hAnsi="GHEA Grapalat"/>
                <w:sz w:val="16"/>
              </w:rPr>
            </w:pPr>
            <w:r w:rsidRPr="00EF6E47">
              <w:rPr>
                <w:rFonts w:ascii="GHEA Grapalat" w:hAnsi="GHEA Grapalat"/>
                <w:sz w:val="16"/>
              </w:rPr>
              <w:t>1</w:t>
            </w:r>
          </w:p>
        </w:tc>
        <w:tc>
          <w:tcPr>
            <w:tcW w:w="1701" w:type="dxa"/>
            <w:vAlign w:val="center"/>
          </w:tcPr>
          <w:p w14:paraId="25533546" w14:textId="3C6E1466" w:rsidR="00793AB4" w:rsidRPr="001643C2" w:rsidRDefault="00A36268" w:rsidP="00332CC9">
            <w:pPr>
              <w:pStyle w:val="BodyTextIndent2"/>
              <w:spacing w:line="240" w:lineRule="auto"/>
              <w:ind w:firstLine="0"/>
              <w:jc w:val="center"/>
              <w:rPr>
                <w:rFonts w:ascii="GHEA Grapalat" w:hAnsi="GHEA Grapalat"/>
                <w:lang w:val="hy-AM"/>
              </w:rPr>
            </w:pPr>
            <w:r>
              <w:rPr>
                <w:rFonts w:ascii="GHEA Grapalat" w:hAnsi="GHEA Grapalat"/>
                <w:lang w:val="hy-AM"/>
              </w:rPr>
              <w:t>2,078,400,000</w:t>
            </w:r>
          </w:p>
        </w:tc>
        <w:tc>
          <w:tcPr>
            <w:tcW w:w="6948" w:type="dxa"/>
            <w:vAlign w:val="center"/>
          </w:tcPr>
          <w:p w14:paraId="042F768E" w14:textId="434EF1A9" w:rsidR="00793AB4" w:rsidRPr="00430AE5" w:rsidRDefault="004F6553" w:rsidP="00D37F6F">
            <w:pPr>
              <w:pStyle w:val="BodyTextIndent2"/>
              <w:spacing w:line="240" w:lineRule="auto"/>
              <w:ind w:firstLine="0"/>
              <w:jc w:val="center"/>
              <w:rPr>
                <w:rFonts w:ascii="GHEA Grapalat" w:hAnsi="GHEA Grapalat"/>
                <w:iCs/>
                <w:u w:val="single"/>
                <w:vertAlign w:val="subscript"/>
              </w:rPr>
            </w:pPr>
            <w:r>
              <w:rPr>
                <w:rFonts w:ascii="GHEA Grapalat" w:hAnsi="GHEA Grapalat"/>
                <w:iCs/>
                <w:lang w:val="hy-AM"/>
              </w:rPr>
              <w:t>տրոլեյ</w:t>
            </w:r>
            <w:r w:rsidR="00D37F6F">
              <w:rPr>
                <w:rFonts w:ascii="GHEA Grapalat" w:hAnsi="GHEA Grapalat"/>
                <w:iCs/>
                <w:lang w:val="hy-AM"/>
              </w:rPr>
              <w:t>բուս</w:t>
            </w:r>
            <w:r w:rsidR="00563BDD">
              <w:rPr>
                <w:rFonts w:ascii="GHEA Grapalat" w:hAnsi="GHEA Grapalat"/>
                <w:iCs/>
                <w:lang w:val="hy-AM"/>
              </w:rPr>
              <w:t>ներ</w:t>
            </w:r>
          </w:p>
        </w:tc>
      </w:tr>
    </w:tbl>
    <w:p w14:paraId="5F52E940" w14:textId="77777777" w:rsidR="00793AB4" w:rsidRPr="00EF6E47" w:rsidRDefault="00793AB4" w:rsidP="00793AB4">
      <w:pPr>
        <w:pStyle w:val="BodyTextIndent2"/>
        <w:spacing w:line="240" w:lineRule="auto"/>
        <w:ind w:firstLine="567"/>
        <w:rPr>
          <w:rFonts w:ascii="GHEA Grapalat" w:hAnsi="GHEA Grapalat"/>
        </w:rPr>
      </w:pPr>
    </w:p>
    <w:p w14:paraId="0ACB21B5" w14:textId="77777777" w:rsidR="00793AB4" w:rsidRPr="00EF6E47" w:rsidRDefault="00793AB4" w:rsidP="00793AB4">
      <w:pPr>
        <w:pStyle w:val="BodyTextIndent2"/>
        <w:spacing w:line="240" w:lineRule="auto"/>
        <w:ind w:firstLine="567"/>
        <w:rPr>
          <w:rFonts w:ascii="GHEA Grapalat" w:hAnsi="GHEA Grapalat"/>
        </w:rPr>
      </w:pPr>
      <w:r w:rsidRPr="00EF6E47">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2DD8CDFC" w14:textId="77777777" w:rsidR="00793AB4" w:rsidRPr="00EF6E47" w:rsidRDefault="00793AB4" w:rsidP="00793AB4">
      <w:pPr>
        <w:pStyle w:val="BodyTextIndent2"/>
        <w:spacing w:line="240" w:lineRule="auto"/>
        <w:ind w:firstLine="567"/>
        <w:rPr>
          <w:rFonts w:ascii="GHEA Grapalat" w:hAnsi="GHEA Grapalat"/>
        </w:rPr>
      </w:pPr>
      <w:r w:rsidRPr="00EF6E47">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14:paraId="7162FCFC" w14:textId="77777777" w:rsidR="00793AB4" w:rsidRPr="00EF6E47" w:rsidRDefault="00793AB4" w:rsidP="00793AB4">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793AB4" w:rsidRPr="00EF6E47" w14:paraId="1FC6FEBF" w14:textId="77777777" w:rsidTr="00332CC9">
        <w:trPr>
          <w:jc w:val="center"/>
        </w:trPr>
        <w:tc>
          <w:tcPr>
            <w:tcW w:w="6356" w:type="dxa"/>
            <w:gridSpan w:val="2"/>
          </w:tcPr>
          <w:p w14:paraId="7D90317A" w14:textId="77777777" w:rsidR="00793AB4" w:rsidRPr="00EF6E47" w:rsidRDefault="00793AB4" w:rsidP="00332CC9">
            <w:pPr>
              <w:pStyle w:val="BodyTextIndent2"/>
              <w:spacing w:line="240" w:lineRule="auto"/>
              <w:ind w:firstLine="0"/>
              <w:jc w:val="center"/>
              <w:rPr>
                <w:rFonts w:ascii="GHEA Grapalat" w:hAnsi="GHEA Grapalat" w:cs="Sylfaen"/>
                <w:b/>
                <w:sz w:val="16"/>
                <w:szCs w:val="16"/>
                <w:lang w:val="es-ES"/>
              </w:rPr>
            </w:pPr>
            <w:r w:rsidRPr="00EF6E47">
              <w:rPr>
                <w:rFonts w:ascii="GHEA Grapalat" w:hAnsi="GHEA Grapalat" w:cs="Sylfaen"/>
                <w:b/>
                <w:sz w:val="16"/>
                <w:szCs w:val="16"/>
                <w:lang w:val="es-ES"/>
              </w:rPr>
              <w:t>Կանխավճարի հատկացման</w:t>
            </w:r>
          </w:p>
        </w:tc>
      </w:tr>
      <w:tr w:rsidR="00793AB4" w:rsidRPr="00EF6E47" w14:paraId="06FA8379" w14:textId="77777777" w:rsidTr="00332CC9">
        <w:trPr>
          <w:jc w:val="center"/>
        </w:trPr>
        <w:tc>
          <w:tcPr>
            <w:tcW w:w="2580" w:type="dxa"/>
            <w:vAlign w:val="center"/>
          </w:tcPr>
          <w:p w14:paraId="3027AEBE" w14:textId="77777777" w:rsidR="00793AB4" w:rsidRPr="00EF6E47" w:rsidRDefault="00793AB4" w:rsidP="00332CC9">
            <w:pPr>
              <w:pStyle w:val="BodyTextIndent2"/>
              <w:spacing w:line="240" w:lineRule="auto"/>
              <w:ind w:firstLine="0"/>
              <w:jc w:val="center"/>
              <w:rPr>
                <w:rFonts w:ascii="GHEA Grapalat" w:hAnsi="GHEA Grapalat" w:cs="Sylfaen"/>
                <w:b/>
                <w:sz w:val="16"/>
                <w:szCs w:val="16"/>
                <w:lang w:val="es-ES"/>
              </w:rPr>
            </w:pPr>
            <w:r w:rsidRPr="00EF6E47">
              <w:rPr>
                <w:rFonts w:ascii="GHEA Grapalat" w:hAnsi="GHEA Grapalat" w:cs="Sylfaen"/>
                <w:b/>
                <w:sz w:val="16"/>
                <w:szCs w:val="16"/>
                <w:lang w:val="es-ES"/>
              </w:rPr>
              <w:t>առավելագույն չափը (ՀՀ դրամ)</w:t>
            </w:r>
          </w:p>
        </w:tc>
        <w:tc>
          <w:tcPr>
            <w:tcW w:w="3776" w:type="dxa"/>
            <w:vAlign w:val="center"/>
          </w:tcPr>
          <w:p w14:paraId="7D678231" w14:textId="77777777" w:rsidR="00793AB4" w:rsidRPr="00EF6E47" w:rsidRDefault="00793AB4" w:rsidP="00332CC9">
            <w:pPr>
              <w:pStyle w:val="BodyTextIndent2"/>
              <w:spacing w:line="240" w:lineRule="auto"/>
              <w:ind w:firstLine="0"/>
              <w:jc w:val="center"/>
              <w:rPr>
                <w:rFonts w:ascii="GHEA Grapalat" w:hAnsi="GHEA Grapalat" w:cs="Sylfaen"/>
                <w:b/>
                <w:sz w:val="16"/>
                <w:szCs w:val="16"/>
                <w:lang w:val="es-ES"/>
              </w:rPr>
            </w:pPr>
            <w:r w:rsidRPr="00EF6E47">
              <w:rPr>
                <w:rFonts w:ascii="GHEA Grapalat" w:hAnsi="GHEA Grapalat" w:cs="Sylfaen"/>
                <w:b/>
                <w:sz w:val="16"/>
                <w:szCs w:val="16"/>
                <w:lang w:val="es-ES"/>
              </w:rPr>
              <w:t>ժամկետը (ամիսը, տարեթիվը)</w:t>
            </w:r>
          </w:p>
        </w:tc>
      </w:tr>
      <w:tr w:rsidR="00793AB4" w:rsidRPr="00EF6E47" w14:paraId="0C67802D" w14:textId="77777777" w:rsidTr="00332CC9">
        <w:trPr>
          <w:jc w:val="center"/>
        </w:trPr>
        <w:tc>
          <w:tcPr>
            <w:tcW w:w="2580" w:type="dxa"/>
          </w:tcPr>
          <w:p w14:paraId="53925B33" w14:textId="40330438" w:rsidR="00793AB4" w:rsidRPr="00EF6E47" w:rsidRDefault="00793AB4" w:rsidP="00332CC9">
            <w:pPr>
              <w:jc w:val="center"/>
              <w:rPr>
                <w:rFonts w:ascii="GHEA Grapalat" w:hAnsi="GHEA Grapalat"/>
                <w:sz w:val="20"/>
                <w:szCs w:val="20"/>
              </w:rPr>
            </w:pPr>
            <w:r w:rsidRPr="00EF6E47">
              <w:rPr>
                <w:rFonts w:ascii="GHEA Grapalat" w:hAnsi="GHEA Grapalat"/>
                <w:sz w:val="20"/>
                <w:szCs w:val="20"/>
                <w:lang w:val="hy-AM" w:eastAsia="ru-RU"/>
              </w:rPr>
              <w:t>մինչև</w:t>
            </w:r>
            <w:r w:rsidRPr="00EF6E47">
              <w:rPr>
                <w:rFonts w:ascii="GHEA Grapalat" w:hAnsi="GHEA Grapalat"/>
                <w:sz w:val="20"/>
                <w:szCs w:val="20"/>
                <w:lang w:val="hy-AM"/>
              </w:rPr>
              <w:t xml:space="preserve"> </w:t>
            </w:r>
            <w:r w:rsidR="00D37F6F">
              <w:rPr>
                <w:rFonts w:ascii="GHEA Grapalat" w:hAnsi="GHEA Grapalat"/>
                <w:sz w:val="20"/>
                <w:szCs w:val="20"/>
                <w:lang w:val="hy-AM"/>
              </w:rPr>
              <w:t>3</w:t>
            </w:r>
            <w:r w:rsidRPr="00EF6E47">
              <w:rPr>
                <w:rFonts w:ascii="GHEA Grapalat" w:hAnsi="GHEA Grapalat"/>
                <w:sz w:val="20"/>
                <w:szCs w:val="20"/>
                <w:lang w:val="hy-AM"/>
              </w:rPr>
              <w:t>0</w:t>
            </w:r>
            <w:r w:rsidRPr="00EF6E47">
              <w:rPr>
                <w:rFonts w:ascii="GHEA Grapalat" w:hAnsi="GHEA Grapalat"/>
                <w:sz w:val="20"/>
                <w:szCs w:val="20"/>
              </w:rPr>
              <w:t>%</w:t>
            </w:r>
          </w:p>
        </w:tc>
        <w:tc>
          <w:tcPr>
            <w:tcW w:w="3776" w:type="dxa"/>
          </w:tcPr>
          <w:p w14:paraId="30C18DBE" w14:textId="77777777" w:rsidR="00793AB4" w:rsidRPr="00EF6E47" w:rsidRDefault="00793AB4" w:rsidP="00332CC9">
            <w:pPr>
              <w:jc w:val="center"/>
              <w:rPr>
                <w:rFonts w:ascii="GHEA Grapalat" w:hAnsi="GHEA Grapalat"/>
                <w:sz w:val="20"/>
                <w:szCs w:val="20"/>
                <w:lang w:val="hy-AM"/>
              </w:rPr>
            </w:pPr>
            <w:r w:rsidRPr="00EF6E47">
              <w:rPr>
                <w:rFonts w:ascii="GHEA Grapalat" w:hAnsi="GHEA Grapalat"/>
                <w:sz w:val="20"/>
                <w:szCs w:val="20"/>
                <w:lang w:val="hy-AM"/>
              </w:rPr>
              <w:t>Պայմանագրի կատարման համար ֆինանսական միջոցներ նախատեսվելուց հետո</w:t>
            </w:r>
          </w:p>
        </w:tc>
      </w:tr>
    </w:tbl>
    <w:p w14:paraId="79AD0321" w14:textId="77777777" w:rsidR="00793AB4" w:rsidRPr="005E1F72" w:rsidRDefault="00793AB4" w:rsidP="00793AB4">
      <w:pPr>
        <w:ind w:firstLine="375"/>
        <w:jc w:val="both"/>
        <w:rPr>
          <w:rFonts w:ascii="GHEA Grapalat" w:hAnsi="GHEA Grapalat"/>
        </w:rPr>
      </w:pPr>
    </w:p>
    <w:p w14:paraId="7D5DFF72" w14:textId="77777777" w:rsidR="00793AB4" w:rsidRPr="005E1F72" w:rsidRDefault="00793AB4" w:rsidP="00793AB4">
      <w:pPr>
        <w:pStyle w:val="BodyTextIndent2"/>
        <w:spacing w:line="240" w:lineRule="auto"/>
        <w:ind w:firstLine="567"/>
        <w:rPr>
          <w:rFonts w:ascii="GHEA Grapalat" w:hAnsi="GHEA Grapalat"/>
        </w:rPr>
      </w:pPr>
      <w:r w:rsidRPr="005E1F72">
        <w:rPr>
          <w:rFonts w:ascii="GHEA Grapalat" w:hAnsi="GHEA Grapalat"/>
        </w:rPr>
        <w:t xml:space="preserve">Ընդ որում կանխավճարի հատկացումը ընտրված մասնակցին կտրամադրվի սույն հրավերի 1-ին մասի </w:t>
      </w:r>
      <w:r w:rsidRPr="00177245">
        <w:rPr>
          <w:rFonts w:ascii="GHEA Grapalat" w:hAnsi="GHEA Grapalat"/>
        </w:rPr>
        <w:t>10.5</w:t>
      </w:r>
      <w:r w:rsidRPr="005E1F72">
        <w:rPr>
          <w:rFonts w:ascii="GHEA Grapalat" w:hAnsi="GHEA Grapalat"/>
        </w:rPr>
        <w:t xml:space="preserve"> կետով սահմանված պայմաններով, իսկ կանխավճարի մարումը կիրականացվի կնքվելիք պայմանագրով սահմանված կարգով:  </w:t>
      </w:r>
    </w:p>
    <w:p w14:paraId="3FBD8576" w14:textId="77777777" w:rsidR="001776C0" w:rsidRPr="00793AB4" w:rsidRDefault="001776C0" w:rsidP="001776C0">
      <w:pPr>
        <w:ind w:firstLine="567"/>
        <w:rPr>
          <w:rFonts w:ascii="GHEA Grapalat" w:hAnsi="GHEA Grapalat" w:cs="Sylfaen"/>
          <w:i/>
          <w:sz w:val="20"/>
          <w:lang w:val="af-ZA"/>
        </w:rPr>
      </w:pPr>
    </w:p>
    <w:p w14:paraId="64B5DFA0" w14:textId="77777777" w:rsidR="001776C0" w:rsidRPr="005E1F72" w:rsidRDefault="001776C0" w:rsidP="001776C0">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3050DC36" w14:textId="77777777" w:rsidR="001776C0" w:rsidRPr="005E1F72" w:rsidRDefault="001776C0" w:rsidP="001776C0">
      <w:pPr>
        <w:ind w:firstLine="567"/>
        <w:jc w:val="both"/>
        <w:rPr>
          <w:rFonts w:ascii="GHEA Grapalat" w:hAnsi="GHEA Grapalat"/>
          <w:szCs w:val="22"/>
          <w:lang w:val="es-ES"/>
        </w:rPr>
      </w:pPr>
    </w:p>
    <w:p w14:paraId="291CCA5A" w14:textId="77777777" w:rsidR="001776C0" w:rsidRPr="005E1F72" w:rsidRDefault="001776C0" w:rsidP="001776C0">
      <w:pPr>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14:paraId="508BA427" w14:textId="77777777" w:rsidR="001776C0" w:rsidRPr="005E1F72" w:rsidRDefault="001776C0" w:rsidP="001776C0">
      <w:pPr>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դատական</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ճանաչվել</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սնանկ</w:t>
      </w:r>
      <w:r w:rsidRPr="005E1F72">
        <w:rPr>
          <w:rFonts w:ascii="GHEA Grapalat" w:hAnsi="GHEA Grapalat"/>
          <w:sz w:val="20"/>
          <w:szCs w:val="20"/>
          <w:lang w:val="es-ES"/>
        </w:rPr>
        <w:t xml:space="preserve">. </w:t>
      </w:r>
    </w:p>
    <w:p w14:paraId="1825549F" w14:textId="77777777" w:rsidR="001776C0" w:rsidRPr="005E1F72" w:rsidRDefault="001776C0" w:rsidP="001776C0">
      <w:pPr>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cs="Sylfaen"/>
          <w:sz w:val="20"/>
          <w:szCs w:val="20"/>
        </w:rPr>
        <w:t>գործադիր</w:t>
      </w:r>
      <w:r w:rsidRPr="005E1F72">
        <w:rPr>
          <w:rFonts w:ascii="GHEA Grapalat" w:hAnsi="GHEA Grapalat"/>
          <w:sz w:val="20"/>
          <w:szCs w:val="20"/>
          <w:lang w:val="es-ES"/>
        </w:rPr>
        <w:t xml:space="preserve"> </w:t>
      </w:r>
      <w:r w:rsidRPr="005E1F72">
        <w:rPr>
          <w:rFonts w:ascii="GHEA Grapalat" w:hAnsi="GHEA Grapalat" w:cs="Sylfaen"/>
          <w:sz w:val="20"/>
          <w:szCs w:val="20"/>
        </w:rPr>
        <w:t>մարմնի</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ներկայացուցիչը</w:t>
      </w:r>
      <w:r w:rsidRPr="005E1F72">
        <w:rPr>
          <w:rFonts w:ascii="GHEA Grapalat" w:hAnsi="GHEA Grapalat"/>
          <w:sz w:val="20"/>
          <w:szCs w:val="20"/>
          <w:lang w:val="es-ES"/>
        </w:rPr>
        <w:t xml:space="preserve"> </w:t>
      </w:r>
      <w:r w:rsidRPr="005E1F72">
        <w:rPr>
          <w:rFonts w:ascii="GHEA Grapalat" w:hAnsi="GHEA Grapalat" w:cs="Sylfaen"/>
          <w:sz w:val="20"/>
          <w:szCs w:val="20"/>
        </w:rPr>
        <w:t>հայտը</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cs="Sylfaen"/>
          <w:sz w:val="20"/>
          <w:szCs w:val="20"/>
        </w:rPr>
        <w:t>օրվան</w:t>
      </w:r>
      <w:r w:rsidRPr="005E1F72">
        <w:rPr>
          <w:rFonts w:ascii="GHEA Grapalat" w:hAnsi="GHEA Grapalat"/>
          <w:sz w:val="20"/>
          <w:szCs w:val="20"/>
          <w:lang w:val="es-ES"/>
        </w:rPr>
        <w:t xml:space="preserve"> </w:t>
      </w:r>
      <w:r w:rsidRPr="005E1F72">
        <w:rPr>
          <w:rFonts w:ascii="GHEA Grapalat" w:hAnsi="GHEA Grapalat" w:cs="Sylfaen"/>
          <w:sz w:val="20"/>
          <w:szCs w:val="20"/>
        </w:rPr>
        <w:t>նախորդող</w:t>
      </w:r>
      <w:r w:rsidRPr="005E1F72">
        <w:rPr>
          <w:rFonts w:ascii="GHEA Grapalat" w:hAnsi="GHEA Grapalat"/>
          <w:sz w:val="20"/>
          <w:szCs w:val="20"/>
          <w:lang w:val="es-ES"/>
        </w:rPr>
        <w:t xml:space="preserve"> </w:t>
      </w:r>
      <w:r>
        <w:rPr>
          <w:rFonts w:ascii="GHEA Grapalat" w:hAnsi="GHEA Grapalat" w:cs="Sylfaen"/>
          <w:sz w:val="20"/>
          <w:szCs w:val="20"/>
          <w:lang w:val="hy-AM"/>
        </w:rPr>
        <w:t xml:space="preserve">հինգ </w:t>
      </w:r>
      <w:r w:rsidRPr="005E1F72">
        <w:rPr>
          <w:rFonts w:ascii="GHEA Grapalat" w:hAnsi="GHEA Grapalat" w:cs="Sylfaen"/>
          <w:sz w:val="20"/>
          <w:szCs w:val="20"/>
        </w:rPr>
        <w:t>տարիների</w:t>
      </w:r>
      <w:r w:rsidRPr="005E1F72">
        <w:rPr>
          <w:rFonts w:ascii="GHEA Grapalat" w:hAnsi="GHEA Grapalat"/>
          <w:sz w:val="20"/>
          <w:szCs w:val="20"/>
          <w:lang w:val="es-ES"/>
        </w:rPr>
        <w:t xml:space="preserve"> </w:t>
      </w:r>
      <w:r w:rsidRPr="005E1F72">
        <w:rPr>
          <w:rFonts w:ascii="GHEA Grapalat" w:hAnsi="GHEA Grapalat" w:cs="Sylfaen"/>
          <w:sz w:val="20"/>
          <w:szCs w:val="20"/>
        </w:rPr>
        <w:t>ընթացքում</w:t>
      </w:r>
      <w:r w:rsidRPr="005E1F72">
        <w:rPr>
          <w:rFonts w:ascii="GHEA Grapalat" w:hAnsi="GHEA Grapalat"/>
          <w:sz w:val="20"/>
          <w:szCs w:val="20"/>
          <w:lang w:val="es-ES"/>
        </w:rPr>
        <w:t xml:space="preserve"> </w:t>
      </w:r>
      <w:r w:rsidRPr="005E1F72">
        <w:rPr>
          <w:rFonts w:ascii="GHEA Grapalat" w:hAnsi="GHEA Grapalat" w:cs="Sylfaen"/>
          <w:sz w:val="20"/>
          <w:szCs w:val="20"/>
        </w:rPr>
        <w:t>դատապարտված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cs="Sylfaen"/>
          <w:sz w:val="20"/>
          <w:szCs w:val="20"/>
        </w:rPr>
        <w:t>եղել</w:t>
      </w:r>
      <w:r w:rsidRPr="005E1F72">
        <w:rPr>
          <w:rFonts w:ascii="GHEA Grapalat" w:hAnsi="GHEA Grapalat"/>
          <w:sz w:val="20"/>
          <w:szCs w:val="20"/>
          <w:lang w:val="es-ES"/>
        </w:rPr>
        <w:t xml:space="preserve"> </w:t>
      </w:r>
      <w:r w:rsidRPr="005E1F72">
        <w:rPr>
          <w:rFonts w:ascii="GHEA Grapalat" w:hAnsi="GHEA Grapalat"/>
          <w:sz w:val="20"/>
          <w:szCs w:val="20"/>
        </w:rPr>
        <w:t>ահաբեկչության</w:t>
      </w:r>
      <w:r w:rsidRPr="005E1F72">
        <w:rPr>
          <w:rFonts w:ascii="GHEA Grapalat" w:hAnsi="GHEA Grapalat"/>
          <w:sz w:val="20"/>
          <w:szCs w:val="20"/>
          <w:lang w:val="es-ES"/>
        </w:rPr>
        <w:t xml:space="preserve"> </w:t>
      </w:r>
      <w:r w:rsidRPr="005E1F72">
        <w:rPr>
          <w:rFonts w:ascii="GHEA Grapalat" w:hAnsi="GHEA Grapalat"/>
          <w:sz w:val="20"/>
          <w:szCs w:val="20"/>
        </w:rPr>
        <w:t>ֆինանսավորման</w:t>
      </w:r>
      <w:r w:rsidRPr="005E1F72">
        <w:rPr>
          <w:rFonts w:ascii="GHEA Grapalat" w:hAnsi="GHEA Grapalat"/>
          <w:sz w:val="20"/>
          <w:szCs w:val="20"/>
          <w:lang w:val="es-ES"/>
        </w:rPr>
        <w:t xml:space="preserve">, </w:t>
      </w:r>
      <w:r w:rsidRPr="005E1F72">
        <w:rPr>
          <w:rFonts w:ascii="GHEA Grapalat" w:hAnsi="GHEA Grapalat"/>
          <w:sz w:val="20"/>
          <w:szCs w:val="20"/>
        </w:rPr>
        <w:t>երեխայի</w:t>
      </w:r>
      <w:r w:rsidRPr="005E1F72">
        <w:rPr>
          <w:rFonts w:ascii="GHEA Grapalat" w:hAnsi="GHEA Grapalat"/>
          <w:sz w:val="20"/>
          <w:szCs w:val="20"/>
          <w:lang w:val="es-ES"/>
        </w:rPr>
        <w:t xml:space="preserve"> </w:t>
      </w:r>
      <w:r w:rsidRPr="005E1F72">
        <w:rPr>
          <w:rFonts w:ascii="GHEA Grapalat" w:hAnsi="GHEA Grapalat"/>
          <w:sz w:val="20"/>
          <w:szCs w:val="20"/>
        </w:rPr>
        <w:t>շահագործման</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մարդկային</w:t>
      </w:r>
      <w:r w:rsidRPr="005E1F72">
        <w:rPr>
          <w:rFonts w:ascii="GHEA Grapalat" w:hAnsi="GHEA Grapalat"/>
          <w:sz w:val="20"/>
          <w:szCs w:val="20"/>
          <w:lang w:val="es-ES"/>
        </w:rPr>
        <w:t xml:space="preserve"> </w:t>
      </w:r>
      <w:r w:rsidRPr="005E1F72">
        <w:rPr>
          <w:rFonts w:ascii="GHEA Grapalat" w:hAnsi="GHEA Grapalat"/>
          <w:sz w:val="20"/>
          <w:szCs w:val="20"/>
        </w:rPr>
        <w:t>թրաֆիքինգ</w:t>
      </w:r>
      <w:r w:rsidRPr="005E1F72">
        <w:rPr>
          <w:rFonts w:ascii="GHEA Grapalat" w:hAnsi="GHEA Grapalat"/>
          <w:sz w:val="20"/>
          <w:szCs w:val="20"/>
          <w:lang w:val="es-ES"/>
        </w:rPr>
        <w:t xml:space="preserve"> </w:t>
      </w:r>
      <w:r w:rsidRPr="005E1F72">
        <w:rPr>
          <w:rFonts w:ascii="GHEA Grapalat" w:hAnsi="GHEA Grapalat"/>
          <w:sz w:val="20"/>
          <w:szCs w:val="20"/>
        </w:rPr>
        <w:t>ներառող</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հանցագործության</w:t>
      </w:r>
      <w:r w:rsidRPr="005E1F72">
        <w:rPr>
          <w:rFonts w:ascii="GHEA Grapalat" w:hAnsi="GHEA Grapalat"/>
          <w:sz w:val="20"/>
          <w:szCs w:val="20"/>
          <w:lang w:val="es-ES"/>
        </w:rPr>
        <w:t xml:space="preserve">, </w:t>
      </w:r>
      <w:r w:rsidRPr="005E1F72">
        <w:rPr>
          <w:rFonts w:ascii="GHEA Grapalat" w:hAnsi="GHEA Grapalat" w:cs="Sylfaen"/>
          <w:sz w:val="20"/>
          <w:szCs w:val="20"/>
        </w:rPr>
        <w:t>հանցավոր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համագործակցություն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ստեղծելու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կաշառք</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ստանալու</w:t>
      </w:r>
      <w:r w:rsidRPr="005E1F72">
        <w:rPr>
          <w:rFonts w:ascii="GHEA Grapalat" w:hAnsi="GHEA Grapalat"/>
          <w:sz w:val="20"/>
          <w:szCs w:val="20"/>
          <w:lang w:val="es-ES"/>
        </w:rPr>
        <w:t xml:space="preserve">, </w:t>
      </w:r>
      <w:r w:rsidRPr="005E1F72">
        <w:rPr>
          <w:rFonts w:ascii="GHEA Grapalat" w:hAnsi="GHEA Grapalat"/>
          <w:sz w:val="20"/>
          <w:szCs w:val="20"/>
        </w:rPr>
        <w:t>կաշառք</w:t>
      </w:r>
      <w:r w:rsidRPr="005E1F72">
        <w:rPr>
          <w:rFonts w:ascii="GHEA Grapalat" w:hAnsi="GHEA Grapalat"/>
          <w:sz w:val="20"/>
          <w:szCs w:val="20"/>
          <w:lang w:val="es-ES"/>
        </w:rPr>
        <w:t xml:space="preserve"> </w:t>
      </w:r>
      <w:r w:rsidRPr="005E1F72">
        <w:rPr>
          <w:rFonts w:ascii="GHEA Grapalat" w:hAnsi="GHEA Grapalat"/>
          <w:sz w:val="20"/>
          <w:szCs w:val="20"/>
        </w:rPr>
        <w:t>տալու</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կաշառքի</w:t>
      </w:r>
      <w:r w:rsidRPr="005E1F72">
        <w:rPr>
          <w:rFonts w:ascii="GHEA Grapalat" w:hAnsi="GHEA Grapalat"/>
          <w:sz w:val="20"/>
          <w:szCs w:val="20"/>
          <w:lang w:val="es-ES"/>
        </w:rPr>
        <w:t xml:space="preserve"> </w:t>
      </w:r>
      <w:r w:rsidRPr="005E1F72">
        <w:rPr>
          <w:rFonts w:ascii="GHEA Grapalat" w:hAnsi="GHEA Grapalat"/>
          <w:sz w:val="20"/>
          <w:szCs w:val="20"/>
        </w:rPr>
        <w:t>միջնորդության</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նախատեսված</w:t>
      </w:r>
      <w:r w:rsidRPr="005E1F72">
        <w:rPr>
          <w:rFonts w:ascii="GHEA Grapalat" w:hAnsi="GHEA Grapalat"/>
          <w:sz w:val="20"/>
          <w:szCs w:val="20"/>
          <w:lang w:val="es-ES"/>
        </w:rPr>
        <w:t xml:space="preserve"> </w:t>
      </w:r>
      <w:r w:rsidRPr="005E1F72">
        <w:rPr>
          <w:rFonts w:ascii="GHEA Grapalat" w:hAnsi="GHEA Grapalat"/>
          <w:sz w:val="20"/>
          <w:szCs w:val="20"/>
        </w:rPr>
        <w:t>տնտեսական</w:t>
      </w:r>
      <w:r w:rsidRPr="005E1F72">
        <w:rPr>
          <w:rFonts w:ascii="GHEA Grapalat" w:hAnsi="GHEA Grapalat"/>
          <w:sz w:val="20"/>
          <w:szCs w:val="20"/>
          <w:lang w:val="es-ES"/>
        </w:rPr>
        <w:t xml:space="preserve"> </w:t>
      </w:r>
      <w:r w:rsidRPr="005E1F72">
        <w:rPr>
          <w:rFonts w:ascii="GHEA Grapalat" w:hAnsi="GHEA Grapalat"/>
          <w:sz w:val="20"/>
          <w:szCs w:val="20"/>
        </w:rPr>
        <w:t>գործունեության</w:t>
      </w:r>
      <w:r w:rsidRPr="005E1F72">
        <w:rPr>
          <w:rFonts w:ascii="GHEA Grapalat" w:hAnsi="GHEA Grapalat"/>
          <w:sz w:val="20"/>
          <w:szCs w:val="20"/>
          <w:lang w:val="es-ES"/>
        </w:rPr>
        <w:t xml:space="preserve"> </w:t>
      </w:r>
      <w:r w:rsidRPr="005E1F72">
        <w:rPr>
          <w:rFonts w:ascii="GHEA Grapalat" w:hAnsi="GHEA Grapalat"/>
          <w:sz w:val="20"/>
          <w:szCs w:val="20"/>
        </w:rPr>
        <w:t>դեմ</w:t>
      </w:r>
      <w:r w:rsidRPr="005E1F72">
        <w:rPr>
          <w:rFonts w:ascii="GHEA Grapalat" w:hAnsi="GHEA Grapalat"/>
          <w:sz w:val="20"/>
          <w:szCs w:val="20"/>
          <w:lang w:val="es-ES"/>
        </w:rPr>
        <w:t xml:space="preserve"> </w:t>
      </w:r>
      <w:r w:rsidRPr="005E1F72">
        <w:rPr>
          <w:rFonts w:ascii="GHEA Grapalat" w:hAnsi="GHEA Grapalat"/>
          <w:sz w:val="20"/>
          <w:szCs w:val="20"/>
        </w:rPr>
        <w:t>ուղղված</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հանցագործությունների</w:t>
      </w:r>
      <w:r w:rsidRPr="005E1F72">
        <w:rPr>
          <w:rFonts w:ascii="GHEA Grapalat" w:hAnsi="GHEA Grapalat"/>
          <w:sz w:val="20"/>
          <w:szCs w:val="20"/>
          <w:lang w:val="es-ES"/>
        </w:rPr>
        <w:t xml:space="preserve"> </w:t>
      </w:r>
      <w:r w:rsidRPr="005E1F72">
        <w:rPr>
          <w:rFonts w:ascii="GHEA Grapalat" w:hAnsi="GHEA Grapalat"/>
          <w:sz w:val="20"/>
          <w:szCs w:val="20"/>
        </w:rPr>
        <w:t>համար</w:t>
      </w:r>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այն</w:t>
      </w:r>
      <w:r w:rsidRPr="005E1F72">
        <w:rPr>
          <w:rFonts w:ascii="GHEA Grapalat" w:hAnsi="GHEA Grapalat"/>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sz w:val="20"/>
          <w:szCs w:val="20"/>
          <w:lang w:val="es-ES"/>
        </w:rPr>
        <w:t xml:space="preserve">, </w:t>
      </w:r>
      <w:r w:rsidRPr="005E1F72">
        <w:rPr>
          <w:rFonts w:ascii="GHEA Grapalat" w:hAnsi="GHEA Grapalat" w:cs="Sylfaen"/>
          <w:sz w:val="20"/>
          <w:szCs w:val="20"/>
        </w:rPr>
        <w:t>երբ</w:t>
      </w:r>
      <w:r w:rsidRPr="005E1F72">
        <w:rPr>
          <w:rFonts w:ascii="GHEA Grapalat" w:hAnsi="GHEA Grapalat"/>
          <w:sz w:val="20"/>
          <w:szCs w:val="20"/>
          <w:lang w:val="es-ES"/>
        </w:rPr>
        <w:t xml:space="preserve"> </w:t>
      </w:r>
      <w:r w:rsidRPr="005E1F72">
        <w:rPr>
          <w:rFonts w:ascii="GHEA Grapalat" w:hAnsi="GHEA Grapalat" w:cs="Sylfaen"/>
          <w:sz w:val="20"/>
          <w:szCs w:val="20"/>
        </w:rPr>
        <w:t>դատվածությունը</w:t>
      </w:r>
      <w:r w:rsidRPr="005E1F72">
        <w:rPr>
          <w:rFonts w:ascii="GHEA Grapalat" w:hAnsi="GHEA Grapalat"/>
          <w:sz w:val="20"/>
          <w:szCs w:val="20"/>
          <w:lang w:val="es-ES"/>
        </w:rPr>
        <w:t xml:space="preserve"> </w:t>
      </w:r>
      <w:r w:rsidRPr="005E1F72">
        <w:rPr>
          <w:rFonts w:ascii="GHEA Grapalat" w:hAnsi="GHEA Grapalat" w:cs="Sylfaen"/>
          <w:sz w:val="20"/>
          <w:szCs w:val="20"/>
        </w:rPr>
        <w:t>օրենքով</w:t>
      </w:r>
      <w:r w:rsidRPr="005E1F72">
        <w:rPr>
          <w:rFonts w:ascii="GHEA Grapalat" w:hAnsi="GHEA Grapalat"/>
          <w:sz w:val="20"/>
          <w:szCs w:val="20"/>
          <w:lang w:val="es-ES"/>
        </w:rPr>
        <w:t xml:space="preserve"> </w:t>
      </w:r>
      <w:r w:rsidRPr="005E1F72">
        <w:rPr>
          <w:rFonts w:ascii="GHEA Grapalat" w:hAnsi="GHEA Grapalat" w:cs="Sylfaen"/>
          <w:sz w:val="20"/>
          <w:szCs w:val="20"/>
        </w:rPr>
        <w:t>սահմանված</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մարված</w:t>
      </w:r>
      <w:r>
        <w:rPr>
          <w:rFonts w:ascii="GHEA Grapalat" w:hAnsi="GHEA Grapalat" w:cs="Sylfaen"/>
          <w:sz w:val="20"/>
          <w:szCs w:val="20"/>
          <w:lang w:val="hy-AM"/>
        </w:rPr>
        <w:t xml:space="preserve"> կամ վերացված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14:paraId="6B2C132D" w14:textId="77777777" w:rsidR="001776C0" w:rsidRDefault="001776C0" w:rsidP="001776C0">
      <w:pPr>
        <w:ind w:firstLine="720"/>
        <w:jc w:val="both"/>
        <w:rPr>
          <w:rFonts w:ascii="Cambria Math" w:hAnsi="Cambria Math" w:cs="Cambria Math"/>
          <w:sz w:val="20"/>
          <w:szCs w:val="20"/>
          <w:lang w:val="es-ES"/>
        </w:rPr>
      </w:pPr>
      <w:r w:rsidRPr="005E1F72">
        <w:rPr>
          <w:rFonts w:ascii="GHEA Grapalat" w:hAnsi="GHEA Grapalat" w:cs="Sylfaen"/>
          <w:sz w:val="20"/>
          <w:szCs w:val="20"/>
          <w:lang w:val="es-ES"/>
        </w:rPr>
        <w:t>4)</w:t>
      </w:r>
      <w:r w:rsidRPr="001F3550">
        <w:rPr>
          <w:rFonts w:ascii="GHEA Grapalat" w:hAnsi="GHEA Grapalat" w:cs="Sylfaen"/>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p>
    <w:p w14:paraId="14E8A720" w14:textId="77777777" w:rsidR="001776C0" w:rsidRPr="005E1F72" w:rsidRDefault="001776C0" w:rsidP="001776C0">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5)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են</w:t>
      </w:r>
      <w:r w:rsidRPr="005E1F72">
        <w:rPr>
          <w:rFonts w:ascii="GHEA Grapalat" w:hAnsi="GHEA Grapalat" w:cs="Sylfaen"/>
          <w:sz w:val="20"/>
          <w:szCs w:val="20"/>
          <w:lang w:val="es-ES"/>
        </w:rPr>
        <w:t xml:space="preserve"> </w:t>
      </w:r>
      <w:r w:rsidRPr="005E1F72">
        <w:rPr>
          <w:rFonts w:ascii="GHEA Grapalat" w:hAnsi="GHEA Grapalat" w:cs="Sylfaen"/>
          <w:sz w:val="20"/>
          <w:szCs w:val="20"/>
        </w:rPr>
        <w:t>Եվրասիական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տնտեսական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միությանն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անդամակցող</w:t>
      </w:r>
      <w:r w:rsidRPr="005E1F72">
        <w:rPr>
          <w:rFonts w:ascii="GHEA Grapalat" w:hAnsi="GHEA Grapalat" w:cs="Sylfaen"/>
          <w:sz w:val="20"/>
          <w:szCs w:val="20"/>
          <w:lang w:val="es-ES"/>
        </w:rPr>
        <w:t xml:space="preserve"> </w:t>
      </w:r>
      <w:r w:rsidRPr="005E1F72">
        <w:rPr>
          <w:rFonts w:ascii="GHEA Grapalat" w:hAnsi="GHEA Grapalat" w:cs="Sylfaen"/>
          <w:sz w:val="20"/>
          <w:szCs w:val="20"/>
        </w:rPr>
        <w:t>երկրների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օրենսդրության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համաձայն</w:t>
      </w:r>
      <w:r w:rsidRPr="005E1F72">
        <w:rPr>
          <w:rFonts w:ascii="GHEA Grapalat" w:hAnsi="GHEA Grapalat" w:cs="Sylfaen"/>
          <w:sz w:val="20"/>
          <w:szCs w:val="20"/>
          <w:lang w:val="es-ES"/>
        </w:rPr>
        <w:t xml:space="preserve"> </w:t>
      </w:r>
      <w:r w:rsidRPr="005E1F72">
        <w:rPr>
          <w:rFonts w:ascii="GHEA Grapalat" w:hAnsi="GHEA Grapalat" w:cs="Sylfaen"/>
          <w:sz w:val="20"/>
          <w:szCs w:val="20"/>
        </w:rPr>
        <w:t>հրապարակված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es-ES"/>
        </w:rPr>
        <w:t xml:space="preserve">. </w:t>
      </w:r>
    </w:p>
    <w:p w14:paraId="3C60412E" w14:textId="77777777" w:rsidR="001776C0" w:rsidRPr="005E1F72" w:rsidRDefault="001776C0" w:rsidP="001776C0">
      <w:pPr>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sz w:val="20"/>
          <w:szCs w:val="20"/>
        </w:rPr>
        <w:t>օրվա</w:t>
      </w:r>
      <w:r w:rsidRPr="005E1F72">
        <w:rPr>
          <w:rFonts w:ascii="GHEA Grapalat" w:hAnsi="GHEA Grapalat"/>
          <w:sz w:val="20"/>
          <w:szCs w:val="20"/>
          <w:lang w:val="es-ES"/>
        </w:rPr>
        <w:t xml:space="preserve"> </w:t>
      </w:r>
      <w:r w:rsidRPr="005E1F72">
        <w:rPr>
          <w:rFonts w:ascii="GHEA Grapalat" w:hAnsi="GHEA Grapalat"/>
          <w:sz w:val="20"/>
          <w:szCs w:val="20"/>
        </w:rPr>
        <w:t>դրությամբ</w:t>
      </w:r>
      <w:r w:rsidRPr="005E1F72">
        <w:rPr>
          <w:rFonts w:ascii="GHEA Grapalat" w:hAnsi="GHEA Grapalat"/>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sz w:val="20"/>
          <w:szCs w:val="20"/>
          <w:lang w:val="es-ES"/>
        </w:rPr>
        <w:t>:</w:t>
      </w:r>
    </w:p>
    <w:p w14:paraId="53B15149" w14:textId="77777777" w:rsidR="001776C0" w:rsidRDefault="001776C0" w:rsidP="001776C0">
      <w:pPr>
        <w:ind w:firstLine="567"/>
        <w:jc w:val="both"/>
        <w:rPr>
          <w:rFonts w:ascii="GHEA Grapalat" w:hAnsi="GHEA Grapalat" w:cs="Sylfaen"/>
          <w:sz w:val="20"/>
          <w:lang w:val="es-ES"/>
        </w:rPr>
      </w:pPr>
      <w:r w:rsidRPr="005E1F7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488339C" w14:textId="77777777" w:rsidR="001776C0" w:rsidRPr="001F3550" w:rsidRDefault="001776C0" w:rsidP="001776C0">
      <w:pPr>
        <w:shd w:val="clear" w:color="auto" w:fill="FFFFFF"/>
        <w:ind w:firstLine="375"/>
        <w:jc w:val="both"/>
        <w:rPr>
          <w:rFonts w:ascii="GHEA Grapalat" w:hAnsi="GHEA Grapalat" w:cs="Arial"/>
          <w:sz w:val="20"/>
          <w:lang w:val="es-ES"/>
        </w:rPr>
      </w:pPr>
      <w:r w:rsidRPr="001F355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830DC90" w14:textId="77777777" w:rsidR="001776C0" w:rsidRPr="001F3550" w:rsidRDefault="001776C0" w:rsidP="001776C0">
      <w:pPr>
        <w:pStyle w:val="ListParagraph"/>
        <w:numPr>
          <w:ilvl w:val="0"/>
          <w:numId w:val="30"/>
        </w:numPr>
        <w:shd w:val="clear" w:color="auto" w:fill="FFFFFF"/>
        <w:ind w:left="0" w:firstLine="720"/>
        <w:jc w:val="both"/>
        <w:rPr>
          <w:rFonts w:ascii="GHEA Grapalat" w:hAnsi="GHEA Grapalat" w:cs="Arial"/>
          <w:sz w:val="20"/>
          <w:lang w:val="es-ES" w:eastAsia="en-US"/>
        </w:rPr>
      </w:pPr>
      <w:r w:rsidRPr="001F355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58A4193" w14:textId="77777777" w:rsidR="001776C0" w:rsidRPr="001F3550" w:rsidRDefault="001776C0" w:rsidP="001776C0">
      <w:pPr>
        <w:pStyle w:val="ListParagraph"/>
        <w:numPr>
          <w:ilvl w:val="0"/>
          <w:numId w:val="30"/>
        </w:numPr>
        <w:shd w:val="clear" w:color="auto" w:fill="FFFFFF"/>
        <w:ind w:left="0" w:firstLine="720"/>
        <w:jc w:val="both"/>
        <w:rPr>
          <w:rFonts w:ascii="GHEA Grapalat" w:hAnsi="GHEA Grapalat" w:cs="Arial"/>
          <w:sz w:val="20"/>
          <w:lang w:val="es-ES"/>
        </w:rPr>
      </w:pPr>
      <w:r w:rsidRPr="001F3550">
        <w:rPr>
          <w:rFonts w:ascii="GHEA Grapalat" w:hAnsi="GHEA Grapalat" w:cs="Arial"/>
          <w:sz w:val="20"/>
          <w:lang w:val="es-ES" w:eastAsia="en-US"/>
        </w:rPr>
        <w:t>որպես ընտրված մասնակից հրաժարվել կամ զրկվել է պայմանագիր կնքելու իրավունքից:</w:t>
      </w:r>
    </w:p>
    <w:p w14:paraId="34028642" w14:textId="77777777" w:rsidR="001776C0" w:rsidRPr="005E1F72" w:rsidRDefault="001776C0" w:rsidP="001776C0">
      <w:pPr>
        <w:ind w:firstLine="567"/>
        <w:jc w:val="both"/>
        <w:rPr>
          <w:rFonts w:ascii="GHEA Grapalat" w:hAnsi="GHEA Grapalat" w:cs="Sylfaen"/>
          <w:sz w:val="20"/>
          <w:lang w:val="es-ES"/>
        </w:rPr>
      </w:pPr>
    </w:p>
    <w:p w14:paraId="5FE5745B" w14:textId="77777777" w:rsidR="001776C0" w:rsidRPr="00D4735C" w:rsidRDefault="001776C0" w:rsidP="001776C0">
      <w:pPr>
        <w:ind w:firstLine="567"/>
        <w:contextualSpacing/>
        <w:jc w:val="both"/>
        <w:rPr>
          <w:rFonts w:ascii="GHEA Grapalat" w:hAnsi="GHEA Grapalat" w:cs="Sylfaen"/>
          <w:sz w:val="20"/>
          <w:lang w:val="es-ES"/>
        </w:rPr>
      </w:pPr>
      <w:r w:rsidRPr="005E1F72">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5E1F72">
        <w:rPr>
          <w:rFonts w:ascii="GHEA Grapalat" w:hAnsi="GHEA Grapalat" w:cs="Arial"/>
          <w:sz w:val="20"/>
          <w:lang w:val="es-ES"/>
        </w:rPr>
        <w:t xml:space="preserve"> </w:t>
      </w:r>
      <w:r w:rsidRPr="005E1F72">
        <w:rPr>
          <w:rFonts w:ascii="GHEA Grapalat" w:hAnsi="GHEA Grapalat" w:cs="Sylfaen"/>
          <w:sz w:val="20"/>
          <w:lang w:val="es-ES"/>
        </w:rPr>
        <w:t>հրավերի</w:t>
      </w:r>
      <w:r w:rsidRPr="005E1F72">
        <w:rPr>
          <w:rFonts w:ascii="GHEA Grapalat" w:hAnsi="GHEA Grapalat" w:cs="Arial"/>
          <w:sz w:val="20"/>
          <w:lang w:val="es-ES"/>
        </w:rPr>
        <w:t xml:space="preserve"> 2-րդ </w:t>
      </w:r>
      <w:r w:rsidRPr="005E1F72">
        <w:rPr>
          <w:rFonts w:ascii="GHEA Grapalat" w:hAnsi="GHEA Grapalat" w:cs="Sylfaen"/>
          <w:sz w:val="20"/>
          <w:lang w:val="es-ES"/>
        </w:rPr>
        <w:t>մասի</w:t>
      </w:r>
      <w:r w:rsidRPr="005E1F72">
        <w:rPr>
          <w:rFonts w:ascii="GHEA Grapalat" w:hAnsi="GHEA Grapalat" w:cs="Arial"/>
          <w:sz w:val="20"/>
          <w:lang w:val="es-ES"/>
        </w:rPr>
        <w:t xml:space="preserve"> 2.</w:t>
      </w:r>
      <w:r>
        <w:rPr>
          <w:rFonts w:ascii="GHEA Grapalat" w:hAnsi="GHEA Grapalat" w:cs="Arial"/>
          <w:sz w:val="20"/>
          <w:lang w:val="hy-AM"/>
        </w:rPr>
        <w:t>1</w:t>
      </w:r>
      <w:r w:rsidRPr="005E1F72">
        <w:rPr>
          <w:rFonts w:ascii="GHEA Grapalat" w:hAnsi="GHEA Grapalat" w:cs="Arial"/>
          <w:sz w:val="20"/>
          <w:lang w:val="es-ES"/>
        </w:rPr>
        <w:t xml:space="preserve"> </w:t>
      </w:r>
      <w:r w:rsidRPr="005E1F72">
        <w:rPr>
          <w:rFonts w:ascii="GHEA Grapalat" w:hAnsi="GHEA Grapalat" w:cs="Sylfaen"/>
          <w:sz w:val="20"/>
          <w:lang w:val="es-ES"/>
        </w:rPr>
        <w:t>կետով</w:t>
      </w:r>
      <w:r w:rsidRPr="005E1F72">
        <w:rPr>
          <w:rFonts w:ascii="GHEA Grapalat" w:hAnsi="GHEA Grapalat" w:cs="Arial"/>
          <w:sz w:val="20"/>
          <w:lang w:val="es-ES"/>
        </w:rPr>
        <w:t xml:space="preserve"> </w:t>
      </w:r>
      <w:r w:rsidRPr="005E1F72">
        <w:rPr>
          <w:rFonts w:ascii="GHEA Grapalat" w:hAnsi="GHEA Grapalat" w:cs="Sylfaen"/>
          <w:sz w:val="20"/>
          <w:lang w:val="es-ES"/>
        </w:rPr>
        <w:t>նախատեսված</w:t>
      </w:r>
      <w:r w:rsidRPr="005E1F72">
        <w:rPr>
          <w:rFonts w:ascii="GHEA Grapalat" w:hAnsi="GHEA Grapalat" w:cs="Arial"/>
          <w:sz w:val="20"/>
          <w:lang w:val="es-ES"/>
        </w:rPr>
        <w:t xml:space="preserve"> </w:t>
      </w:r>
      <w:r w:rsidRPr="005E1F72">
        <w:rPr>
          <w:rFonts w:ascii="GHEA Grapalat" w:hAnsi="GHEA Grapalat" w:cs="Sylfaen"/>
          <w:sz w:val="20"/>
          <w:lang w:val="es-ES"/>
        </w:rPr>
        <w:t>գրավոր</w:t>
      </w:r>
      <w:r w:rsidRPr="005E1F72">
        <w:rPr>
          <w:rFonts w:ascii="GHEA Grapalat" w:hAnsi="GHEA Grapalat" w:cs="Arial"/>
          <w:sz w:val="20"/>
          <w:lang w:val="es-ES"/>
        </w:rPr>
        <w:t xml:space="preserve"> </w:t>
      </w:r>
      <w:r w:rsidRPr="005E1F72">
        <w:rPr>
          <w:rFonts w:ascii="GHEA Grapalat" w:hAnsi="GHEA Grapalat" w:cs="Sylfaen"/>
          <w:sz w:val="20"/>
          <w:lang w:val="es-ES"/>
        </w:rPr>
        <w:t xml:space="preserve">հայտարարություն: </w:t>
      </w:r>
      <w:r w:rsidRPr="005E1F72">
        <w:rPr>
          <w:rFonts w:ascii="GHEA Grapalat" w:hAnsi="GHEA Grapalat" w:cs="Sylfaen"/>
          <w:sz w:val="20"/>
        </w:rPr>
        <w:t>Բացի</w:t>
      </w:r>
      <w:r w:rsidRPr="005E1F72">
        <w:rPr>
          <w:rFonts w:ascii="GHEA Grapalat" w:hAnsi="GHEA Grapalat" w:cs="Sylfaen"/>
          <w:sz w:val="20"/>
          <w:lang w:val="es-ES"/>
        </w:rPr>
        <w:t xml:space="preserve"> </w:t>
      </w:r>
      <w:r w:rsidRPr="005E1F72">
        <w:rPr>
          <w:rFonts w:ascii="GHEA Grapalat" w:hAnsi="GHEA Grapalat" w:cs="Sylfaen"/>
          <w:sz w:val="20"/>
        </w:rPr>
        <w:t>սույն</w:t>
      </w:r>
      <w:r w:rsidRPr="005E1F72">
        <w:rPr>
          <w:rFonts w:ascii="GHEA Grapalat" w:hAnsi="GHEA Grapalat" w:cs="Sylfaen"/>
          <w:sz w:val="20"/>
          <w:lang w:val="es-ES"/>
        </w:rPr>
        <w:t xml:space="preserve"> </w:t>
      </w:r>
      <w:r w:rsidRPr="005E1F72">
        <w:rPr>
          <w:rFonts w:ascii="GHEA Grapalat" w:hAnsi="GHEA Grapalat" w:cs="Sylfaen"/>
          <w:sz w:val="20"/>
        </w:rPr>
        <w:t>կետով</w:t>
      </w:r>
      <w:r w:rsidRPr="005E1F72">
        <w:rPr>
          <w:rFonts w:ascii="GHEA Grapalat" w:hAnsi="GHEA Grapalat" w:cs="Sylfaen"/>
          <w:sz w:val="20"/>
          <w:lang w:val="es-ES"/>
        </w:rPr>
        <w:t xml:space="preserve"> </w:t>
      </w:r>
      <w:r w:rsidRPr="005E1F72">
        <w:rPr>
          <w:rFonts w:ascii="GHEA Grapalat" w:hAnsi="GHEA Grapalat" w:cs="Sylfaen"/>
          <w:sz w:val="20"/>
        </w:rPr>
        <w:t>նախատեսված</w:t>
      </w:r>
      <w:r w:rsidRPr="005E1F72">
        <w:rPr>
          <w:rFonts w:ascii="GHEA Grapalat" w:hAnsi="GHEA Grapalat" w:cs="Sylfaen"/>
          <w:sz w:val="20"/>
          <w:lang w:val="es-ES"/>
        </w:rPr>
        <w:t xml:space="preserve"> </w:t>
      </w:r>
      <w:r w:rsidRPr="005E1F72">
        <w:rPr>
          <w:rFonts w:ascii="GHEA Grapalat" w:hAnsi="GHEA Grapalat" w:cs="Sylfaen"/>
          <w:sz w:val="20"/>
        </w:rPr>
        <w:t>հայտարարությունից</w:t>
      </w:r>
      <w:r w:rsidRPr="005E1F72">
        <w:rPr>
          <w:rFonts w:ascii="GHEA Grapalat" w:hAnsi="GHEA Grapalat" w:cs="Sylfaen"/>
          <w:sz w:val="20"/>
          <w:lang w:val="es-ES"/>
        </w:rPr>
        <w:t xml:space="preserve"> </w:t>
      </w:r>
      <w:r w:rsidRPr="005E1F72">
        <w:rPr>
          <w:rFonts w:ascii="GHEA Grapalat" w:hAnsi="GHEA Grapalat" w:cs="Sylfaen"/>
          <w:sz w:val="20"/>
        </w:rPr>
        <w:t>մասնակցության</w:t>
      </w:r>
      <w:r w:rsidRPr="005E1F72">
        <w:rPr>
          <w:rFonts w:ascii="GHEA Grapalat" w:hAnsi="GHEA Grapalat" w:cs="Sylfaen"/>
          <w:sz w:val="20"/>
          <w:lang w:val="es-ES"/>
        </w:rPr>
        <w:t xml:space="preserve"> </w:t>
      </w:r>
      <w:r w:rsidRPr="005E1F72">
        <w:rPr>
          <w:rFonts w:ascii="GHEA Grapalat" w:hAnsi="GHEA Grapalat" w:cs="Sylfaen"/>
          <w:sz w:val="20"/>
        </w:rPr>
        <w:t>իրավունքի</w:t>
      </w:r>
      <w:r w:rsidRPr="005E1F72">
        <w:rPr>
          <w:rFonts w:ascii="GHEA Grapalat" w:hAnsi="GHEA Grapalat" w:cs="Sylfaen"/>
          <w:sz w:val="20"/>
          <w:lang w:val="es-ES"/>
        </w:rPr>
        <w:t xml:space="preserve"> </w:t>
      </w:r>
      <w:r w:rsidRPr="005E1F72">
        <w:rPr>
          <w:rFonts w:ascii="GHEA Grapalat" w:hAnsi="GHEA Grapalat" w:cs="Sylfaen"/>
          <w:sz w:val="20"/>
        </w:rPr>
        <w:t>գնահատման</w:t>
      </w:r>
      <w:r w:rsidRPr="005E1F72">
        <w:rPr>
          <w:rFonts w:ascii="GHEA Grapalat" w:hAnsi="GHEA Grapalat" w:cs="Sylfaen"/>
          <w:sz w:val="20"/>
          <w:lang w:val="es-ES"/>
        </w:rPr>
        <w:t xml:space="preserve"> </w:t>
      </w:r>
      <w:r w:rsidRPr="005E1F72">
        <w:rPr>
          <w:rFonts w:ascii="GHEA Grapalat" w:hAnsi="GHEA Grapalat" w:cs="Sylfaen"/>
          <w:sz w:val="20"/>
        </w:rPr>
        <w:t>համար</w:t>
      </w:r>
      <w:r w:rsidRPr="005E1F72">
        <w:rPr>
          <w:rFonts w:ascii="GHEA Grapalat" w:hAnsi="GHEA Grapalat" w:cs="Sylfaen"/>
          <w:sz w:val="20"/>
          <w:lang w:val="es-ES"/>
        </w:rPr>
        <w:t xml:space="preserve"> </w:t>
      </w:r>
      <w:r w:rsidRPr="005E1F72">
        <w:rPr>
          <w:rFonts w:ascii="GHEA Grapalat" w:hAnsi="GHEA Grapalat" w:cs="Sylfaen"/>
          <w:sz w:val="20"/>
        </w:rPr>
        <w:t>մասնակցից</w:t>
      </w:r>
      <w:r w:rsidRPr="005E1F72">
        <w:rPr>
          <w:rFonts w:ascii="GHEA Grapalat" w:hAnsi="GHEA Grapalat" w:cs="Sylfaen"/>
          <w:sz w:val="20"/>
          <w:lang w:val="es-ES"/>
        </w:rPr>
        <w:t xml:space="preserve">, </w:t>
      </w:r>
      <w:r w:rsidRPr="005E1F72">
        <w:rPr>
          <w:rFonts w:ascii="GHEA Grapalat" w:hAnsi="GHEA Grapalat" w:cs="Sylfaen"/>
          <w:sz w:val="20"/>
        </w:rPr>
        <w:t>այդ</w:t>
      </w:r>
      <w:r w:rsidRPr="005E1F72">
        <w:rPr>
          <w:rFonts w:ascii="GHEA Grapalat" w:hAnsi="GHEA Grapalat" w:cs="Sylfaen"/>
          <w:sz w:val="20"/>
          <w:lang w:val="es-ES"/>
        </w:rPr>
        <w:t xml:space="preserve"> </w:t>
      </w:r>
      <w:r w:rsidRPr="005E1F72">
        <w:rPr>
          <w:rFonts w:ascii="GHEA Grapalat" w:hAnsi="GHEA Grapalat" w:cs="Sylfaen"/>
          <w:sz w:val="20"/>
        </w:rPr>
        <w:t>թվում</w:t>
      </w:r>
      <w:r w:rsidRPr="005E1F72">
        <w:rPr>
          <w:rFonts w:ascii="GHEA Grapalat" w:hAnsi="GHEA Grapalat" w:cs="Sylfaen"/>
          <w:sz w:val="20"/>
          <w:lang w:val="es-ES"/>
        </w:rPr>
        <w:t xml:space="preserve"> </w:t>
      </w:r>
      <w:r w:rsidRPr="005E1F72">
        <w:rPr>
          <w:rFonts w:ascii="GHEA Grapalat" w:hAnsi="GHEA Grapalat" w:cs="Sylfaen"/>
          <w:sz w:val="20"/>
        </w:rPr>
        <w:t>ընտրված</w:t>
      </w:r>
      <w:r w:rsidRPr="005E1F72">
        <w:rPr>
          <w:rFonts w:ascii="GHEA Grapalat" w:hAnsi="GHEA Grapalat" w:cs="Sylfaen"/>
          <w:sz w:val="20"/>
          <w:lang w:val="es-ES"/>
        </w:rPr>
        <w:t xml:space="preserve"> </w:t>
      </w:r>
      <w:r w:rsidRPr="005E1F72">
        <w:rPr>
          <w:rFonts w:ascii="GHEA Grapalat" w:hAnsi="GHEA Grapalat" w:cs="Sylfaen"/>
          <w:sz w:val="20"/>
        </w:rPr>
        <w:t>մասնակցից</w:t>
      </w:r>
      <w:r w:rsidRPr="005E1F72">
        <w:rPr>
          <w:rFonts w:ascii="GHEA Grapalat" w:hAnsi="GHEA Grapalat" w:cs="Sylfaen"/>
          <w:sz w:val="20"/>
          <w:lang w:val="es-ES"/>
        </w:rPr>
        <w:t xml:space="preserve"> </w:t>
      </w:r>
      <w:r w:rsidRPr="005E1F72">
        <w:rPr>
          <w:rFonts w:ascii="GHEA Grapalat" w:hAnsi="GHEA Grapalat" w:cs="Sylfaen"/>
          <w:sz w:val="20"/>
        </w:rPr>
        <w:t>այլ</w:t>
      </w:r>
      <w:r w:rsidRPr="005E1F72">
        <w:rPr>
          <w:rFonts w:ascii="GHEA Grapalat" w:hAnsi="GHEA Grapalat" w:cs="Sylfaen"/>
          <w:sz w:val="20"/>
          <w:lang w:val="es-ES"/>
        </w:rPr>
        <w:t xml:space="preserve"> </w:t>
      </w:r>
      <w:r w:rsidRPr="005E1F72">
        <w:rPr>
          <w:rFonts w:ascii="GHEA Grapalat" w:hAnsi="GHEA Grapalat" w:cs="Sylfaen"/>
          <w:sz w:val="20"/>
        </w:rPr>
        <w:t>փաստաթղթեր</w:t>
      </w:r>
      <w:r w:rsidRPr="005E1F72">
        <w:rPr>
          <w:rFonts w:ascii="GHEA Grapalat" w:hAnsi="GHEA Grapalat" w:cs="Sylfaen"/>
          <w:sz w:val="20"/>
          <w:lang w:val="es-ES"/>
        </w:rPr>
        <w:t xml:space="preserve"> </w:t>
      </w:r>
      <w:r w:rsidRPr="005E1F72">
        <w:rPr>
          <w:rFonts w:ascii="GHEA Grapalat" w:hAnsi="GHEA Grapalat" w:cs="Sylfaen"/>
          <w:sz w:val="20"/>
        </w:rPr>
        <w:t>կամ</w:t>
      </w:r>
      <w:r w:rsidRPr="005E1F72">
        <w:rPr>
          <w:rFonts w:ascii="GHEA Grapalat" w:hAnsi="GHEA Grapalat" w:cs="Sylfaen"/>
          <w:sz w:val="20"/>
          <w:lang w:val="es-ES"/>
        </w:rPr>
        <w:t xml:space="preserve"> </w:t>
      </w:r>
      <w:r w:rsidRPr="005E1F72">
        <w:rPr>
          <w:rFonts w:ascii="GHEA Grapalat" w:hAnsi="GHEA Grapalat" w:cs="Sylfaen"/>
          <w:sz w:val="20"/>
        </w:rPr>
        <w:t>հիմնավորումներ</w:t>
      </w:r>
      <w:r w:rsidRPr="005E1F72">
        <w:rPr>
          <w:rFonts w:ascii="GHEA Grapalat" w:hAnsi="GHEA Grapalat" w:cs="Sylfaen"/>
          <w:sz w:val="20"/>
          <w:lang w:val="es-ES"/>
        </w:rPr>
        <w:t xml:space="preserve"> </w:t>
      </w:r>
      <w:r w:rsidRPr="005E1F72">
        <w:rPr>
          <w:rFonts w:ascii="GHEA Grapalat" w:hAnsi="GHEA Grapalat" w:cs="Sylfaen"/>
          <w:sz w:val="20"/>
        </w:rPr>
        <w:t>չեն</w:t>
      </w:r>
      <w:r w:rsidRPr="005E1F72">
        <w:rPr>
          <w:rFonts w:ascii="GHEA Grapalat" w:hAnsi="GHEA Grapalat" w:cs="Sylfaen"/>
          <w:sz w:val="20"/>
          <w:lang w:val="es-ES"/>
        </w:rPr>
        <w:t xml:space="preserve"> </w:t>
      </w:r>
      <w:r w:rsidRPr="005E1F72">
        <w:rPr>
          <w:rFonts w:ascii="GHEA Grapalat" w:hAnsi="GHEA Grapalat" w:cs="Sylfaen"/>
          <w:sz w:val="20"/>
        </w:rPr>
        <w:t>կարող</w:t>
      </w:r>
      <w:r w:rsidRPr="005E1F72">
        <w:rPr>
          <w:rFonts w:ascii="GHEA Grapalat" w:hAnsi="GHEA Grapalat" w:cs="Sylfaen"/>
          <w:sz w:val="20"/>
          <w:lang w:val="es-ES"/>
        </w:rPr>
        <w:t xml:space="preserve"> </w:t>
      </w:r>
      <w:r w:rsidRPr="005E1F72">
        <w:rPr>
          <w:rFonts w:ascii="GHEA Grapalat" w:hAnsi="GHEA Grapalat" w:cs="Sylfaen"/>
          <w:sz w:val="20"/>
        </w:rPr>
        <w:t>պահանջվել</w:t>
      </w:r>
      <w:r w:rsidRPr="005E1F72">
        <w:rPr>
          <w:rFonts w:ascii="GHEA Grapalat" w:hAnsi="GHEA Grapalat" w:cs="Sylfaen"/>
          <w:sz w:val="20"/>
          <w:lang w:val="es-ES"/>
        </w:rPr>
        <w:t>:</w:t>
      </w:r>
      <w:r w:rsidRPr="005E1F72">
        <w:rPr>
          <w:rFonts w:ascii="GHEA Grapalat" w:hAnsi="GHEA Grapalat" w:cs="Tahoma"/>
          <w:sz w:val="20"/>
          <w:lang w:val="hy-AM"/>
        </w:rPr>
        <w:t xml:space="preserve"> </w:t>
      </w:r>
      <w:r w:rsidRPr="005E1F72">
        <w:rPr>
          <w:rFonts w:ascii="GHEA Grapalat" w:hAnsi="GHEA Grapalat" w:cs="Tahoma"/>
          <w:sz w:val="20"/>
        </w:rPr>
        <w:t>Մասնակցի</w:t>
      </w:r>
      <w:r w:rsidRPr="005E1F72">
        <w:rPr>
          <w:rFonts w:ascii="GHEA Grapalat" w:hAnsi="GHEA Grapalat" w:cs="Tahoma"/>
          <w:sz w:val="20"/>
          <w:lang w:val="es-ES"/>
        </w:rPr>
        <w:t xml:space="preserve"> </w:t>
      </w:r>
      <w:r w:rsidRPr="005E1F72">
        <w:rPr>
          <w:rFonts w:ascii="GHEA Grapalat" w:hAnsi="GHEA Grapalat" w:cs="Tahoma"/>
          <w:sz w:val="20"/>
        </w:rPr>
        <w:t>հայտարարության</w:t>
      </w:r>
      <w:r w:rsidRPr="005E1F72">
        <w:rPr>
          <w:rFonts w:ascii="GHEA Grapalat" w:hAnsi="GHEA Grapalat" w:cs="Tahoma"/>
          <w:sz w:val="20"/>
          <w:lang w:val="es-ES"/>
        </w:rPr>
        <w:t xml:space="preserve"> </w:t>
      </w:r>
      <w:r w:rsidRPr="005E1F72">
        <w:rPr>
          <w:rFonts w:ascii="GHEA Grapalat" w:hAnsi="GHEA Grapalat" w:cs="Tahoma"/>
          <w:sz w:val="20"/>
        </w:rPr>
        <w:t>իսկությունը</w:t>
      </w:r>
      <w:r w:rsidRPr="005E1F72">
        <w:rPr>
          <w:rFonts w:ascii="GHEA Grapalat" w:hAnsi="GHEA Grapalat" w:cs="Tahoma"/>
          <w:sz w:val="20"/>
          <w:lang w:val="es-ES"/>
        </w:rPr>
        <w:t xml:space="preserve"> </w:t>
      </w:r>
      <w:r w:rsidRPr="005E1F72">
        <w:rPr>
          <w:rFonts w:ascii="GHEA Grapalat" w:hAnsi="GHEA Grapalat" w:cs="Tahoma"/>
          <w:sz w:val="20"/>
        </w:rPr>
        <w:t>գնահատող</w:t>
      </w:r>
      <w:r w:rsidRPr="005E1F72">
        <w:rPr>
          <w:rFonts w:ascii="GHEA Grapalat" w:hAnsi="GHEA Grapalat" w:cs="Tahoma"/>
          <w:sz w:val="20"/>
          <w:lang w:val="es-ES"/>
        </w:rPr>
        <w:t xml:space="preserve"> </w:t>
      </w:r>
      <w:r w:rsidRPr="005E1F72">
        <w:rPr>
          <w:rFonts w:ascii="GHEA Grapalat" w:hAnsi="GHEA Grapalat" w:cs="Tahoma"/>
          <w:sz w:val="20"/>
        </w:rPr>
        <w:t>հանձնաժողովը</w:t>
      </w:r>
      <w:r w:rsidRPr="005E1F72">
        <w:rPr>
          <w:rFonts w:ascii="GHEA Grapalat" w:hAnsi="GHEA Grapalat" w:cs="Tahoma"/>
          <w:sz w:val="20"/>
          <w:lang w:val="es-ES"/>
        </w:rPr>
        <w:t xml:space="preserve"> (</w:t>
      </w:r>
      <w:r w:rsidRPr="005E1F72">
        <w:rPr>
          <w:rFonts w:ascii="GHEA Grapalat" w:hAnsi="GHEA Grapalat" w:cs="Tahoma"/>
          <w:sz w:val="20"/>
        </w:rPr>
        <w:t>այսուհետ</w:t>
      </w:r>
      <w:r w:rsidRPr="005E1F72">
        <w:rPr>
          <w:rFonts w:ascii="GHEA Grapalat" w:hAnsi="GHEA Grapalat" w:cs="Tahoma"/>
          <w:sz w:val="20"/>
          <w:lang w:val="es-ES"/>
        </w:rPr>
        <w:t xml:space="preserve">` </w:t>
      </w:r>
      <w:r w:rsidRPr="005E1F72">
        <w:rPr>
          <w:rFonts w:ascii="GHEA Grapalat" w:hAnsi="GHEA Grapalat" w:cs="Tahoma"/>
          <w:sz w:val="20"/>
        </w:rPr>
        <w:t>հանձնաժողով</w:t>
      </w:r>
      <w:r w:rsidRPr="005E1F72">
        <w:rPr>
          <w:rFonts w:ascii="GHEA Grapalat" w:hAnsi="GHEA Grapalat" w:cs="Tahoma"/>
          <w:sz w:val="20"/>
          <w:lang w:val="es-ES"/>
        </w:rPr>
        <w:t xml:space="preserve">) </w:t>
      </w:r>
      <w:r w:rsidRPr="005E1F72">
        <w:rPr>
          <w:rFonts w:ascii="GHEA Grapalat" w:hAnsi="GHEA Grapalat" w:cs="Tahoma"/>
          <w:sz w:val="20"/>
        </w:rPr>
        <w:t>գնահատում</w:t>
      </w:r>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r w:rsidRPr="005E1F72">
        <w:rPr>
          <w:rFonts w:ascii="GHEA Grapalat" w:hAnsi="GHEA Grapalat" w:cs="Tahoma"/>
          <w:sz w:val="20"/>
        </w:rPr>
        <w:t>սույն</w:t>
      </w:r>
      <w:r w:rsidRPr="005E1F72">
        <w:rPr>
          <w:rFonts w:ascii="GHEA Grapalat" w:hAnsi="GHEA Grapalat" w:cs="Tahoma"/>
          <w:sz w:val="20"/>
          <w:lang w:val="es-ES"/>
        </w:rPr>
        <w:t xml:space="preserve"> </w:t>
      </w:r>
      <w:r w:rsidRPr="00615B34">
        <w:rPr>
          <w:rFonts w:ascii="GHEA Grapalat" w:hAnsi="GHEA Grapalat" w:cs="Tahoma"/>
          <w:sz w:val="20"/>
        </w:rPr>
        <w:t>հրավերով</w:t>
      </w:r>
      <w:r w:rsidRPr="00615B34">
        <w:rPr>
          <w:rFonts w:ascii="GHEA Grapalat" w:hAnsi="GHEA Grapalat" w:cs="Tahoma"/>
          <w:sz w:val="20"/>
          <w:lang w:val="es-ES"/>
        </w:rPr>
        <w:t xml:space="preserve"> </w:t>
      </w:r>
      <w:r w:rsidRPr="005306F3">
        <w:rPr>
          <w:rFonts w:ascii="GHEA Grapalat" w:hAnsi="GHEA Grapalat" w:cs="Tahoma"/>
          <w:sz w:val="20"/>
        </w:rPr>
        <w:t>սահմանված</w:t>
      </w:r>
      <w:r w:rsidRPr="005306F3">
        <w:rPr>
          <w:rFonts w:ascii="GHEA Grapalat" w:hAnsi="GHEA Grapalat" w:cs="Tahoma"/>
          <w:sz w:val="20"/>
          <w:lang w:val="es-ES"/>
        </w:rPr>
        <w:t xml:space="preserve"> </w:t>
      </w:r>
      <w:r w:rsidRPr="005306F3">
        <w:rPr>
          <w:rFonts w:ascii="GHEA Grapalat" w:hAnsi="GHEA Grapalat" w:cs="Tahoma"/>
          <w:sz w:val="20"/>
        </w:rPr>
        <w:t>պայմաններով</w:t>
      </w:r>
      <w:r w:rsidRPr="00DE1D57">
        <w:rPr>
          <w:rFonts w:ascii="GHEA Grapalat" w:hAnsi="GHEA Grapalat" w:cs="Tahoma"/>
          <w:sz w:val="20"/>
          <w:lang w:val="es-ES"/>
        </w:rPr>
        <w:t>:</w:t>
      </w:r>
    </w:p>
    <w:p w14:paraId="00ADB3DC" w14:textId="77777777" w:rsidR="001776C0" w:rsidRPr="00AE4C57" w:rsidRDefault="001776C0" w:rsidP="001776C0">
      <w:pPr>
        <w:shd w:val="clear" w:color="auto" w:fill="FFFFFF"/>
        <w:ind w:firstLine="375"/>
        <w:contextualSpacing/>
        <w:jc w:val="both"/>
        <w:rPr>
          <w:rFonts w:ascii="GHEA Grapalat" w:hAnsi="GHEA Grapalat"/>
          <w:color w:val="000000"/>
          <w:lang w:val="es-ES"/>
        </w:rPr>
      </w:pPr>
      <w:r w:rsidRPr="00D4735C">
        <w:rPr>
          <w:rFonts w:ascii="GHEA Grapalat" w:hAnsi="GHEA Grapalat" w:cs="Tahoma"/>
          <w:sz w:val="20"/>
          <w:szCs w:val="20"/>
          <w:lang w:val="es-ES"/>
        </w:rPr>
        <w:t>2.</w:t>
      </w:r>
      <w:r w:rsidRPr="00615B34">
        <w:rPr>
          <w:rFonts w:ascii="GHEA Grapalat" w:hAnsi="GHEA Grapalat" w:cs="Tahoma"/>
          <w:sz w:val="20"/>
          <w:szCs w:val="20"/>
          <w:lang w:val="es-ES"/>
        </w:rPr>
        <w:t>3</w:t>
      </w:r>
      <w:r w:rsidRPr="00AE4C57">
        <w:rPr>
          <w:rFonts w:ascii="GHEA Grapalat" w:hAnsi="GHEA Grapalat"/>
          <w:color w:val="000000"/>
          <w:lang w:val="es-ES"/>
        </w:rPr>
        <w:t xml:space="preserve"> </w:t>
      </w:r>
      <w:r w:rsidRPr="00AE4C57">
        <w:rPr>
          <w:rFonts w:ascii="GHEA Grapalat" w:hAnsi="GHEA Grapalat" w:cs="Sylfaen"/>
          <w:sz w:val="20"/>
          <w:szCs w:val="20"/>
        </w:rPr>
        <w:t>Մասնակիցի՝</w:t>
      </w:r>
      <w:r w:rsidRPr="00AE4C57">
        <w:rPr>
          <w:rFonts w:ascii="GHEA Grapalat" w:hAnsi="GHEA Grapalat" w:cs="Sylfaen"/>
          <w:sz w:val="20"/>
          <w:szCs w:val="20"/>
          <w:lang w:val="es-ES"/>
        </w:rPr>
        <w:t xml:space="preserve"> </w:t>
      </w:r>
      <w:r w:rsidRPr="00AE4C57">
        <w:rPr>
          <w:rFonts w:ascii="GHEA Grapalat" w:hAnsi="GHEA Grapalat" w:cs="Sylfaen"/>
          <w:sz w:val="20"/>
          <w:szCs w:val="20"/>
          <w:lang w:val="hy-AM"/>
        </w:rPr>
        <w:t>Օ</w:t>
      </w:r>
      <w:r w:rsidRPr="00AE4C57">
        <w:rPr>
          <w:rFonts w:ascii="GHEA Grapalat" w:hAnsi="GHEA Grapalat" w:cs="Sylfaen"/>
          <w:sz w:val="20"/>
          <w:szCs w:val="20"/>
        </w:rPr>
        <w:t>րենքի</w:t>
      </w:r>
      <w:r w:rsidRPr="00AE4C57">
        <w:rPr>
          <w:rFonts w:ascii="GHEA Grapalat" w:hAnsi="GHEA Grapalat" w:cs="Sylfaen"/>
          <w:sz w:val="20"/>
          <w:szCs w:val="20"/>
          <w:lang w:val="es-ES"/>
        </w:rPr>
        <w:t xml:space="preserve"> 6-</w:t>
      </w:r>
      <w:r w:rsidRPr="00AE4C57">
        <w:rPr>
          <w:rFonts w:ascii="GHEA Grapalat" w:hAnsi="GHEA Grapalat" w:cs="Sylfaen"/>
          <w:sz w:val="20"/>
          <w:szCs w:val="20"/>
        </w:rPr>
        <w:t>րդ</w:t>
      </w:r>
      <w:r w:rsidRPr="00AE4C57">
        <w:rPr>
          <w:rFonts w:ascii="GHEA Grapalat" w:hAnsi="GHEA Grapalat" w:cs="Sylfaen"/>
          <w:sz w:val="20"/>
          <w:szCs w:val="20"/>
          <w:lang w:val="es-ES"/>
        </w:rPr>
        <w:t xml:space="preserve"> </w:t>
      </w:r>
      <w:r w:rsidRPr="00AE4C57">
        <w:rPr>
          <w:rFonts w:ascii="GHEA Grapalat" w:hAnsi="GHEA Grapalat" w:cs="Sylfaen"/>
          <w:sz w:val="20"/>
          <w:szCs w:val="20"/>
        </w:rPr>
        <w:t>հոդվածի</w:t>
      </w:r>
      <w:r w:rsidRPr="00AE4C57">
        <w:rPr>
          <w:rFonts w:ascii="GHEA Grapalat" w:hAnsi="GHEA Grapalat" w:cs="Sylfaen"/>
          <w:sz w:val="20"/>
          <w:szCs w:val="20"/>
          <w:lang w:val="es-ES"/>
        </w:rPr>
        <w:t xml:space="preserve"> 1-</w:t>
      </w:r>
      <w:r w:rsidRPr="00AE4C57">
        <w:rPr>
          <w:rFonts w:ascii="GHEA Grapalat" w:hAnsi="GHEA Grapalat" w:cs="Sylfaen"/>
          <w:sz w:val="20"/>
          <w:szCs w:val="20"/>
        </w:rPr>
        <w:t>ին</w:t>
      </w:r>
      <w:r w:rsidRPr="00AE4C57">
        <w:rPr>
          <w:rFonts w:ascii="GHEA Grapalat" w:hAnsi="GHEA Grapalat" w:cs="Sylfaen"/>
          <w:sz w:val="20"/>
          <w:szCs w:val="20"/>
          <w:lang w:val="es-ES"/>
        </w:rPr>
        <w:t xml:space="preserve"> </w:t>
      </w:r>
      <w:r w:rsidRPr="00AE4C57">
        <w:rPr>
          <w:rFonts w:ascii="GHEA Grapalat" w:hAnsi="GHEA Grapalat" w:cs="Sylfaen"/>
          <w:sz w:val="20"/>
          <w:szCs w:val="20"/>
        </w:rPr>
        <w:t>մասի</w:t>
      </w:r>
      <w:r w:rsidRPr="00AE4C57">
        <w:rPr>
          <w:rFonts w:ascii="GHEA Grapalat" w:hAnsi="GHEA Grapalat" w:cs="Sylfaen"/>
          <w:sz w:val="20"/>
          <w:szCs w:val="20"/>
          <w:lang w:val="es-ES"/>
        </w:rPr>
        <w:t xml:space="preserve"> 6-</w:t>
      </w:r>
      <w:r w:rsidRPr="00AE4C57">
        <w:rPr>
          <w:rFonts w:ascii="GHEA Grapalat" w:hAnsi="GHEA Grapalat" w:cs="Sylfaen"/>
          <w:sz w:val="20"/>
          <w:szCs w:val="20"/>
        </w:rPr>
        <w:t>րդ</w:t>
      </w:r>
      <w:r w:rsidRPr="00AE4C57">
        <w:rPr>
          <w:rFonts w:ascii="GHEA Grapalat" w:hAnsi="GHEA Grapalat" w:cs="Sylfaen"/>
          <w:sz w:val="20"/>
          <w:szCs w:val="20"/>
          <w:lang w:val="es-ES"/>
        </w:rPr>
        <w:t xml:space="preserve"> </w:t>
      </w:r>
      <w:r w:rsidRPr="00AE4C57">
        <w:rPr>
          <w:rFonts w:ascii="GHEA Grapalat" w:hAnsi="GHEA Grapalat" w:cs="Sylfaen"/>
          <w:sz w:val="20"/>
          <w:szCs w:val="20"/>
        </w:rPr>
        <w:t>կետով</w:t>
      </w:r>
      <w:r w:rsidRPr="00AE4C57">
        <w:rPr>
          <w:rFonts w:ascii="GHEA Grapalat" w:hAnsi="GHEA Grapalat" w:cs="Sylfaen"/>
          <w:sz w:val="20"/>
          <w:szCs w:val="20"/>
          <w:lang w:val="es-ES"/>
        </w:rPr>
        <w:t xml:space="preserve"> </w:t>
      </w:r>
      <w:r w:rsidRPr="00AE4C57">
        <w:rPr>
          <w:rFonts w:ascii="GHEA Grapalat" w:hAnsi="GHEA Grapalat" w:cs="Sylfaen"/>
          <w:sz w:val="20"/>
          <w:szCs w:val="20"/>
        </w:rPr>
        <w:t>նախատեսված</w:t>
      </w:r>
      <w:r w:rsidRPr="00AE4C57">
        <w:rPr>
          <w:rFonts w:ascii="GHEA Grapalat" w:hAnsi="GHEA Grapalat" w:cs="Sylfaen"/>
          <w:sz w:val="20"/>
          <w:szCs w:val="20"/>
          <w:lang w:val="es-ES"/>
        </w:rPr>
        <w:t xml:space="preserve"> </w:t>
      </w:r>
      <w:r w:rsidRPr="00AE4C57">
        <w:rPr>
          <w:rFonts w:ascii="GHEA Grapalat" w:hAnsi="GHEA Grapalat" w:cs="Sylfaen"/>
          <w:sz w:val="20"/>
          <w:szCs w:val="20"/>
        </w:rPr>
        <w:t>ցուցակում</w:t>
      </w:r>
      <w:r w:rsidRPr="00AE4C57">
        <w:rPr>
          <w:rFonts w:ascii="GHEA Grapalat" w:hAnsi="GHEA Grapalat" w:cs="Sylfaen"/>
          <w:sz w:val="20"/>
          <w:szCs w:val="20"/>
          <w:lang w:val="es-ES"/>
        </w:rPr>
        <w:t xml:space="preserve"> </w:t>
      </w:r>
      <w:r w:rsidRPr="00AE4C57">
        <w:rPr>
          <w:rFonts w:ascii="GHEA Grapalat" w:hAnsi="GHEA Grapalat" w:cs="Sylfaen"/>
          <w:sz w:val="20"/>
          <w:szCs w:val="20"/>
        </w:rPr>
        <w:t>ներառվելը</w:t>
      </w:r>
      <w:r w:rsidRPr="00AE4C57">
        <w:rPr>
          <w:rFonts w:ascii="GHEA Grapalat" w:hAnsi="GHEA Grapalat" w:cs="Sylfaen"/>
          <w:sz w:val="20"/>
          <w:szCs w:val="20"/>
          <w:lang w:val="es-ES"/>
        </w:rPr>
        <w:t xml:space="preserve">, </w:t>
      </w:r>
      <w:r w:rsidRPr="00AE4C57">
        <w:rPr>
          <w:rFonts w:ascii="GHEA Grapalat" w:hAnsi="GHEA Grapalat" w:cs="Sylfaen"/>
          <w:sz w:val="20"/>
          <w:szCs w:val="20"/>
        </w:rPr>
        <w:t>դրանում</w:t>
      </w:r>
      <w:r w:rsidRPr="00AE4C57">
        <w:rPr>
          <w:rFonts w:ascii="GHEA Grapalat" w:hAnsi="GHEA Grapalat" w:cs="Sylfaen"/>
          <w:sz w:val="20"/>
          <w:szCs w:val="20"/>
          <w:lang w:val="es-ES"/>
        </w:rPr>
        <w:t xml:space="preserve"> </w:t>
      </w:r>
      <w:r w:rsidRPr="00AE4C57">
        <w:rPr>
          <w:rFonts w:ascii="GHEA Grapalat" w:hAnsi="GHEA Grapalat" w:cs="Sylfaen"/>
          <w:sz w:val="20"/>
          <w:szCs w:val="20"/>
        </w:rPr>
        <w:t>գտնվելու</w:t>
      </w:r>
      <w:r w:rsidRPr="00AE4C57">
        <w:rPr>
          <w:rFonts w:ascii="GHEA Grapalat" w:hAnsi="GHEA Grapalat" w:cs="Sylfaen"/>
          <w:sz w:val="20"/>
          <w:szCs w:val="20"/>
          <w:lang w:val="es-ES"/>
        </w:rPr>
        <w:t xml:space="preserve"> </w:t>
      </w:r>
      <w:r w:rsidRPr="00AE4C57">
        <w:rPr>
          <w:rFonts w:ascii="GHEA Grapalat" w:hAnsi="GHEA Grapalat" w:cs="Sylfaen"/>
          <w:sz w:val="20"/>
          <w:szCs w:val="20"/>
        </w:rPr>
        <w:t>ժամանակահատվածում</w:t>
      </w:r>
      <w:r w:rsidRPr="00AE4C57">
        <w:rPr>
          <w:rFonts w:ascii="GHEA Grapalat" w:hAnsi="GHEA Grapalat" w:cs="Sylfaen"/>
          <w:sz w:val="20"/>
          <w:szCs w:val="20"/>
          <w:lang w:val="es-ES"/>
        </w:rPr>
        <w:t xml:space="preserve">, </w:t>
      </w:r>
      <w:r w:rsidRPr="00AE4C57">
        <w:rPr>
          <w:rFonts w:ascii="GHEA Grapalat" w:hAnsi="GHEA Grapalat" w:cs="Sylfaen"/>
          <w:sz w:val="20"/>
          <w:szCs w:val="20"/>
        </w:rPr>
        <w:t>ինքնաբերաբար</w:t>
      </w:r>
      <w:r w:rsidRPr="00AE4C57">
        <w:rPr>
          <w:rFonts w:ascii="GHEA Grapalat" w:hAnsi="GHEA Grapalat" w:cs="Sylfaen"/>
          <w:sz w:val="20"/>
          <w:szCs w:val="20"/>
          <w:lang w:val="es-ES"/>
        </w:rPr>
        <w:t xml:space="preserve"> </w:t>
      </w:r>
      <w:r w:rsidRPr="00AE4C57">
        <w:rPr>
          <w:rFonts w:ascii="GHEA Grapalat" w:hAnsi="GHEA Grapalat" w:cs="Sylfaen"/>
          <w:sz w:val="20"/>
          <w:szCs w:val="20"/>
        </w:rPr>
        <w:t>հանգեցնում</w:t>
      </w:r>
      <w:r w:rsidRPr="00AE4C57">
        <w:rPr>
          <w:rFonts w:ascii="GHEA Grapalat" w:hAnsi="GHEA Grapalat" w:cs="Sylfaen"/>
          <w:sz w:val="20"/>
          <w:szCs w:val="20"/>
          <w:lang w:val="es-ES"/>
        </w:rPr>
        <w:t xml:space="preserve"> </w:t>
      </w:r>
      <w:r w:rsidRPr="00AE4C57">
        <w:rPr>
          <w:rFonts w:ascii="GHEA Grapalat" w:hAnsi="GHEA Grapalat" w:cs="Sylfaen"/>
          <w:sz w:val="20"/>
          <w:szCs w:val="20"/>
        </w:rPr>
        <w:t>է</w:t>
      </w:r>
      <w:r w:rsidRPr="00AE4C57">
        <w:rPr>
          <w:rFonts w:ascii="GHEA Grapalat" w:hAnsi="GHEA Grapalat" w:cs="Sylfaen"/>
          <w:sz w:val="20"/>
          <w:szCs w:val="20"/>
          <w:lang w:val="es-ES"/>
        </w:rPr>
        <w:t xml:space="preserve"> </w:t>
      </w:r>
      <w:r w:rsidRPr="00AE4C57">
        <w:rPr>
          <w:rFonts w:ascii="GHEA Grapalat" w:hAnsi="GHEA Grapalat" w:cs="Sylfaen"/>
          <w:sz w:val="20"/>
          <w:szCs w:val="20"/>
        </w:rPr>
        <w:t>վերջինիս</w:t>
      </w:r>
      <w:r w:rsidRPr="00AE4C57">
        <w:rPr>
          <w:rFonts w:ascii="GHEA Grapalat" w:hAnsi="GHEA Grapalat" w:cs="Sylfaen"/>
          <w:sz w:val="20"/>
          <w:szCs w:val="20"/>
          <w:lang w:val="es-ES"/>
        </w:rPr>
        <w:t xml:space="preserve"> </w:t>
      </w:r>
      <w:r w:rsidRPr="00AE4C57">
        <w:rPr>
          <w:rFonts w:ascii="GHEA Grapalat" w:hAnsi="GHEA Grapalat" w:cs="Sylfaen"/>
          <w:sz w:val="20"/>
          <w:szCs w:val="20"/>
        </w:rPr>
        <w:t>հետ</w:t>
      </w:r>
      <w:r w:rsidRPr="00AE4C57">
        <w:rPr>
          <w:rFonts w:ascii="GHEA Grapalat" w:hAnsi="GHEA Grapalat" w:cs="Sylfaen"/>
          <w:sz w:val="20"/>
          <w:szCs w:val="20"/>
          <w:lang w:val="es-ES"/>
        </w:rPr>
        <w:t xml:space="preserve"> </w:t>
      </w:r>
      <w:r w:rsidRPr="00AE4C57">
        <w:rPr>
          <w:rFonts w:ascii="GHEA Grapalat" w:hAnsi="GHEA Grapalat" w:cs="Sylfaen"/>
          <w:sz w:val="20"/>
          <w:szCs w:val="20"/>
        </w:rPr>
        <w:t>փոխկապակցված</w:t>
      </w:r>
      <w:r w:rsidRPr="00AE4C57">
        <w:rPr>
          <w:rFonts w:ascii="GHEA Grapalat" w:hAnsi="GHEA Grapalat" w:cs="Sylfaen"/>
          <w:sz w:val="20"/>
          <w:szCs w:val="20"/>
          <w:lang w:val="es-ES"/>
        </w:rPr>
        <w:t xml:space="preserve"> </w:t>
      </w:r>
      <w:r w:rsidRPr="00AE4C57">
        <w:rPr>
          <w:rFonts w:ascii="GHEA Grapalat" w:hAnsi="GHEA Grapalat" w:cs="Sylfaen"/>
          <w:sz w:val="20"/>
          <w:szCs w:val="20"/>
        </w:rPr>
        <w:t>անձանց</w:t>
      </w:r>
      <w:r w:rsidRPr="00AE4C57">
        <w:rPr>
          <w:rFonts w:ascii="GHEA Grapalat" w:hAnsi="GHEA Grapalat" w:cs="Sylfaen"/>
          <w:sz w:val="20"/>
          <w:szCs w:val="20"/>
          <w:lang w:val="es-ES"/>
        </w:rPr>
        <w:t xml:space="preserve"> </w:t>
      </w:r>
      <w:r w:rsidRPr="00AE4C57">
        <w:rPr>
          <w:rFonts w:ascii="GHEA Grapalat" w:hAnsi="GHEA Grapalat" w:cs="Sylfaen"/>
          <w:sz w:val="20"/>
          <w:szCs w:val="20"/>
        </w:rPr>
        <w:t>գնումների</w:t>
      </w:r>
      <w:r w:rsidRPr="00AE4C57">
        <w:rPr>
          <w:rFonts w:ascii="GHEA Grapalat" w:hAnsi="GHEA Grapalat" w:cs="Sylfaen"/>
          <w:sz w:val="20"/>
          <w:szCs w:val="20"/>
          <w:lang w:val="es-ES"/>
        </w:rPr>
        <w:t xml:space="preserve"> </w:t>
      </w:r>
      <w:r w:rsidRPr="00AE4C57">
        <w:rPr>
          <w:rFonts w:ascii="GHEA Grapalat" w:hAnsi="GHEA Grapalat" w:cs="Sylfaen"/>
          <w:sz w:val="20"/>
          <w:szCs w:val="20"/>
        </w:rPr>
        <w:t>գործընթացին</w:t>
      </w:r>
      <w:r w:rsidRPr="00AE4C57">
        <w:rPr>
          <w:rFonts w:ascii="GHEA Grapalat" w:hAnsi="GHEA Grapalat" w:cs="Sylfaen"/>
          <w:sz w:val="20"/>
          <w:szCs w:val="20"/>
          <w:lang w:val="es-ES"/>
        </w:rPr>
        <w:t xml:space="preserve"> </w:t>
      </w:r>
      <w:r w:rsidRPr="00AE4C57">
        <w:rPr>
          <w:rFonts w:ascii="GHEA Grapalat" w:hAnsi="GHEA Grapalat" w:cs="Sylfaen"/>
          <w:sz w:val="20"/>
          <w:szCs w:val="20"/>
        </w:rPr>
        <w:t>մասնակցության</w:t>
      </w:r>
      <w:r w:rsidRPr="00AE4C57">
        <w:rPr>
          <w:rFonts w:ascii="GHEA Grapalat" w:hAnsi="GHEA Grapalat" w:cs="Sylfaen"/>
          <w:sz w:val="20"/>
          <w:szCs w:val="20"/>
          <w:lang w:val="es-ES"/>
        </w:rPr>
        <w:t xml:space="preserve"> </w:t>
      </w:r>
      <w:r w:rsidRPr="00AE4C57">
        <w:rPr>
          <w:rFonts w:ascii="GHEA Grapalat" w:hAnsi="GHEA Grapalat" w:cs="Sylfaen"/>
          <w:sz w:val="20"/>
          <w:szCs w:val="20"/>
        </w:rPr>
        <w:t>իրավունքի</w:t>
      </w:r>
      <w:r w:rsidRPr="00AE4C57">
        <w:rPr>
          <w:rFonts w:ascii="GHEA Grapalat" w:hAnsi="GHEA Grapalat" w:cs="Sylfaen"/>
          <w:sz w:val="20"/>
          <w:szCs w:val="20"/>
          <w:lang w:val="es-ES"/>
        </w:rPr>
        <w:t xml:space="preserve"> </w:t>
      </w:r>
      <w:r w:rsidRPr="00AE4C57">
        <w:rPr>
          <w:rFonts w:ascii="GHEA Grapalat" w:hAnsi="GHEA Grapalat" w:cs="Sylfaen"/>
          <w:sz w:val="20"/>
          <w:szCs w:val="20"/>
        </w:rPr>
        <w:t>սահմանափակման</w:t>
      </w:r>
      <w:r w:rsidRPr="00AE4C57">
        <w:rPr>
          <w:rFonts w:ascii="GHEA Grapalat" w:hAnsi="GHEA Grapalat" w:cs="Sylfaen"/>
          <w:sz w:val="20"/>
          <w:szCs w:val="20"/>
          <w:lang w:val="es-ES"/>
        </w:rPr>
        <w:t>:</w:t>
      </w:r>
      <w:r w:rsidRPr="00AE4C57">
        <w:rPr>
          <w:rFonts w:ascii="GHEA Grapalat" w:hAnsi="GHEA Grapalat"/>
          <w:color w:val="000000"/>
          <w:lang w:val="es-ES"/>
        </w:rPr>
        <w:t xml:space="preserve"> </w:t>
      </w:r>
    </w:p>
    <w:p w14:paraId="22D9A882" w14:textId="77777777" w:rsidR="001776C0" w:rsidRPr="00F939A5" w:rsidRDefault="001776C0" w:rsidP="001776C0">
      <w:pPr>
        <w:ind w:firstLine="720"/>
        <w:jc w:val="both"/>
        <w:rPr>
          <w:rFonts w:ascii="GHEA Grapalat" w:hAnsi="GHEA Grapalat"/>
          <w:sz w:val="20"/>
          <w:szCs w:val="20"/>
          <w:lang w:val="hy-AM"/>
        </w:rPr>
      </w:pPr>
      <w:r w:rsidRPr="005E1F72">
        <w:rPr>
          <w:rFonts w:ascii="GHEA Grapalat" w:hAnsi="GHEA Grapalat" w:cs="Tahoma"/>
          <w:sz w:val="20"/>
          <w:szCs w:val="20"/>
          <w:lang w:val="es-ES"/>
        </w:rPr>
        <w:t xml:space="preserve"> </w:t>
      </w:r>
      <w:r w:rsidRPr="005E1F72">
        <w:rPr>
          <w:rFonts w:ascii="GHEA Grapalat" w:hAnsi="GHEA Grapalat" w:cs="Sylfaen"/>
          <w:sz w:val="20"/>
          <w:szCs w:val="20"/>
        </w:rPr>
        <w:t>Արգելվում</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կետով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փոխկապակցված</w:t>
      </w:r>
      <w:r w:rsidRPr="005E1F72">
        <w:rPr>
          <w:rFonts w:ascii="GHEA Grapalat" w:hAnsi="GHEA Grapalat"/>
          <w:sz w:val="20"/>
          <w:szCs w:val="20"/>
          <w:lang w:val="es-ES"/>
        </w:rPr>
        <w:t xml:space="preserve"> </w:t>
      </w:r>
      <w:r w:rsidRPr="005E1F72">
        <w:rPr>
          <w:rFonts w:ascii="GHEA Grapalat" w:hAnsi="GHEA Grapalat"/>
          <w:sz w:val="20"/>
          <w:szCs w:val="20"/>
        </w:rPr>
        <w:t>անձանց</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ավելի</w:t>
      </w:r>
      <w:r w:rsidRPr="005E1F72">
        <w:rPr>
          <w:rFonts w:ascii="GHEA Grapalat" w:hAnsi="GHEA Grapalat"/>
          <w:sz w:val="20"/>
          <w:szCs w:val="20"/>
          <w:lang w:val="es-ES"/>
        </w:rPr>
        <w:t xml:space="preserve"> </w:t>
      </w:r>
      <w:r w:rsidRPr="005E1F72">
        <w:rPr>
          <w:rFonts w:ascii="GHEA Grapalat" w:hAnsi="GHEA Grapalat" w:cs="Sylfaen"/>
          <w:sz w:val="20"/>
          <w:szCs w:val="20"/>
        </w:rPr>
        <w:t>քան</w:t>
      </w:r>
      <w:r w:rsidRPr="005E1F72">
        <w:rPr>
          <w:rFonts w:ascii="GHEA Grapalat" w:hAnsi="GHEA Grapalat"/>
          <w:sz w:val="20"/>
          <w:szCs w:val="20"/>
          <w:lang w:val="es-ES"/>
        </w:rPr>
        <w:t xml:space="preserve"> </w:t>
      </w:r>
      <w:r w:rsidRPr="005E1F72">
        <w:rPr>
          <w:rFonts w:ascii="GHEA Grapalat" w:hAnsi="GHEA Grapalat" w:cs="Sylfaen"/>
          <w:sz w:val="20"/>
          <w:szCs w:val="20"/>
        </w:rPr>
        <w:t>հիսուն</w:t>
      </w:r>
      <w:r w:rsidRPr="005E1F72">
        <w:rPr>
          <w:rFonts w:ascii="GHEA Grapalat" w:hAnsi="GHEA Grapalat"/>
          <w:sz w:val="20"/>
          <w:szCs w:val="20"/>
          <w:lang w:val="es-ES"/>
        </w:rPr>
        <w:t xml:space="preserve"> </w:t>
      </w:r>
      <w:r w:rsidRPr="005E1F72">
        <w:rPr>
          <w:rFonts w:ascii="GHEA Grapalat" w:hAnsi="GHEA Grapalat" w:cs="Sylfaen"/>
          <w:sz w:val="20"/>
          <w:szCs w:val="20"/>
        </w:rPr>
        <w:t>տոկոս</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պատկանող</w:t>
      </w:r>
      <w:r w:rsidRPr="005E1F72">
        <w:rPr>
          <w:rFonts w:ascii="GHEA Grapalat" w:hAnsi="GHEA Grapalat"/>
          <w:sz w:val="20"/>
          <w:szCs w:val="20"/>
          <w:lang w:val="es-ES"/>
        </w:rPr>
        <w:t xml:space="preserve"> </w:t>
      </w:r>
      <w:r w:rsidRPr="005E1F72">
        <w:rPr>
          <w:rFonts w:ascii="GHEA Grapalat" w:hAnsi="GHEA Grapalat" w:cs="Sylfaen"/>
          <w:sz w:val="20"/>
          <w:szCs w:val="20"/>
        </w:rPr>
        <w:t>բաժնեմաս</w:t>
      </w:r>
      <w:r w:rsidRPr="005E1F72">
        <w:rPr>
          <w:rFonts w:ascii="GHEA Grapalat" w:hAnsi="GHEA Grapalat"/>
          <w:sz w:val="20"/>
          <w:szCs w:val="20"/>
          <w:lang w:val="es-ES"/>
        </w:rPr>
        <w:t xml:space="preserve"> (</w:t>
      </w:r>
      <w:r w:rsidRPr="005E1F72">
        <w:rPr>
          <w:rFonts w:ascii="GHEA Grapalat" w:hAnsi="GHEA Grapalat"/>
          <w:sz w:val="20"/>
          <w:szCs w:val="20"/>
        </w:rPr>
        <w:t>փայաբաժին</w:t>
      </w:r>
      <w:r w:rsidRPr="005E1F72">
        <w:rPr>
          <w:rFonts w:ascii="GHEA Grapalat" w:hAnsi="GHEA Grapalat"/>
          <w:sz w:val="20"/>
          <w:szCs w:val="20"/>
          <w:lang w:val="es-ES"/>
        </w:rPr>
        <w:t xml:space="preserve">) </w:t>
      </w:r>
      <w:r w:rsidRPr="005E1F72">
        <w:rPr>
          <w:rFonts w:ascii="GHEA Grapalat" w:hAnsi="GHEA Grapalat" w:cs="Sylfaen"/>
          <w:sz w:val="20"/>
          <w:szCs w:val="20"/>
        </w:rPr>
        <w:t>ունեցող</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sz w:val="20"/>
          <w:szCs w:val="20"/>
          <w:lang w:val="es-ES"/>
        </w:rPr>
        <w:t xml:space="preserve"> </w:t>
      </w:r>
      <w:r w:rsidRPr="005E1F72">
        <w:rPr>
          <w:rFonts w:ascii="GHEA Grapalat" w:hAnsi="GHEA Grapalat" w:cs="Sylfaen"/>
          <w:sz w:val="20"/>
          <w:szCs w:val="20"/>
        </w:rPr>
        <w:t>միաժամանակյա</w:t>
      </w:r>
      <w:r w:rsidRPr="005E1F72">
        <w:rPr>
          <w:rFonts w:ascii="GHEA Grapalat" w:hAnsi="GHEA Grapalat"/>
          <w:sz w:val="20"/>
          <w:szCs w:val="20"/>
          <w:lang w:val="es-ES"/>
        </w:rPr>
        <w:t xml:space="preserve"> </w:t>
      </w:r>
      <w:r w:rsidRPr="005E1F72">
        <w:rPr>
          <w:rFonts w:ascii="GHEA Grapalat" w:hAnsi="GHEA Grapalat" w:cs="Sylfaen"/>
          <w:sz w:val="20"/>
          <w:szCs w:val="20"/>
        </w:rPr>
        <w:t>մասնակցությունը</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ընթացակարգին</w:t>
      </w:r>
      <w:r>
        <w:rPr>
          <w:rFonts w:ascii="GHEA Grapalat" w:hAnsi="GHEA Grapalat"/>
          <w:sz w:val="20"/>
          <w:szCs w:val="20"/>
          <w:lang w:val="hy-AM"/>
        </w:rPr>
        <w:t xml:space="preserve"> </w:t>
      </w:r>
      <w:r w:rsidRPr="00E2073B">
        <w:rPr>
          <w:rFonts w:ascii="GHEA Grapalat" w:hAnsi="GHEA Grapalat" w:cs="Sylfaen"/>
          <w:sz w:val="20"/>
          <w:szCs w:val="20"/>
          <w:lang w:val="es-ES"/>
        </w:rPr>
        <w:t>(</w:t>
      </w:r>
      <w:r w:rsidRPr="00972668">
        <w:rPr>
          <w:rFonts w:ascii="GHEA Grapalat" w:hAnsi="GHEA Grapalat" w:cs="Sylfaen"/>
          <w:sz w:val="20"/>
          <w:szCs w:val="20"/>
        </w:rPr>
        <w:t>միևնույն</w:t>
      </w:r>
      <w:r w:rsidRPr="00E2073B">
        <w:rPr>
          <w:rFonts w:ascii="GHEA Grapalat" w:hAnsi="GHEA Grapalat" w:cs="Sylfaen"/>
          <w:sz w:val="20"/>
          <w:szCs w:val="20"/>
          <w:lang w:val="es-ES"/>
        </w:rPr>
        <w:t xml:space="preserve"> </w:t>
      </w:r>
      <w:r w:rsidRPr="00972668">
        <w:rPr>
          <w:rFonts w:ascii="GHEA Grapalat" w:hAnsi="GHEA Grapalat" w:cs="Sylfaen"/>
          <w:sz w:val="20"/>
          <w:szCs w:val="20"/>
        </w:rPr>
        <w:t>չափաբաժնին</w:t>
      </w:r>
      <w:r w:rsidRPr="00E2073B">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պետության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համայնքների</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rPr>
        <w:t>համատեղ</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ործունեության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կոնսորցիումով</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ործընթացին</w:t>
      </w:r>
      <w:r w:rsidRPr="005E1F72">
        <w:rPr>
          <w:rFonts w:ascii="GHEA Grapalat" w:hAnsi="GHEA Grapalat" w:cs="Sylfaen"/>
          <w:sz w:val="20"/>
          <w:lang w:val="es-ES"/>
        </w:rPr>
        <w:t xml:space="preserve"> </w:t>
      </w:r>
      <w:r w:rsidRPr="005E1F72">
        <w:rPr>
          <w:rFonts w:ascii="GHEA Grapalat" w:hAnsi="GHEA Grapalat" w:cs="Sylfaen"/>
          <w:sz w:val="20"/>
          <w:szCs w:val="20"/>
        </w:rPr>
        <w:t>մասնակցության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cs="Sylfaen"/>
          <w:sz w:val="20"/>
          <w:szCs w:val="20"/>
          <w:lang w:val="es-ES"/>
        </w:rPr>
        <w:t>:</w:t>
      </w:r>
      <w:r>
        <w:rPr>
          <w:rFonts w:ascii="GHEA Grapalat" w:hAnsi="GHEA Grapalat" w:cs="Sylfaen"/>
          <w:sz w:val="20"/>
          <w:szCs w:val="20"/>
          <w:lang w:val="hy-AM"/>
        </w:rPr>
        <w:t xml:space="preserve"> </w:t>
      </w:r>
    </w:p>
    <w:p w14:paraId="132255CD" w14:textId="77777777" w:rsidR="001776C0" w:rsidRPr="005E1F72" w:rsidRDefault="001776C0" w:rsidP="001776C0">
      <w:pPr>
        <w:pStyle w:val="NormalWeb"/>
        <w:spacing w:before="0" w:beforeAutospacing="0" w:after="0" w:afterAutospacing="0"/>
        <w:ind w:firstLine="708"/>
        <w:jc w:val="both"/>
        <w:rPr>
          <w:rFonts w:ascii="GHEA Grapalat" w:hAnsi="GHEA Grapalat"/>
          <w:sz w:val="20"/>
          <w:szCs w:val="20"/>
          <w:lang w:val="hy-AM"/>
        </w:rPr>
      </w:pPr>
      <w:r w:rsidRPr="00F939A5">
        <w:rPr>
          <w:rFonts w:ascii="GHEA Grapalat" w:hAnsi="GHEA Grapalat"/>
          <w:sz w:val="20"/>
          <w:szCs w:val="20"/>
          <w:lang w:val="hy-AM"/>
        </w:rPr>
        <w:t>Կարգի</w:t>
      </w:r>
      <w:r w:rsidRPr="005E1F72">
        <w:rPr>
          <w:rFonts w:ascii="GHEA Grapalat" w:hAnsi="GHEA Grapalat"/>
          <w:sz w:val="20"/>
          <w:szCs w:val="20"/>
          <w:lang w:val="es-ES"/>
        </w:rPr>
        <w:t xml:space="preserve"> 119-</w:t>
      </w:r>
      <w:r w:rsidRPr="00F939A5">
        <w:rPr>
          <w:rFonts w:ascii="GHEA Grapalat" w:hAnsi="GHEA Grapalat"/>
          <w:sz w:val="20"/>
          <w:szCs w:val="20"/>
          <w:lang w:val="hy-AM"/>
        </w:rPr>
        <w:t>րդ</w:t>
      </w:r>
      <w:r w:rsidRPr="005E1F72">
        <w:rPr>
          <w:rFonts w:ascii="GHEA Grapalat" w:hAnsi="GHEA Grapalat"/>
          <w:sz w:val="20"/>
          <w:szCs w:val="20"/>
          <w:lang w:val="es-ES"/>
        </w:rPr>
        <w:t xml:space="preserve"> </w:t>
      </w:r>
      <w:r w:rsidRPr="00F939A5">
        <w:rPr>
          <w:rFonts w:ascii="GHEA Grapalat" w:hAnsi="GHEA Grapalat"/>
          <w:sz w:val="20"/>
          <w:szCs w:val="20"/>
          <w:lang w:val="hy-AM"/>
        </w:rPr>
        <w:t>կետի</w:t>
      </w:r>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27425EE5" w14:textId="77777777" w:rsidR="001776C0" w:rsidRPr="005E1F72" w:rsidRDefault="001776C0" w:rsidP="001776C0">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83F48FA" w14:textId="77777777" w:rsidR="001776C0" w:rsidRPr="005E1F72" w:rsidRDefault="001776C0" w:rsidP="001776C0">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DF6F7A" w14:textId="77777777" w:rsidR="001776C0" w:rsidRPr="005E1F72" w:rsidRDefault="001776C0" w:rsidP="001776C0">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0CC49CF3" w14:textId="77777777" w:rsidR="001776C0" w:rsidRPr="005E1F72" w:rsidRDefault="001776C0" w:rsidP="001776C0">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DC5D30B" w14:textId="77777777" w:rsidR="001776C0" w:rsidRPr="005E1F72" w:rsidRDefault="001776C0" w:rsidP="001776C0">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93E32BF" w14:textId="77777777" w:rsidR="001776C0" w:rsidRPr="005E1F72" w:rsidRDefault="001776C0" w:rsidP="001776C0">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422DBD00" w14:textId="77777777" w:rsidR="001776C0" w:rsidRPr="005E1F72" w:rsidRDefault="001776C0" w:rsidP="001776C0">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6FB88D40" w14:textId="77777777" w:rsidR="001776C0" w:rsidRPr="005E1F72" w:rsidRDefault="001776C0" w:rsidP="001776C0">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0FD1CE" w14:textId="77777777" w:rsidR="001776C0" w:rsidRPr="005E1F72" w:rsidRDefault="001776C0" w:rsidP="001776C0">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7F0818E" w14:textId="77777777" w:rsidR="001776C0" w:rsidRPr="005E1F72" w:rsidRDefault="001776C0" w:rsidP="001776C0">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0A72DDA" w14:textId="77777777" w:rsidR="001776C0" w:rsidRPr="005E1F72" w:rsidRDefault="001776C0" w:rsidP="001776C0">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896FB69" w14:textId="77777777" w:rsidR="001776C0" w:rsidRDefault="001776C0" w:rsidP="001776C0">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23379E3F" w14:textId="77777777" w:rsidR="001776C0" w:rsidRPr="006B5A7D" w:rsidRDefault="001776C0" w:rsidP="001776C0">
      <w:pPr>
        <w:pStyle w:val="NormalWeb"/>
        <w:spacing w:before="0" w:beforeAutospacing="0" w:after="0" w:afterAutospacing="0"/>
        <w:ind w:firstLine="708"/>
        <w:jc w:val="both"/>
        <w:rPr>
          <w:rFonts w:ascii="GHEA Grapalat" w:hAnsi="GHEA Grapalat"/>
          <w:color w:val="000000"/>
          <w:sz w:val="20"/>
          <w:szCs w:val="20"/>
          <w:lang w:val="hy-AM"/>
        </w:rPr>
      </w:pPr>
      <w:r w:rsidRPr="006B5A7D">
        <w:rPr>
          <w:rFonts w:ascii="GHEA Grapalat" w:hAnsi="GHEA Grapalat"/>
          <w:color w:val="000000"/>
          <w:sz w:val="20"/>
          <w:szCs w:val="20"/>
          <w:lang w:val="hy-AM"/>
        </w:rPr>
        <w:t>2.4 Մասնակիցը ընտրված մասնակից ճանաչվելու դեպքում</w:t>
      </w:r>
      <w:r w:rsidRPr="00AE4C57">
        <w:rPr>
          <w:rFonts w:ascii="GHEA Grapalat" w:hAnsi="GHEA Grapalat"/>
          <w:color w:val="000000"/>
          <w:sz w:val="20"/>
          <w:szCs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6B5A7D">
        <w:rPr>
          <w:rFonts w:ascii="GHEA Grapalat" w:hAnsi="GHEA Grapalat"/>
          <w:color w:val="000000"/>
          <w:sz w:val="20"/>
          <w:szCs w:val="20"/>
          <w:lang w:val="hy-AM"/>
        </w:rPr>
        <w:t xml:space="preserve"> Որակավորման ապահովում չի ներկայացվում, եթե ընտրված մասնակիցը կամ տվյալ ընթացակարգի շրջանակում վերջինիս կողմից` </w:t>
      </w:r>
      <w:r>
        <w:rPr>
          <w:rFonts w:ascii="GHEA Grapalat" w:hAnsi="GHEA Grapalat"/>
          <w:color w:val="000000"/>
          <w:sz w:val="20"/>
          <w:szCs w:val="20"/>
          <w:lang w:val="hy-AM"/>
        </w:rPr>
        <w:t>որպես պաշտոնական ներկայացուցիչ,</w:t>
      </w:r>
      <w:r w:rsidRPr="006B5A7D">
        <w:rPr>
          <w:rFonts w:ascii="GHEA Grapalat" w:hAnsi="GHEA Grapalat"/>
          <w:color w:val="000000"/>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6" w:tgtFrame="_blank" w:history="1">
        <w:r w:rsidRPr="006B5A7D">
          <w:rPr>
            <w:rFonts w:ascii="GHEA Grapalat" w:hAnsi="GHEA Grapalat"/>
            <w:color w:val="000000"/>
            <w:sz w:val="20"/>
            <w:szCs w:val="20"/>
            <w:lang w:val="hy-AM"/>
          </w:rPr>
          <w:t>Standard &amp; Poor’s</w:t>
        </w:r>
      </w:hyperlink>
      <w:r w:rsidRPr="006B5A7D">
        <w:rPr>
          <w:rFonts w:ascii="Calibri" w:hAnsi="Calibri" w:cs="Calibri"/>
          <w:color w:val="000000"/>
          <w:sz w:val="20"/>
          <w:szCs w:val="20"/>
          <w:lang w:val="hy-AM"/>
        </w:rPr>
        <w:t> </w:t>
      </w:r>
      <w:r w:rsidRPr="006B5A7D">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Pr>
          <w:rFonts w:ascii="GHEA Grapalat" w:hAnsi="GHEA Grapalat"/>
          <w:color w:val="000000"/>
          <w:sz w:val="20"/>
          <w:szCs w:val="20"/>
          <w:lang w:val="hy-AM"/>
        </w:rPr>
        <w:t>սուվերեն</w:t>
      </w:r>
      <w:r w:rsidRPr="00E26927">
        <w:rPr>
          <w:rFonts w:ascii="GHEA Grapalat" w:hAnsi="GHEA Grapalat"/>
          <w:color w:val="000000"/>
          <w:sz w:val="20"/>
          <w:szCs w:val="20"/>
          <w:lang w:val="hy-AM"/>
        </w:rPr>
        <w:t xml:space="preserve"> </w:t>
      </w:r>
      <w:r w:rsidRPr="006B5A7D">
        <w:rPr>
          <w:rFonts w:ascii="GHEA Grapalat" w:hAnsi="GHEA Grapalat"/>
          <w:color w:val="000000"/>
          <w:sz w:val="20"/>
          <w:szCs w:val="20"/>
          <w:lang w:val="hy-AM"/>
        </w:rPr>
        <w:t>վարկանիշի չափով:</w:t>
      </w:r>
    </w:p>
    <w:p w14:paraId="27BEAC15" w14:textId="77777777" w:rsidR="001776C0" w:rsidRPr="005E1F72" w:rsidRDefault="001776C0" w:rsidP="001776C0">
      <w:pPr>
        <w:pStyle w:val="norm"/>
        <w:spacing w:line="240" w:lineRule="auto"/>
        <w:ind w:firstLine="540"/>
        <w:rPr>
          <w:rFonts w:ascii="GHEA Grapalat" w:hAnsi="GHEA Grapalat" w:cs="Sylfaen"/>
          <w:sz w:val="20"/>
          <w:szCs w:val="24"/>
          <w:lang w:val="af-ZA" w:eastAsia="en-US"/>
        </w:rPr>
      </w:pPr>
      <w:r w:rsidRPr="000B4CF4">
        <w:rPr>
          <w:rFonts w:ascii="GHEA Grapalat" w:hAnsi="GHEA Grapalat" w:cs="Sylfaen"/>
          <w:sz w:val="20"/>
          <w:szCs w:val="24"/>
          <w:lang w:val="hy-AM" w:eastAsia="en-US"/>
        </w:rPr>
        <w:lastRenderedPageBreak/>
        <w:t>2.</w:t>
      </w:r>
      <w:r>
        <w:rPr>
          <w:rFonts w:ascii="GHEA Grapalat" w:hAnsi="GHEA Grapalat" w:cs="Sylfaen"/>
          <w:sz w:val="20"/>
          <w:szCs w:val="24"/>
          <w:lang w:val="hy-AM" w:eastAsia="en-US"/>
        </w:rPr>
        <w:t>5</w:t>
      </w:r>
      <w:r w:rsidRPr="000B4CF4">
        <w:rPr>
          <w:rFonts w:ascii="GHEA Grapalat" w:hAnsi="GHEA Grapalat" w:cs="Sylfaen"/>
          <w:sz w:val="20"/>
          <w:szCs w:val="24"/>
          <w:lang w:val="hy-AM" w:eastAsia="en-US"/>
        </w:rPr>
        <w:t xml:space="preserve"> 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կարող</w:t>
      </w:r>
      <w:r w:rsidRPr="005E1F72">
        <w:rPr>
          <w:rFonts w:ascii="GHEA Grapalat" w:hAnsi="GHEA Grapalat" w:cs="Sylfaen"/>
          <w:sz w:val="20"/>
          <w:szCs w:val="24"/>
          <w:lang w:val="af-ZA" w:eastAsia="en-US"/>
        </w:rPr>
        <w:t xml:space="preserve"> է </w:t>
      </w:r>
      <w:r w:rsidRPr="000B4CF4">
        <w:rPr>
          <w:rFonts w:ascii="GHEA Grapalat" w:hAnsi="GHEA Grapalat" w:cs="Sylfaen"/>
          <w:sz w:val="20"/>
          <w:szCs w:val="24"/>
          <w:lang w:val="hy-AM" w:eastAsia="en-US"/>
        </w:rPr>
        <w:t>իրականացվել</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գործակալության</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պայմանագիր</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կնքելու</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հանդիսանալ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Pr="00287968">
        <w:rPr>
          <w:rFonts w:ascii="GHEA Grapalat" w:hAnsi="GHEA Grapalat" w:cs="Sylfaen"/>
          <w:sz w:val="20"/>
          <w:lang w:val="af-ZA"/>
        </w:rPr>
        <w:t>(</w:t>
      </w:r>
      <w:r w:rsidRPr="00330A00">
        <w:rPr>
          <w:rFonts w:ascii="GHEA Grapalat" w:hAnsi="GHEA Grapalat" w:cs="Sylfaen"/>
          <w:sz w:val="20"/>
        </w:rPr>
        <w:t>միևնույն</w:t>
      </w:r>
      <w:r w:rsidRPr="00287968">
        <w:rPr>
          <w:rFonts w:ascii="GHEA Grapalat" w:hAnsi="GHEA Grapalat" w:cs="Sylfaen"/>
          <w:sz w:val="20"/>
          <w:lang w:val="af-ZA"/>
        </w:rPr>
        <w:t xml:space="preserve"> </w:t>
      </w:r>
      <w:r w:rsidRPr="00330A00">
        <w:rPr>
          <w:rFonts w:ascii="GHEA Grapalat" w:hAnsi="GHEA Grapalat" w:cs="Sylfaen"/>
          <w:sz w:val="20"/>
        </w:rPr>
        <w:t>չափաբաժնին</w:t>
      </w:r>
      <w:r w:rsidRPr="00287968">
        <w:rPr>
          <w:rFonts w:ascii="GHEA Grapalat" w:hAnsi="GHEA Grapalat" w:cs="Sylfaen"/>
          <w:sz w:val="20"/>
          <w:lang w:val="af-ZA"/>
        </w:rPr>
        <w:t xml:space="preserve">) </w:t>
      </w:r>
      <w:r w:rsidRPr="005E1F72">
        <w:rPr>
          <w:rFonts w:ascii="GHEA Grapalat" w:hAnsi="GHEA Grapalat" w:cs="Sylfaen"/>
          <w:sz w:val="20"/>
          <w:szCs w:val="24"/>
          <w:lang w:eastAsia="en-US"/>
        </w:rPr>
        <w:t>մասնակցելու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p>
    <w:p w14:paraId="58DC6942" w14:textId="77777777" w:rsidR="001776C0" w:rsidRPr="005E1F72" w:rsidRDefault="001776C0" w:rsidP="001776C0">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5E1F72">
        <w:rPr>
          <w:rFonts w:ascii="GHEA Grapalat" w:hAnsi="GHEA Grapalat" w:cs="Sylfaen"/>
          <w:szCs w:val="24"/>
        </w:rPr>
        <w:tab/>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1ABEFBB2" w14:textId="77777777" w:rsidR="001776C0" w:rsidRPr="005E1F72" w:rsidRDefault="001776C0" w:rsidP="001776C0">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r w:rsidRPr="00330A00">
        <w:rPr>
          <w:rFonts w:ascii="GHEA Grapalat" w:hAnsi="GHEA Grapalat" w:cs="Sylfaen"/>
          <w:lang w:val="en-US"/>
        </w:rPr>
        <w:t>միևնույն</w:t>
      </w:r>
      <w:r w:rsidRPr="00406C77">
        <w:rPr>
          <w:rFonts w:ascii="GHEA Grapalat" w:hAnsi="GHEA Grapalat" w:cs="Sylfaen"/>
        </w:rPr>
        <w:t xml:space="preserve"> </w:t>
      </w:r>
      <w:r w:rsidRPr="00330A00">
        <w:rPr>
          <w:rFonts w:ascii="GHEA Grapalat" w:hAnsi="GHEA Grapalat" w:cs="Sylfaen"/>
          <w:lang w:val="en-US"/>
        </w:rPr>
        <w:t>չափաբաժնին</w:t>
      </w:r>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2BCA92AA" w14:textId="77777777" w:rsidR="001776C0" w:rsidRDefault="001776C0" w:rsidP="001776C0">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156943AD" w14:textId="77777777" w:rsidR="001776C0" w:rsidRDefault="001776C0" w:rsidP="001776C0">
      <w:pPr>
        <w:pStyle w:val="BodyTextIndent2"/>
        <w:spacing w:line="240" w:lineRule="auto"/>
        <w:ind w:firstLine="567"/>
        <w:rPr>
          <w:rFonts w:ascii="GHEA Grapalat" w:hAnsi="GHEA Grapalat" w:cs="Sylfaen"/>
          <w:szCs w:val="24"/>
          <w:lang w:val="hy-AM"/>
        </w:rPr>
      </w:pPr>
    </w:p>
    <w:p w14:paraId="0255F501" w14:textId="77777777" w:rsidR="001776C0" w:rsidRPr="005E1F72" w:rsidRDefault="001776C0" w:rsidP="001776C0">
      <w:pPr>
        <w:pStyle w:val="BodyTextIndent2"/>
        <w:spacing w:line="240" w:lineRule="auto"/>
        <w:ind w:firstLine="567"/>
        <w:rPr>
          <w:rFonts w:ascii="GHEA Grapalat" w:hAnsi="GHEA Grapalat"/>
          <w:b/>
        </w:rPr>
      </w:pPr>
    </w:p>
    <w:p w14:paraId="36A4E0D6" w14:textId="77777777" w:rsidR="001776C0" w:rsidRPr="005E1F72" w:rsidRDefault="001776C0" w:rsidP="001776C0">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r>
        <w:rPr>
          <w:rStyle w:val="FootnoteReference"/>
          <w:rFonts w:ascii="GHEA Grapalat" w:hAnsi="GHEA Grapalat" w:cs="Sylfaen"/>
          <w:b/>
          <w:sz w:val="20"/>
        </w:rPr>
        <w:footnoteReference w:id="3"/>
      </w:r>
      <w:r w:rsidRPr="005E1F72">
        <w:rPr>
          <w:rFonts w:ascii="GHEA Grapalat" w:hAnsi="GHEA Grapalat" w:cs="Arial"/>
          <w:b/>
          <w:sz w:val="20"/>
          <w:lang w:val="af-ZA"/>
        </w:rPr>
        <w:t xml:space="preserve"> </w:t>
      </w:r>
    </w:p>
    <w:p w14:paraId="6E52316E" w14:textId="77777777" w:rsidR="001776C0" w:rsidRPr="005E1F72" w:rsidRDefault="001776C0" w:rsidP="001776C0">
      <w:pPr>
        <w:jc w:val="center"/>
        <w:rPr>
          <w:rFonts w:ascii="GHEA Grapalat" w:hAnsi="GHEA Grapalat"/>
          <w:b/>
          <w:sz w:val="20"/>
          <w:lang w:val="af-ZA"/>
        </w:rPr>
      </w:pPr>
    </w:p>
    <w:p w14:paraId="623F48F0" w14:textId="77777777" w:rsidR="001776C0" w:rsidRPr="005E1F72" w:rsidRDefault="001776C0" w:rsidP="001776C0">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29-</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պատվիրատուից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p>
    <w:p w14:paraId="30DE0252" w14:textId="77777777" w:rsidR="001776C0" w:rsidRPr="005E1F72" w:rsidRDefault="001776C0" w:rsidP="001776C0">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Pr="005E1F72">
        <w:rPr>
          <w:rFonts w:ascii="GHEA Grapalat" w:hAnsi="GHEA Grapalat" w:cs="Arial"/>
          <w:sz w:val="20"/>
        </w:rPr>
        <w:t>համակարգի</w:t>
      </w:r>
      <w:r w:rsidRPr="005E1F72">
        <w:rPr>
          <w:rFonts w:ascii="GHEA Grapalat" w:hAnsi="GHEA Grapalat" w:cs="Arial"/>
          <w:sz w:val="20"/>
          <w:lang w:val="af-ZA"/>
        </w:rPr>
        <w:t xml:space="preserve"> </w:t>
      </w:r>
      <w:r w:rsidRPr="005E1F72">
        <w:rPr>
          <w:rFonts w:ascii="GHEA Grapalat" w:hAnsi="GHEA Grapalat" w:cs="Arial"/>
          <w:sz w:val="20"/>
        </w:rPr>
        <w:t>միջոցով</w:t>
      </w:r>
      <w:r w:rsidRPr="005E1F72">
        <w:rPr>
          <w:rFonts w:ascii="GHEA Grapalat" w:hAnsi="GHEA Grapalat" w:cs="Arial"/>
          <w:sz w:val="20"/>
          <w:lang w:val="af-ZA"/>
        </w:rPr>
        <w:t xml:space="preserve"> </w:t>
      </w:r>
      <w:r w:rsidRPr="005E1F72">
        <w:rPr>
          <w:rFonts w:ascii="GHEA Grapalat" w:hAnsi="GHEA Grapalat" w:cs="Sylfaen"/>
          <w:sz w:val="20"/>
        </w:rPr>
        <w:t>հանձնաժողովից</w:t>
      </w:r>
      <w:r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r w:rsidRPr="005E1F72">
        <w:rPr>
          <w:rFonts w:ascii="GHEA Grapalat" w:hAnsi="GHEA Grapalat"/>
          <w:sz w:val="20"/>
          <w:lang w:val="af-ZA"/>
        </w:rPr>
        <w:t xml:space="preserve"> </w:t>
      </w:r>
      <w:r w:rsidRPr="005E1F72">
        <w:rPr>
          <w:rFonts w:ascii="GHEA Grapalat" w:hAnsi="GHEA Grapalat"/>
          <w:sz w:val="20"/>
        </w:rPr>
        <w:t>Հանձնաժողովը</w:t>
      </w:r>
      <w:r w:rsidRPr="005E1F72">
        <w:rPr>
          <w:rFonts w:ascii="GHEA Grapalat" w:hAnsi="GHEA Grapalat"/>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ասնակցին</w:t>
      </w:r>
      <w:r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համակարգի</w:t>
      </w:r>
      <w:r w:rsidRPr="005E1F72">
        <w:rPr>
          <w:rFonts w:ascii="GHEA Grapalat" w:hAnsi="GHEA Grapalat" w:cs="Sylfaen"/>
          <w:sz w:val="20"/>
          <w:lang w:val="af-ZA"/>
        </w:rPr>
        <w:t xml:space="preserve"> </w:t>
      </w:r>
      <w:r w:rsidRPr="005E1F72">
        <w:rPr>
          <w:rFonts w:ascii="GHEA Grapalat" w:hAnsi="GHEA Grapalat" w:cs="Sylfaen"/>
          <w:sz w:val="20"/>
        </w:rPr>
        <w:t>միջոցով</w:t>
      </w:r>
      <w:r w:rsidRPr="005E1F72">
        <w:rPr>
          <w:rFonts w:ascii="GHEA Grapalat" w:hAnsi="GHEA Grapalat" w:cs="Sylfaen"/>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500BC32E" w14:textId="77777777" w:rsidR="001776C0" w:rsidRPr="005E1F72" w:rsidRDefault="001776C0" w:rsidP="001776C0">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Pr="005E1F72">
        <w:rPr>
          <w:rFonts w:ascii="GHEA Grapalat" w:hAnsi="GHEA Grapalat" w:cs="Arial"/>
          <w:sz w:val="20"/>
        </w:rPr>
        <w:t>պարզաբանումը</w:t>
      </w:r>
      <w:r w:rsidRPr="005E1F72">
        <w:rPr>
          <w:rFonts w:ascii="GHEA Grapalat" w:hAnsi="GHEA Grapalat" w:cs="Arial"/>
          <w:sz w:val="20"/>
          <w:lang w:val="af-ZA"/>
        </w:rPr>
        <w:t xml:space="preserve"> </w:t>
      </w:r>
      <w:r w:rsidRPr="005E1F72">
        <w:rPr>
          <w:rFonts w:ascii="GHEA Grapalat" w:hAnsi="GHEA Grapalat" w:cs="Arial"/>
          <w:sz w:val="20"/>
        </w:rPr>
        <w:t>տրամադրելու</w:t>
      </w:r>
      <w:r w:rsidRPr="005E1F72">
        <w:rPr>
          <w:rFonts w:ascii="GHEA Grapalat" w:hAnsi="GHEA Grapalat" w:cs="Arial"/>
          <w:sz w:val="20"/>
          <w:lang w:val="af-ZA"/>
        </w:rPr>
        <w:t xml:space="preserve"> </w:t>
      </w:r>
      <w:r w:rsidRPr="005E1F72">
        <w:rPr>
          <w:rFonts w:ascii="GHEA Grapalat" w:hAnsi="GHEA Grapalat" w:cs="Arial"/>
          <w:sz w:val="20"/>
        </w:rPr>
        <w:t>օրը</w:t>
      </w:r>
      <w:r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Pr="005E1F72">
        <w:rPr>
          <w:rFonts w:ascii="GHEA Grapalat" w:hAnsi="GHEA Grapalat" w:cs="Arial"/>
          <w:sz w:val="20"/>
        </w:rPr>
        <w:t>համակարգում</w:t>
      </w:r>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r w:rsidRPr="005E1F72">
        <w:rPr>
          <w:rFonts w:ascii="GHEA Grapalat" w:hAnsi="GHEA Grapalat" w:cs="Sylfaen"/>
          <w:sz w:val="20"/>
        </w:rPr>
        <w:t>գործող</w:t>
      </w:r>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Գնումների</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բաժնի</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Հրավերների</w:t>
      </w:r>
      <w:r w:rsidRPr="005E1F72">
        <w:rPr>
          <w:rFonts w:ascii="GHEA Grapalat" w:hAnsi="GHEA Grapalat" w:cs="Sylfaen"/>
          <w:sz w:val="20"/>
          <w:lang w:val="af-ZA"/>
        </w:rPr>
        <w:t xml:space="preserve"> </w:t>
      </w:r>
      <w:r w:rsidRPr="005E1F72">
        <w:rPr>
          <w:rFonts w:ascii="GHEA Grapalat" w:hAnsi="GHEA Grapalat" w:cs="Sylfaen"/>
          <w:sz w:val="20"/>
        </w:rPr>
        <w:t>պարզաբանումների</w:t>
      </w:r>
      <w:r w:rsidRPr="005E1F72">
        <w:rPr>
          <w:rFonts w:ascii="GHEA Grapalat" w:hAnsi="GHEA Grapalat" w:cs="Sylfaen"/>
          <w:sz w:val="20"/>
          <w:lang w:val="af-ZA"/>
        </w:rPr>
        <w:t xml:space="preserve"> </w:t>
      </w:r>
      <w:r w:rsidRPr="005E1F72">
        <w:rPr>
          <w:rFonts w:ascii="GHEA Grapalat" w:hAnsi="GHEA Grapalat" w:cs="Sylfaen"/>
          <w:sz w:val="20"/>
        </w:rPr>
        <w:t>վերաբերյալ</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ենթաբաբաժնում</w:t>
      </w:r>
      <w:r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Pr="005E1F72">
        <w:rPr>
          <w:rFonts w:ascii="GHEA Grapalat" w:hAnsi="GHEA Grapalat" w:cs="Tahoma"/>
          <w:sz w:val="20"/>
        </w:rPr>
        <w:t>։</w:t>
      </w:r>
      <w:r w:rsidRPr="005E1F72">
        <w:rPr>
          <w:rFonts w:ascii="GHEA Grapalat" w:hAnsi="GHEA Grapalat" w:cs="Tahoma"/>
          <w:sz w:val="20"/>
          <w:lang w:val="af-ZA"/>
        </w:rPr>
        <w:t xml:space="preserve"> </w:t>
      </w:r>
    </w:p>
    <w:p w14:paraId="6E4B88CF" w14:textId="77777777" w:rsidR="001776C0" w:rsidRPr="005E1F72" w:rsidRDefault="001776C0" w:rsidP="001776C0">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Arial Unicode"/>
          <w:sz w:val="20"/>
        </w:rPr>
        <w:t>սույն</w:t>
      </w:r>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sidRPr="00FF0FC3">
        <w:rPr>
          <w:rFonts w:ascii="GHEA Grapalat" w:hAnsi="GHEA Grapalat" w:cs="Sylfaen"/>
          <w:sz w:val="20"/>
          <w:lang w:val="ru-RU"/>
        </w:rPr>
        <w:t>ապրանքների</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r w:rsidRPr="005E1F72">
        <w:rPr>
          <w:rFonts w:ascii="GHEA Grapalat" w:hAnsi="GHEA Grapalat"/>
          <w:sz w:val="20"/>
          <w:szCs w:val="20"/>
        </w:rPr>
        <w:t>Ընդ</w:t>
      </w:r>
      <w:r w:rsidRPr="005E1F72">
        <w:rPr>
          <w:rFonts w:ascii="GHEA Grapalat" w:hAnsi="GHEA Grapalat"/>
          <w:sz w:val="20"/>
          <w:szCs w:val="20"/>
          <w:lang w:val="af-ZA"/>
        </w:rPr>
        <w:t xml:space="preserve"> </w:t>
      </w:r>
      <w:r w:rsidRPr="005E1F72">
        <w:rPr>
          <w:rFonts w:ascii="GHEA Grapalat" w:hAnsi="GHEA Grapalat"/>
          <w:sz w:val="20"/>
          <w:szCs w:val="20"/>
        </w:rPr>
        <w:t>որում</w:t>
      </w:r>
      <w:r w:rsidRPr="005E1F72">
        <w:rPr>
          <w:rFonts w:ascii="GHEA Grapalat" w:hAnsi="GHEA Grapalat"/>
          <w:sz w:val="20"/>
          <w:szCs w:val="20"/>
          <w:lang w:val="af-ZA"/>
        </w:rPr>
        <w:t xml:space="preserve">, </w:t>
      </w:r>
      <w:r w:rsidRPr="005E1F72">
        <w:rPr>
          <w:rFonts w:ascii="GHEA Grapalat" w:hAnsi="GHEA Grapalat"/>
          <w:sz w:val="20"/>
          <w:szCs w:val="20"/>
        </w:rPr>
        <w:t>մասնակիցը</w:t>
      </w:r>
      <w:r w:rsidRPr="005E1F72">
        <w:rPr>
          <w:rFonts w:ascii="GHEA Grapalat" w:hAnsi="GHEA Grapalat"/>
          <w:sz w:val="20"/>
          <w:szCs w:val="20"/>
          <w:lang w:val="af-ZA"/>
        </w:rPr>
        <w:t xml:space="preserve"> </w:t>
      </w:r>
      <w:r w:rsidRPr="005E1F72">
        <w:rPr>
          <w:rFonts w:ascii="GHEA Grapalat" w:hAnsi="GHEA Grapalat"/>
          <w:sz w:val="20"/>
          <w:szCs w:val="20"/>
        </w:rPr>
        <w:t>գրավոր</w:t>
      </w:r>
      <w:r w:rsidRPr="005E1F72">
        <w:rPr>
          <w:rFonts w:ascii="GHEA Grapalat" w:hAnsi="GHEA Grapalat"/>
          <w:sz w:val="20"/>
          <w:szCs w:val="20"/>
          <w:lang w:val="af-ZA"/>
        </w:rPr>
        <w:t xml:space="preserve"> </w:t>
      </w:r>
      <w:r w:rsidRPr="005E1F72">
        <w:rPr>
          <w:rFonts w:ascii="GHEA Grapalat" w:hAnsi="GHEA Grapalat"/>
          <w:sz w:val="20"/>
          <w:szCs w:val="20"/>
        </w:rPr>
        <w:t>ծանուցվում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պարզաբանում</w:t>
      </w:r>
      <w:r w:rsidRPr="005E1F72">
        <w:rPr>
          <w:rFonts w:ascii="GHEA Grapalat" w:hAnsi="GHEA Grapalat"/>
          <w:sz w:val="20"/>
          <w:szCs w:val="20"/>
          <w:lang w:val="af-ZA"/>
        </w:rPr>
        <w:t xml:space="preserve"> </w:t>
      </w:r>
      <w:r w:rsidRPr="005E1F72">
        <w:rPr>
          <w:rFonts w:ascii="GHEA Grapalat" w:hAnsi="GHEA Grapalat"/>
          <w:sz w:val="20"/>
          <w:szCs w:val="20"/>
        </w:rPr>
        <w:t>չտրամադրելու</w:t>
      </w:r>
      <w:r w:rsidRPr="005E1F72">
        <w:rPr>
          <w:rFonts w:ascii="GHEA Grapalat" w:hAnsi="GHEA Grapalat"/>
          <w:sz w:val="20"/>
          <w:szCs w:val="20"/>
          <w:lang w:val="af-ZA"/>
        </w:rPr>
        <w:t xml:space="preserve"> </w:t>
      </w:r>
      <w:r w:rsidRPr="005E1F72">
        <w:rPr>
          <w:rFonts w:ascii="GHEA Grapalat" w:hAnsi="GHEA Grapalat"/>
          <w:sz w:val="20"/>
          <w:szCs w:val="20"/>
        </w:rPr>
        <w:t>հիմքերի</w:t>
      </w:r>
      <w:r w:rsidRPr="005E1F72">
        <w:rPr>
          <w:rFonts w:ascii="GHEA Grapalat" w:hAnsi="GHEA Grapalat"/>
          <w:sz w:val="20"/>
          <w:szCs w:val="20"/>
          <w:lang w:val="af-ZA"/>
        </w:rPr>
        <w:t xml:space="preserve"> </w:t>
      </w:r>
      <w:r w:rsidRPr="005E1F72">
        <w:rPr>
          <w:rFonts w:ascii="GHEA Grapalat" w:hAnsi="GHEA Grapalat"/>
          <w:sz w:val="20"/>
          <w:szCs w:val="20"/>
        </w:rPr>
        <w:t>մասին</w:t>
      </w:r>
      <w:r w:rsidRPr="005E1F72">
        <w:rPr>
          <w:rFonts w:ascii="GHEA Grapalat" w:hAnsi="GHEA Grapalat"/>
          <w:sz w:val="20"/>
          <w:szCs w:val="20"/>
          <w:lang w:val="af-ZA"/>
        </w:rPr>
        <w:t xml:space="preserve">` </w:t>
      </w:r>
      <w:r w:rsidRPr="005E1F72">
        <w:rPr>
          <w:rFonts w:ascii="GHEA Grapalat" w:hAnsi="GHEA Grapalat" w:cs="Sylfaen"/>
          <w:sz w:val="20"/>
          <w:szCs w:val="20"/>
        </w:rPr>
        <w:t>հարցումը</w:t>
      </w:r>
      <w:r w:rsidRPr="005E1F72">
        <w:rPr>
          <w:rFonts w:ascii="GHEA Grapalat" w:hAnsi="GHEA Grapalat"/>
          <w:sz w:val="20"/>
          <w:szCs w:val="20"/>
          <w:lang w:val="af-ZA"/>
        </w:rPr>
        <w:t xml:space="preserve"> </w:t>
      </w:r>
      <w:r w:rsidRPr="005E1F72">
        <w:rPr>
          <w:rFonts w:ascii="GHEA Grapalat" w:hAnsi="GHEA Grapalat" w:cs="Sylfaen"/>
          <w:sz w:val="20"/>
          <w:szCs w:val="20"/>
        </w:rPr>
        <w:t>ստանալու</w:t>
      </w:r>
      <w:r w:rsidRPr="005E1F72">
        <w:rPr>
          <w:rFonts w:ascii="GHEA Grapalat" w:hAnsi="GHEA Grapalat"/>
          <w:sz w:val="20"/>
          <w:szCs w:val="20"/>
          <w:lang w:val="af-ZA"/>
        </w:rPr>
        <w:t xml:space="preserve"> </w:t>
      </w:r>
      <w:r w:rsidRPr="005E1F72">
        <w:rPr>
          <w:rFonts w:ascii="GHEA Grapalat" w:hAnsi="GHEA Grapalat" w:cs="Sylfaen"/>
          <w:sz w:val="20"/>
          <w:szCs w:val="20"/>
        </w:rPr>
        <w:t>օրվան</w:t>
      </w:r>
      <w:r w:rsidRPr="005E1F72">
        <w:rPr>
          <w:rFonts w:ascii="GHEA Grapalat" w:hAnsi="GHEA Grapalat"/>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sz w:val="20"/>
          <w:szCs w:val="20"/>
          <w:lang w:val="af-ZA"/>
        </w:rPr>
        <w:t xml:space="preserve"> </w:t>
      </w:r>
      <w:r w:rsidRPr="005E1F72">
        <w:rPr>
          <w:rFonts w:ascii="GHEA Grapalat" w:hAnsi="GHEA Grapalat" w:cs="Sylfaen"/>
          <w:sz w:val="20"/>
          <w:szCs w:val="20"/>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օրացուցային</w:t>
      </w:r>
      <w:r w:rsidRPr="005E1F72">
        <w:rPr>
          <w:rFonts w:ascii="GHEA Grapalat" w:hAnsi="GHEA Grapalat"/>
          <w:sz w:val="20"/>
          <w:szCs w:val="20"/>
          <w:lang w:val="af-ZA"/>
        </w:rPr>
        <w:t xml:space="preserve"> </w:t>
      </w:r>
      <w:r w:rsidRPr="005E1F72">
        <w:rPr>
          <w:rFonts w:ascii="GHEA Grapalat" w:hAnsi="GHEA Grapalat" w:cs="Sylfaen"/>
          <w:sz w:val="20"/>
          <w:szCs w:val="20"/>
        </w:rPr>
        <w:t>օրվա</w:t>
      </w:r>
      <w:r w:rsidRPr="005E1F72">
        <w:rPr>
          <w:rFonts w:ascii="GHEA Grapalat" w:hAnsi="GHEA Grapalat"/>
          <w:sz w:val="20"/>
          <w:szCs w:val="20"/>
          <w:lang w:val="af-ZA"/>
        </w:rPr>
        <w:t xml:space="preserve"> </w:t>
      </w:r>
      <w:r w:rsidRPr="005E1F72">
        <w:rPr>
          <w:rFonts w:ascii="GHEA Grapalat" w:hAnsi="GHEA Grapalat" w:cs="Sylfaen"/>
          <w:sz w:val="20"/>
          <w:szCs w:val="20"/>
        </w:rPr>
        <w:t>ընթացքում</w:t>
      </w:r>
      <w:r w:rsidRPr="005E1F72">
        <w:rPr>
          <w:rFonts w:ascii="GHEA Grapalat" w:hAnsi="GHEA Grapalat"/>
          <w:sz w:val="20"/>
          <w:szCs w:val="20"/>
          <w:lang w:val="af-ZA"/>
        </w:rPr>
        <w:t>:</w:t>
      </w:r>
    </w:p>
    <w:p w14:paraId="62CC69E1" w14:textId="77777777" w:rsidR="001776C0" w:rsidRDefault="001776C0" w:rsidP="001776C0">
      <w:pPr>
        <w:autoSpaceDE w:val="0"/>
        <w:autoSpaceDN w:val="0"/>
        <w:adjustRightInd w:val="0"/>
        <w:ind w:firstLine="567"/>
        <w:jc w:val="both"/>
        <w:rPr>
          <w:rFonts w:ascii="GHEA Grapalat" w:hAnsi="GHEA Grapalat" w:cs="Arial Unicode"/>
          <w:sz w:val="20"/>
          <w:lang w:val="af-ZA"/>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Pr="005E1F72">
        <w:rPr>
          <w:rFonts w:ascii="GHEA Grapalat" w:hAnsi="GHEA Grapalat" w:cs="Arial Unicode"/>
          <w:sz w:val="20"/>
        </w:rPr>
        <w:t>համակարգում</w:t>
      </w:r>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sidRPr="002A4619">
        <w:rPr>
          <w:rFonts w:ascii="GHEA Grapalat" w:hAnsi="GHEA Grapalat" w:cs="Arial Unicode"/>
          <w:sz w:val="20"/>
          <w:lang w:val="af-ZA"/>
        </w:rPr>
        <w:t xml:space="preserve"> </w:t>
      </w:r>
    </w:p>
    <w:p w14:paraId="5706C02B" w14:textId="77777777" w:rsidR="001776C0" w:rsidRPr="000B4CF4" w:rsidRDefault="001776C0" w:rsidP="001776C0">
      <w:pPr>
        <w:autoSpaceDE w:val="0"/>
        <w:autoSpaceDN w:val="0"/>
        <w:adjustRightInd w:val="0"/>
        <w:ind w:firstLine="567"/>
        <w:jc w:val="both"/>
        <w:rPr>
          <w:rFonts w:ascii="GHEA Grapalat" w:hAnsi="GHEA Grapalat" w:cs="Sylfaen"/>
          <w:sz w:val="20"/>
          <w:lang w:val="af-ZA"/>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Pr>
          <w:rFonts w:ascii="GHEA Grapalat" w:hAnsi="GHEA Grapalat" w:cs="Sylfaen"/>
          <w:sz w:val="20"/>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0B4CF4">
        <w:rPr>
          <w:rFonts w:ascii="GHEA Grapalat" w:hAnsi="GHEA Grapalat" w:cs="Sylfaen"/>
          <w:sz w:val="20"/>
          <w:lang w:val="af-ZA"/>
        </w:rPr>
        <w:t xml:space="preserve"> </w:t>
      </w:r>
    </w:p>
    <w:p w14:paraId="39070CE2" w14:textId="77777777" w:rsidR="001776C0" w:rsidRDefault="001776C0" w:rsidP="001776C0">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lastRenderedPageBreak/>
        <w:t>օրվանից</w:t>
      </w:r>
      <w:r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մասնակիցները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Pr="000677B2">
        <w:rPr>
          <w:rFonts w:ascii="GHEA Grapalat" w:hAnsi="GHEA Grapalat" w:cs="Tahoma"/>
          <w:sz w:val="20"/>
          <w:lang w:val="hy-AM"/>
        </w:rPr>
        <w:t>։</w:t>
      </w:r>
      <w:r>
        <w:rPr>
          <w:rStyle w:val="FootnoteReference"/>
          <w:rFonts w:ascii="GHEA Grapalat" w:hAnsi="GHEA Grapalat" w:cs="Tahoma"/>
          <w:sz w:val="20"/>
          <w:lang w:val="hy-AM"/>
        </w:rPr>
        <w:footnoteReference w:id="4"/>
      </w:r>
      <w:r w:rsidRPr="000677B2">
        <w:rPr>
          <w:rFonts w:ascii="GHEA Grapalat" w:hAnsi="GHEA Grapalat" w:cs="Arial Unicode"/>
          <w:sz w:val="20"/>
          <w:lang w:val="hy-AM"/>
        </w:rPr>
        <w:t xml:space="preserve"> </w:t>
      </w:r>
    </w:p>
    <w:p w14:paraId="5E861D15" w14:textId="77777777" w:rsidR="001776C0" w:rsidRPr="00406C77" w:rsidRDefault="001776C0" w:rsidP="001776C0">
      <w:pPr>
        <w:autoSpaceDE w:val="0"/>
        <w:autoSpaceDN w:val="0"/>
        <w:adjustRightInd w:val="0"/>
        <w:ind w:firstLine="567"/>
        <w:jc w:val="center"/>
        <w:rPr>
          <w:rFonts w:ascii="GHEA Grapalat" w:hAnsi="GHEA Grapalat" w:cs="Arial"/>
          <w:b/>
          <w:sz w:val="20"/>
          <w:lang w:val="hy-AM"/>
        </w:rPr>
      </w:pPr>
      <w:r>
        <w:rPr>
          <w:rFonts w:ascii="GHEA Grapalat" w:hAnsi="GHEA Grapalat" w:cs="Arial Unicode"/>
          <w:sz w:val="20"/>
          <w:lang w:val="hy-AM"/>
        </w:rPr>
        <w:br w:type="page"/>
      </w:r>
      <w:r w:rsidRPr="00406C77">
        <w:rPr>
          <w:rFonts w:ascii="GHEA Grapalat" w:hAnsi="GHEA Grapalat"/>
          <w:b/>
          <w:sz w:val="20"/>
          <w:lang w:val="hy-AM"/>
        </w:rPr>
        <w:lastRenderedPageBreak/>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5A168672" w14:textId="77777777" w:rsidR="001776C0" w:rsidRPr="00406C77" w:rsidRDefault="001776C0" w:rsidP="001776C0">
      <w:pPr>
        <w:jc w:val="center"/>
        <w:rPr>
          <w:rFonts w:ascii="GHEA Grapalat" w:hAnsi="GHEA Grapalat"/>
          <w:b/>
          <w:sz w:val="20"/>
          <w:lang w:val="hy-AM"/>
        </w:rPr>
      </w:pPr>
      <w:r w:rsidRPr="00406C77">
        <w:rPr>
          <w:rFonts w:ascii="GHEA Grapalat" w:hAnsi="GHEA Grapalat"/>
          <w:b/>
          <w:sz w:val="20"/>
          <w:lang w:val="hy-AM"/>
        </w:rPr>
        <w:t xml:space="preserve">  </w:t>
      </w:r>
    </w:p>
    <w:p w14:paraId="2D3098C2" w14:textId="77777777" w:rsidR="001776C0" w:rsidRPr="00406C77" w:rsidRDefault="001776C0" w:rsidP="001776C0">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406C77">
        <w:rPr>
          <w:rFonts w:ascii="GHEA Grapalat" w:hAnsi="GHEA Grapalat" w:cs="Tahoma"/>
          <w:sz w:val="20"/>
          <w:lang w:val="hy-AM"/>
        </w:rPr>
        <w:t>։</w:t>
      </w:r>
      <w:r w:rsidRPr="00406C77">
        <w:rPr>
          <w:rFonts w:ascii="GHEA Grapalat" w:hAnsi="GHEA Grapalat"/>
          <w:sz w:val="20"/>
          <w:lang w:val="hy-AM"/>
        </w:rPr>
        <w:t xml:space="preserve"> </w:t>
      </w:r>
      <w:r w:rsidRPr="00406C77">
        <w:rPr>
          <w:rFonts w:ascii="GHEA Grapalat" w:hAnsi="GHEA Grapalat" w:cs="Sylfaen"/>
          <w:sz w:val="20"/>
          <w:lang w:val="hy-AM"/>
        </w:rPr>
        <w:t>Հայտը սույն հրավերի հիման վրա մասնակցի կողմից ներկայացվող առաջարկն է:</w:t>
      </w:r>
    </w:p>
    <w:p w14:paraId="75173077" w14:textId="77777777" w:rsidR="001776C0" w:rsidRPr="00406C77" w:rsidRDefault="001776C0" w:rsidP="001776C0">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Հայտը ներկայացվում է մինչև դրա համար սույն հրավերով սահմանված ժամկետի ավարտը։</w:t>
      </w:r>
    </w:p>
    <w:p w14:paraId="15AB49B5" w14:textId="77777777" w:rsidR="001776C0" w:rsidRPr="00406C77" w:rsidRDefault="001776C0" w:rsidP="001776C0">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67375D9F" w14:textId="5F8901C9" w:rsidR="001776C0" w:rsidRPr="005E1F72" w:rsidRDefault="001776C0" w:rsidP="001776C0">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F061EA" w:rsidRPr="00F061EA">
        <w:rPr>
          <w:rFonts w:ascii="GHEA Grapalat" w:hAnsi="GHEA Grapalat" w:cs="Sylfaen"/>
          <w:b/>
          <w:bCs/>
          <w:szCs w:val="24"/>
          <w:lang w:val="hy-AM"/>
        </w:rPr>
        <w:t xml:space="preserve">2024 թվականի </w:t>
      </w:r>
      <w:r w:rsidR="00053F9F">
        <w:rPr>
          <w:rFonts w:ascii="GHEA Grapalat" w:hAnsi="GHEA Grapalat" w:cs="Sylfaen"/>
          <w:b/>
          <w:bCs/>
          <w:szCs w:val="24"/>
          <w:lang w:val="hy-AM"/>
        </w:rPr>
        <w:t>փետրվարի</w:t>
      </w:r>
      <w:r w:rsidR="00F061EA" w:rsidRPr="00F061EA">
        <w:rPr>
          <w:rFonts w:ascii="GHEA Grapalat" w:hAnsi="GHEA Grapalat" w:cs="Sylfaen"/>
          <w:b/>
          <w:bCs/>
          <w:szCs w:val="24"/>
          <w:lang w:val="hy-AM"/>
        </w:rPr>
        <w:t xml:space="preserve"> </w:t>
      </w:r>
      <w:r w:rsidR="00AC6F69">
        <w:rPr>
          <w:rFonts w:ascii="GHEA Grapalat" w:hAnsi="GHEA Grapalat" w:cs="Sylfaen"/>
          <w:b/>
          <w:bCs/>
          <w:szCs w:val="24"/>
          <w:lang w:val="hy-AM"/>
        </w:rPr>
        <w:t>2</w:t>
      </w:r>
      <w:r w:rsidR="00053F9F">
        <w:rPr>
          <w:rFonts w:ascii="GHEA Grapalat" w:hAnsi="GHEA Grapalat" w:cs="Sylfaen"/>
          <w:b/>
          <w:bCs/>
          <w:szCs w:val="24"/>
          <w:lang w:val="hy-AM"/>
        </w:rPr>
        <w:t>6</w:t>
      </w:r>
      <w:r w:rsidR="00E34A42">
        <w:rPr>
          <w:rFonts w:ascii="GHEA Grapalat" w:hAnsi="GHEA Grapalat" w:cs="Sylfaen"/>
          <w:b/>
          <w:bCs/>
          <w:szCs w:val="24"/>
          <w:lang w:val="hy-AM"/>
        </w:rPr>
        <w:t>-ին</w:t>
      </w:r>
      <w:r w:rsidRPr="00F061EA">
        <w:rPr>
          <w:rFonts w:ascii="GHEA Grapalat" w:hAnsi="GHEA Grapalat" w:cs="Sylfaen"/>
          <w:b/>
          <w:bCs/>
          <w:szCs w:val="24"/>
          <w:lang w:val="hy-AM"/>
        </w:rPr>
        <w:t xml:space="preserve"> ժամը «</w:t>
      </w:r>
      <w:r w:rsidR="00F061EA" w:rsidRPr="00F061EA">
        <w:rPr>
          <w:rFonts w:ascii="GHEA Grapalat" w:hAnsi="GHEA Grapalat" w:cs="Sylfaen"/>
          <w:b/>
          <w:bCs/>
          <w:szCs w:val="24"/>
          <w:lang w:val="hy-AM"/>
        </w:rPr>
        <w:t>11:00</w:t>
      </w:r>
      <w:r w:rsidRPr="00F061EA">
        <w:rPr>
          <w:rFonts w:ascii="GHEA Grapalat" w:hAnsi="GHEA Grapalat" w:cs="Sylfaen"/>
          <w:b/>
          <w:bCs/>
          <w:szCs w:val="24"/>
          <w:lang w:val="hy-AM"/>
        </w:rPr>
        <w:t>»-ն</w:t>
      </w:r>
      <w:r w:rsidRPr="00406C77">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520F97CB" w14:textId="77777777" w:rsidR="001776C0" w:rsidRPr="005E1F72" w:rsidRDefault="001776C0" w:rsidP="001776C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4.3 Մասնակիցը հայտով ներկայացնում է`</w:t>
      </w:r>
    </w:p>
    <w:p w14:paraId="3B3F2A54" w14:textId="77777777" w:rsidR="001776C0" w:rsidRPr="00DE1E5A" w:rsidRDefault="001776C0" w:rsidP="001776C0">
      <w:pPr>
        <w:pStyle w:val="BodyTextIndent2"/>
        <w:spacing w:line="240" w:lineRule="auto"/>
        <w:ind w:firstLine="567"/>
        <w:rPr>
          <w:rFonts w:ascii="GHEA Grapalat" w:hAnsi="GHEA Grapalat" w:cs="Sylfaen"/>
          <w:szCs w:val="24"/>
          <w:lang w:val="hy-AM"/>
        </w:rPr>
      </w:pPr>
      <w:bookmarkStart w:id="3"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Pr="000677B2">
        <w:rPr>
          <w:rFonts w:ascii="GHEA Grapalat" w:hAnsi="GHEA Grapalat" w:cs="Sylfaen"/>
          <w:szCs w:val="24"/>
          <w:lang w:val="hy-AM"/>
        </w:rPr>
        <w:t>`</w:t>
      </w:r>
      <w:r w:rsidRPr="006818C6">
        <w:rPr>
          <w:rFonts w:ascii="GHEA Grapalat" w:hAnsi="GHEA Grapalat" w:cs="Sylfaen"/>
          <w:lang w:val="hy-AM"/>
        </w:rPr>
        <w:t xml:space="preserve"> </w:t>
      </w:r>
      <w:r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01479B5B" w14:textId="77777777" w:rsidR="001776C0" w:rsidRPr="002A4619" w:rsidRDefault="001776C0" w:rsidP="001776C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Pr>
          <w:rFonts w:ascii="GHEA Grapalat" w:hAnsi="GHEA Grapalat" w:cs="Sylfaen"/>
          <w:szCs w:val="24"/>
          <w:lang w:val="hy-AM"/>
        </w:rPr>
        <w:t>հավաստում</w:t>
      </w:r>
      <w:r w:rsidRPr="002A4619">
        <w:rPr>
          <w:rFonts w:ascii="GHEA Grapalat" w:hAnsi="GHEA Grapalat" w:cs="Sylfaen"/>
          <w:szCs w:val="24"/>
          <w:lang w:val="hy-AM"/>
        </w:rPr>
        <w:t xml:space="preserve"> սույն հրավերով սահմանված մասնակ</w:t>
      </w:r>
      <w:r w:rsidRPr="002A4619">
        <w:rPr>
          <w:rFonts w:ascii="GHEA Grapalat" w:hAnsi="GHEA Grapalat" w:cs="Sylfaen"/>
          <w:szCs w:val="24"/>
          <w:lang w:val="hy-AM"/>
        </w:rPr>
        <w:softHyphen/>
        <w:t xml:space="preserve">ցության իրավունքի </w:t>
      </w:r>
      <w:r w:rsidRPr="00AE4C57">
        <w:rPr>
          <w:rFonts w:ascii="GHEA Grapalat" w:hAnsi="GHEA Grapalat" w:cs="Sylfaen"/>
          <w:szCs w:val="24"/>
          <w:lang w:val="hy-AM"/>
        </w:rPr>
        <w:t>պահանջներին իր և իրեն փոխկապակցված անձանց տվյալների համապատասխանության մասին.</w:t>
      </w:r>
    </w:p>
    <w:p w14:paraId="331FA66F" w14:textId="77777777" w:rsidR="001776C0" w:rsidRDefault="001776C0" w:rsidP="001776C0">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t>բ)</w:t>
      </w:r>
      <w:r w:rsidRPr="00EF4BBA">
        <w:rPr>
          <w:rFonts w:ascii="GHEA Grapalat" w:hAnsi="GHEA Grapalat" w:cs="Sylfaen"/>
          <w:lang w:val="hy-AM"/>
        </w:rPr>
        <w:t xml:space="preserve"> </w:t>
      </w:r>
      <w:r w:rsidRPr="00E2245F">
        <w:rPr>
          <w:rFonts w:ascii="GHEA Grapalat" w:hAnsi="GHEA Grapalat" w:cs="Sylfaen"/>
          <w:sz w:val="20"/>
          <w:lang w:val="hy-AM"/>
        </w:rPr>
        <w:t xml:space="preserve">հավաստում՝ ընտրված մասնակից </w:t>
      </w:r>
      <w:r w:rsidRPr="000677B2">
        <w:rPr>
          <w:rFonts w:ascii="GHEA Grapalat" w:hAnsi="GHEA Grapalat" w:cs="Sylfaen"/>
          <w:sz w:val="20"/>
          <w:lang w:val="hy-AM"/>
        </w:rPr>
        <w:t>ճանաչվելու դեպքում, սույն հրավեր</w:t>
      </w:r>
      <w:r>
        <w:rPr>
          <w:rFonts w:ascii="GHEA Grapalat" w:hAnsi="GHEA Grapalat" w:cs="Sylfaen"/>
          <w:sz w:val="20"/>
          <w:lang w:val="hy-AM"/>
        </w:rPr>
        <w:t>ով</w:t>
      </w:r>
      <w:r w:rsidRPr="000677B2">
        <w:rPr>
          <w:rFonts w:ascii="GHEA Grapalat" w:hAnsi="GHEA Grapalat" w:cs="Sylfaen"/>
          <w:sz w:val="20"/>
          <w:lang w:val="hy-AM"/>
        </w:rPr>
        <w:t>սահմանված կարգով և ժամկետում</w:t>
      </w:r>
      <w:r w:rsidRPr="00EF4BBA">
        <w:rPr>
          <w:rFonts w:ascii="GHEA Grapalat" w:hAnsi="GHEA Grapalat" w:cs="Sylfaen"/>
          <w:sz w:val="20"/>
          <w:lang w:val="hy-AM"/>
        </w:rPr>
        <w:t xml:space="preserve"> որակավորման ապահովում ներկայացնելու պարտավորության</w:t>
      </w:r>
      <w:r w:rsidRPr="00BD57B2">
        <w:rPr>
          <w:rFonts w:ascii="GHEA Grapalat" w:hAnsi="GHEA Grapalat" w:cs="Sylfaen"/>
          <w:sz w:val="20"/>
          <w:lang w:val="hy-AM"/>
        </w:rPr>
        <w:t xml:space="preserve"> </w:t>
      </w:r>
      <w:r>
        <w:rPr>
          <w:rFonts w:ascii="GHEA Grapalat" w:hAnsi="GHEA Grapalat" w:cs="Sylfaen"/>
          <w:sz w:val="20"/>
          <w:lang w:val="hy-AM"/>
        </w:rPr>
        <w:t>կամ սույն հրավերվ սահմանված՝ վարկունակության վարկանիշ ունենալու</w:t>
      </w:r>
      <w:r w:rsidRPr="00EF4BBA">
        <w:rPr>
          <w:rFonts w:ascii="GHEA Grapalat" w:hAnsi="GHEA Grapalat" w:cs="Sylfaen"/>
          <w:sz w:val="20"/>
          <w:lang w:val="hy-AM"/>
        </w:rPr>
        <w:t xml:space="preserve"> մասին</w:t>
      </w:r>
      <w:r w:rsidRPr="00406C77">
        <w:rPr>
          <w:rFonts w:ascii="GHEA Grapalat" w:hAnsi="GHEA Grapalat" w:cs="Sylfaen"/>
          <w:sz w:val="20"/>
          <w:lang w:val="hy-AM"/>
        </w:rPr>
        <w:t>.</w:t>
      </w:r>
      <w:r w:rsidRPr="00EF4BBA">
        <w:rPr>
          <w:rFonts w:ascii="GHEA Grapalat" w:hAnsi="GHEA Grapalat" w:cs="Sylfaen"/>
          <w:sz w:val="20"/>
          <w:lang w:val="hy-AM"/>
        </w:rPr>
        <w:t xml:space="preserve"> </w:t>
      </w:r>
    </w:p>
    <w:p w14:paraId="6040C8E4" w14:textId="77777777" w:rsidR="001776C0" w:rsidRPr="002A4619" w:rsidRDefault="001776C0" w:rsidP="001776C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անբարեխիղճ մրցակցության,</w:t>
      </w:r>
      <w:r w:rsidRPr="007E2C83">
        <w:rPr>
          <w:rFonts w:ascii="GHEA Grapalat" w:hAnsi="GHEA Grapalat" w:cs="Sylfaen"/>
          <w:szCs w:val="24"/>
          <w:lang w:val="hy-AM"/>
        </w:rPr>
        <w:t xml:space="preserve"> </w:t>
      </w:r>
      <w:r w:rsidRPr="002A4619">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3067ACA2" w14:textId="77777777" w:rsidR="001776C0" w:rsidRPr="00080B97" w:rsidRDefault="001776C0" w:rsidP="001776C0">
      <w:pPr>
        <w:pStyle w:val="BodyTextIndent2"/>
        <w:spacing w:line="240" w:lineRule="auto"/>
        <w:ind w:firstLine="567"/>
        <w:rPr>
          <w:rFonts w:ascii="GHEA Grapalat" w:hAnsi="GHEA Grapalat" w:cs="Sylfaen"/>
          <w:szCs w:val="24"/>
          <w:lang w:val="hy-AM"/>
        </w:rPr>
      </w:pPr>
      <w:bookmarkStart w:id="4" w:name="_Hlk9261892"/>
      <w:bookmarkEnd w:id="3"/>
      <w:r w:rsidRPr="002A4619">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w:t>
      </w:r>
      <w:r w:rsidRPr="007F07D4">
        <w:rPr>
          <w:rFonts w:ascii="GHEA Grapalat" w:hAnsi="GHEA Grapalat" w:cs="Sylfaen"/>
          <w:szCs w:val="24"/>
          <w:lang w:val="hy-AM"/>
        </w:rPr>
        <w:t xml:space="preserve">բաժնեմաս (փայաբաժին) ունեցող կազմակերպությունների միաժամանակյա </w:t>
      </w:r>
      <w:r w:rsidRPr="00080B97">
        <w:rPr>
          <w:rFonts w:ascii="GHEA Grapalat" w:hAnsi="GHEA Grapalat" w:cs="Sylfaen"/>
          <w:szCs w:val="24"/>
          <w:lang w:val="hy-AM"/>
        </w:rPr>
        <w:t>մասնակցության բացակայության մասին.</w:t>
      </w:r>
    </w:p>
    <w:p w14:paraId="14567DE6" w14:textId="77777777" w:rsidR="001776C0" w:rsidRPr="007F07D4" w:rsidRDefault="001776C0" w:rsidP="001776C0">
      <w:pPr>
        <w:pStyle w:val="norm"/>
        <w:spacing w:line="240" w:lineRule="auto"/>
        <w:ind w:firstLine="630"/>
        <w:rPr>
          <w:rFonts w:ascii="Cambria Math" w:hAnsi="Cambria Math" w:cs="Sylfaen"/>
          <w:szCs w:val="24"/>
          <w:lang w:val="hy-AM"/>
        </w:rPr>
      </w:pPr>
      <w:r w:rsidRPr="000134CA">
        <w:rPr>
          <w:rFonts w:ascii="GHEA Grapalat" w:hAnsi="GHEA Grapalat" w:cs="Sylfaen"/>
          <w:szCs w:val="24"/>
          <w:lang w:val="hy-AM"/>
        </w:rPr>
        <w:t xml:space="preserve">ե) </w:t>
      </w:r>
      <w:r w:rsidRPr="000134CA">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0134CA">
        <w:rPr>
          <w:rFonts w:ascii="GHEA Grapalat" w:hAnsi="GHEA Grapalat"/>
          <w:sz w:val="20"/>
          <w:lang w:val="hy-AM"/>
        </w:rPr>
        <w:t xml:space="preserve">Ընդ որում </w:t>
      </w:r>
      <w:r w:rsidRPr="000134C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0134CA">
        <w:rPr>
          <w:rFonts w:ascii="Cambria Math" w:hAnsi="Cambria Math" w:cs="Sylfaen"/>
          <w:sz w:val="20"/>
          <w:lang w:val="hy-AM"/>
        </w:rPr>
        <w:t>․</w:t>
      </w:r>
      <w:r>
        <w:rPr>
          <w:rStyle w:val="FootnoteReference"/>
          <w:rFonts w:ascii="Cambria Math" w:hAnsi="Cambria Math" w:cs="Sylfaen"/>
          <w:sz w:val="20"/>
          <w:lang w:val="hy-AM"/>
        </w:rPr>
        <w:footnoteReference w:id="5"/>
      </w:r>
    </w:p>
    <w:p w14:paraId="55289920" w14:textId="77777777" w:rsidR="001776C0" w:rsidRPr="00E11283" w:rsidRDefault="001776C0" w:rsidP="001776C0">
      <w:pPr>
        <w:ind w:firstLine="578"/>
        <w:jc w:val="both"/>
        <w:rPr>
          <w:rFonts w:ascii="GHEA Grapalat" w:hAnsi="GHEA Grapalat" w:cs="Sylfaen"/>
          <w:sz w:val="20"/>
          <w:lang w:val="hy-AM"/>
        </w:rPr>
      </w:pPr>
      <w:r>
        <w:rPr>
          <w:rFonts w:ascii="GHEA Grapalat" w:hAnsi="GHEA Grapalat" w:cs="Sylfaen"/>
          <w:sz w:val="20"/>
          <w:lang w:val="hy-AM"/>
        </w:rPr>
        <w:t>2</w:t>
      </w:r>
      <w:r w:rsidRPr="00972668">
        <w:rPr>
          <w:rFonts w:ascii="GHEA Grapalat" w:hAnsi="GHEA Grapalat" w:cs="Sylfaen"/>
          <w:sz w:val="20"/>
          <w:lang w:val="hy-AM"/>
        </w:rPr>
        <w:t xml:space="preserve">) </w:t>
      </w:r>
      <w:r w:rsidRPr="00890CC4">
        <w:rPr>
          <w:rFonts w:ascii="GHEA Grapalat" w:hAnsi="GHEA Grapalat" w:cs="Sylfaen"/>
          <w:sz w:val="20"/>
          <w:lang w:val="hy-AM"/>
        </w:rPr>
        <w:t xml:space="preserve">իր կողմից առաջարկվող ապրանքի տեխնիկական բնութագրերը, ինչպես նաև առաջարկվող ապրանքի ապրանքային նշանը, ֆիրմային անվանումը, </w:t>
      </w:r>
      <w:r>
        <w:rPr>
          <w:rFonts w:ascii="GHEA Grapalat" w:hAnsi="GHEA Grapalat" w:cs="Sylfaen"/>
          <w:sz w:val="20"/>
          <w:lang w:val="hy-AM"/>
        </w:rPr>
        <w:t>մոդելը</w:t>
      </w:r>
      <w:r w:rsidRPr="00890CC4">
        <w:rPr>
          <w:rFonts w:ascii="GHEA Grapalat" w:hAnsi="GHEA Grapalat" w:cs="Sylfaen"/>
          <w:sz w:val="20"/>
          <w:lang w:val="hy-AM"/>
        </w:rPr>
        <w:t xml:space="preserve"> և արտադրողի անվանումը (այսուհետ՝ ապրանքի ամբողջական </w:t>
      </w:r>
      <w:r w:rsidRPr="00E11283">
        <w:rPr>
          <w:rFonts w:ascii="GHEA Grapalat" w:hAnsi="GHEA Grapalat" w:cs="Sylfaen"/>
          <w:sz w:val="20"/>
          <w:lang w:val="hy-AM"/>
        </w:rPr>
        <w:t xml:space="preserve">նկարագիր): Ընդ որում մասնակիցը կարող է ներկայացնել մեկից ավելի արտադրողների կողմից արտադրված, ինչպես նաև տարբեր ապրանքային նշան, ֆիրմային անվանում և </w:t>
      </w:r>
      <w:r w:rsidRPr="00AE4C57">
        <w:rPr>
          <w:rFonts w:ascii="GHEA Grapalat" w:hAnsi="GHEA Grapalat" w:cs="Sylfaen"/>
          <w:sz w:val="20"/>
          <w:lang w:val="hy-AM"/>
        </w:rPr>
        <w:t>մոդել</w:t>
      </w:r>
      <w:r w:rsidRPr="00E11283">
        <w:rPr>
          <w:rFonts w:ascii="GHEA Grapalat" w:hAnsi="GHEA Grapalat" w:cs="Sylfaen"/>
          <w:sz w:val="20"/>
          <w:lang w:val="hy-AM"/>
        </w:rPr>
        <w:t xml:space="preserve"> ունեցող </w:t>
      </w:r>
      <w:r w:rsidRPr="00AE4C57">
        <w:rPr>
          <w:rFonts w:ascii="GHEA Grapalat" w:hAnsi="GHEA Grapalat" w:cs="Sylfaen"/>
          <w:sz w:val="20"/>
          <w:lang w:val="hy-AM"/>
        </w:rPr>
        <w:t>ապրանքներ, եթե չի կիրառվում սույն մասի 1.1 կետի վերջին նախադասությամբ սահմանվ</w:t>
      </w:r>
      <w:r w:rsidRPr="00CC4AB3">
        <w:rPr>
          <w:rFonts w:ascii="GHEA Grapalat" w:hAnsi="GHEA Grapalat" w:cs="Sylfaen"/>
          <w:sz w:val="20"/>
          <w:lang w:val="hy-AM"/>
        </w:rPr>
        <w:t>ած պայմանը:</w:t>
      </w:r>
      <w:r w:rsidRPr="00CC4AB3">
        <w:rPr>
          <w:rStyle w:val="FootnoteReference"/>
          <w:rFonts w:ascii="GHEA Grapalat" w:hAnsi="GHEA Grapalat" w:cs="Sylfaen"/>
          <w:sz w:val="20"/>
          <w:lang w:val="hy-AM"/>
        </w:rPr>
        <w:footnoteReference w:id="6"/>
      </w:r>
    </w:p>
    <w:bookmarkEnd w:id="4"/>
    <w:p w14:paraId="11873FC9" w14:textId="77777777" w:rsidR="001776C0" w:rsidRPr="005E1F72" w:rsidRDefault="001776C0" w:rsidP="001776C0">
      <w:pPr>
        <w:pStyle w:val="norm"/>
        <w:spacing w:line="240" w:lineRule="auto"/>
        <w:rPr>
          <w:rFonts w:ascii="GHEA Grapalat" w:hAnsi="GHEA Grapalat" w:cs="Sylfaen"/>
          <w:sz w:val="20"/>
          <w:szCs w:val="24"/>
          <w:lang w:val="hy-AM" w:eastAsia="en-US"/>
        </w:rPr>
      </w:pPr>
      <w:r w:rsidRPr="00E11283">
        <w:rPr>
          <w:rFonts w:ascii="GHEA Grapalat" w:hAnsi="GHEA Grapalat" w:cs="Sylfaen"/>
          <w:sz w:val="20"/>
          <w:szCs w:val="24"/>
          <w:lang w:val="hy-AM" w:eastAsia="en-US"/>
        </w:rPr>
        <w:t>3) իր կողմից հաստատված գնային</w:t>
      </w:r>
      <w:r w:rsidRPr="005E1F72">
        <w:rPr>
          <w:rFonts w:ascii="GHEA Grapalat" w:hAnsi="GHEA Grapalat" w:cs="Sylfaen"/>
          <w:sz w:val="20"/>
          <w:szCs w:val="24"/>
          <w:lang w:val="hy-AM" w:eastAsia="en-US"/>
        </w:rPr>
        <w:t xml:space="preserve"> առաջարկ</w:t>
      </w:r>
    </w:p>
    <w:p w14:paraId="0CA6CFB9" w14:textId="77777777" w:rsidR="001776C0" w:rsidRPr="008B0346" w:rsidRDefault="001776C0" w:rsidP="001776C0">
      <w:pPr>
        <w:ind w:firstLine="567"/>
        <w:jc w:val="both"/>
        <w:rPr>
          <w:rFonts w:ascii="GHEA Grapalat" w:hAnsi="GHEA Grapalat" w:cs="Sylfaen"/>
          <w:color w:val="FFFFFF"/>
          <w:sz w:val="20"/>
          <w:lang w:val="hy-AM"/>
        </w:rPr>
      </w:pPr>
      <w:r w:rsidRPr="005E1F72">
        <w:rPr>
          <w:rFonts w:ascii="GHEA Grapalat" w:hAnsi="GHEA Grapalat" w:cs="Sylfaen"/>
          <w:sz w:val="20"/>
          <w:lang w:val="hy-AM"/>
        </w:rPr>
        <w:t xml:space="preserve">  </w:t>
      </w:r>
      <w:r w:rsidRPr="00511F80">
        <w:rPr>
          <w:rFonts w:ascii="GHEA Grapalat" w:hAnsi="GHEA Grapalat" w:cs="Sylfaen"/>
          <w:sz w:val="20"/>
          <w:lang w:val="hy-AM"/>
        </w:rPr>
        <w:t>4</w:t>
      </w:r>
      <w:r w:rsidRPr="0049186D">
        <w:rPr>
          <w:rFonts w:ascii="GHEA Grapalat" w:hAnsi="GHEA Grapalat" w:cs="Sylfaen"/>
          <w:sz w:val="20"/>
          <w:lang w:val="hy-AM"/>
        </w:rPr>
        <w:t>)</w:t>
      </w:r>
      <w:r>
        <w:rPr>
          <w:rFonts w:ascii="GHEA Grapalat" w:hAnsi="GHEA Grapalat" w:cs="Sylfaen"/>
          <w:sz w:val="20"/>
          <w:lang w:val="hy-AM"/>
        </w:rPr>
        <w:t xml:space="preserve"> հայտի ապահովում կանխիկ փողի կամ բանկային երաշխիքի </w:t>
      </w:r>
      <w:r w:rsidRPr="00287968">
        <w:rPr>
          <w:rFonts w:ascii="GHEA Grapalat" w:hAnsi="GHEA Grapalat" w:cs="Sylfaen"/>
          <w:sz w:val="20"/>
          <w:lang w:val="hy-AM"/>
        </w:rPr>
        <w:t>ձևով</w:t>
      </w:r>
      <w:r w:rsidRPr="00CC4AB3">
        <w:rPr>
          <w:rFonts w:ascii="GHEA Grapalat" w:hAnsi="GHEA Grapalat"/>
          <w:sz w:val="20"/>
          <w:lang w:val="hy-AM"/>
        </w:rPr>
        <w:t>.</w:t>
      </w:r>
      <w:r w:rsidRPr="00CC4AB3">
        <w:rPr>
          <w:rStyle w:val="FootnoteReference"/>
          <w:rFonts w:ascii="GHEA Grapalat" w:hAnsi="GHEA Grapalat"/>
          <w:sz w:val="20"/>
          <w:lang w:val="hy-AM"/>
        </w:rPr>
        <w:footnoteReference w:id="7"/>
      </w:r>
    </w:p>
    <w:p w14:paraId="767BAD8B" w14:textId="77777777" w:rsidR="001776C0" w:rsidRPr="005E1F72" w:rsidRDefault="001776C0" w:rsidP="001776C0">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5</w:t>
      </w:r>
      <w:r w:rsidRPr="005E1F72">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01BD9653" w14:textId="77777777" w:rsidR="001776C0" w:rsidRPr="005E1F72" w:rsidRDefault="001776C0" w:rsidP="001776C0">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Pr="005E1F72">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13CA61F" w14:textId="77777777" w:rsidR="001776C0" w:rsidRPr="002A4619" w:rsidRDefault="001776C0" w:rsidP="001776C0">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EBDE766" w14:textId="77777777" w:rsidR="001776C0" w:rsidRDefault="001776C0" w:rsidP="001776C0">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66339BB" w14:textId="77777777" w:rsidR="001776C0" w:rsidRDefault="001776C0" w:rsidP="001776C0">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FF0FC3">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A4619">
        <w:rPr>
          <w:rFonts w:ascii="GHEA Grapalat" w:hAnsi="GHEA Grapalat" w:cs="Sylfaen"/>
          <w:sz w:val="20"/>
          <w:szCs w:val="24"/>
          <w:lang w:val="hy-AM" w:eastAsia="en-US"/>
        </w:rPr>
        <w:t>:</w:t>
      </w:r>
    </w:p>
    <w:p w14:paraId="27AA7036" w14:textId="77777777" w:rsidR="001776C0" w:rsidRPr="00853D6F" w:rsidRDefault="001776C0" w:rsidP="001776C0">
      <w:pPr>
        <w:pStyle w:val="FootnoteText"/>
        <w:jc w:val="both"/>
        <w:rPr>
          <w:rFonts w:ascii="GHEA Grapalat" w:hAnsi="GHEA Grapalat" w:cs="Sylfaen"/>
          <w:lang w:val="hy-AM"/>
        </w:rPr>
      </w:pPr>
      <w:r>
        <w:rPr>
          <w:rFonts w:ascii="GHEA Grapalat" w:hAnsi="GHEA Grapalat" w:cs="Sylfaen"/>
          <w:szCs w:val="24"/>
          <w:lang w:val="hy-AM" w:eastAsia="en-US"/>
        </w:rPr>
        <w:tab/>
      </w:r>
      <w:r w:rsidRPr="00BD57B2">
        <w:rPr>
          <w:rFonts w:ascii="Calibri" w:hAnsi="Calibri"/>
          <w:sz w:val="21"/>
          <w:szCs w:val="21"/>
          <w:vertAlign w:val="superscript"/>
          <w:lang w:val="hy-AM"/>
        </w:rPr>
        <w:t xml:space="preserve"> </w:t>
      </w:r>
    </w:p>
    <w:bookmarkEnd w:id="5"/>
    <w:p w14:paraId="7E75F084" w14:textId="77777777" w:rsidR="001776C0" w:rsidRPr="005E1F72" w:rsidRDefault="001776C0" w:rsidP="001776C0">
      <w:pPr>
        <w:jc w:val="center"/>
        <w:rPr>
          <w:rFonts w:ascii="GHEA Grapalat" w:hAnsi="GHEA Grapalat" w:cs="Arial"/>
          <w:b/>
          <w:sz w:val="20"/>
          <w:lang w:val="es-ES"/>
        </w:rPr>
      </w:pPr>
      <w:r w:rsidRPr="005E1F72">
        <w:rPr>
          <w:rFonts w:ascii="GHEA Grapalat" w:hAnsi="GHEA Grapalat"/>
          <w:b/>
          <w:sz w:val="20"/>
          <w:lang w:val="es-ES"/>
        </w:rPr>
        <w:t xml:space="preserve">5.   </w:t>
      </w:r>
      <w:r w:rsidRPr="005E1F72">
        <w:rPr>
          <w:rFonts w:ascii="GHEA Grapalat" w:hAnsi="GHEA Grapalat" w:cs="Sylfaen"/>
          <w:b/>
          <w:sz w:val="20"/>
          <w:lang w:val="es-ES"/>
        </w:rPr>
        <w:t>ՀԱՅՏԻ</w:t>
      </w:r>
      <w:r w:rsidRPr="005E1F72">
        <w:rPr>
          <w:rFonts w:ascii="GHEA Grapalat" w:hAnsi="GHEA Grapalat" w:cs="Arial"/>
          <w:b/>
          <w:sz w:val="20"/>
          <w:lang w:val="es-ES"/>
        </w:rPr>
        <w:t xml:space="preserve">   </w:t>
      </w:r>
      <w:r w:rsidRPr="005E1F72">
        <w:rPr>
          <w:rFonts w:ascii="GHEA Grapalat" w:hAnsi="GHEA Grapalat" w:cs="Sylfaen"/>
          <w:b/>
          <w:sz w:val="20"/>
          <w:lang w:val="es-ES"/>
        </w:rPr>
        <w:t>ԳՆԱՅԻՆ</w:t>
      </w:r>
      <w:r w:rsidRPr="005E1F72">
        <w:rPr>
          <w:rFonts w:ascii="GHEA Grapalat" w:hAnsi="GHEA Grapalat" w:cs="Arial"/>
          <w:b/>
          <w:sz w:val="20"/>
          <w:lang w:val="es-ES"/>
        </w:rPr>
        <w:t xml:space="preserve">  </w:t>
      </w:r>
      <w:r w:rsidRPr="005E1F72">
        <w:rPr>
          <w:rFonts w:ascii="GHEA Grapalat" w:hAnsi="GHEA Grapalat" w:cs="Sylfaen"/>
          <w:b/>
          <w:sz w:val="20"/>
          <w:lang w:val="es-ES"/>
        </w:rPr>
        <w:t>ԱՌԱՋԱՐԿԸ</w:t>
      </w:r>
      <w:r w:rsidRPr="005E1F72">
        <w:rPr>
          <w:rFonts w:ascii="GHEA Grapalat" w:hAnsi="GHEA Grapalat" w:cs="Arial"/>
          <w:b/>
          <w:sz w:val="20"/>
          <w:lang w:val="es-ES"/>
        </w:rPr>
        <w:t xml:space="preserve"> </w:t>
      </w:r>
    </w:p>
    <w:p w14:paraId="0D98E248" w14:textId="77777777" w:rsidR="001776C0" w:rsidRPr="005E1F72" w:rsidRDefault="001776C0" w:rsidP="001776C0">
      <w:pPr>
        <w:jc w:val="center"/>
        <w:rPr>
          <w:rFonts w:ascii="GHEA Grapalat" w:hAnsi="GHEA Grapalat" w:cs="Arial"/>
          <w:b/>
          <w:sz w:val="20"/>
          <w:lang w:val="es-ES"/>
        </w:rPr>
      </w:pPr>
    </w:p>
    <w:p w14:paraId="3D2D8E0B" w14:textId="77777777" w:rsidR="001776C0" w:rsidRPr="005E1F72" w:rsidRDefault="001776C0" w:rsidP="001776C0">
      <w:pPr>
        <w:ind w:firstLine="567"/>
        <w:jc w:val="both"/>
        <w:rPr>
          <w:rFonts w:ascii="GHEA Grapalat" w:hAnsi="GHEA Grapalat"/>
          <w:sz w:val="20"/>
          <w:lang w:val="es-ES"/>
        </w:rPr>
      </w:pPr>
      <w:r w:rsidRPr="005E1F72">
        <w:rPr>
          <w:rFonts w:ascii="GHEA Grapalat" w:hAnsi="GHEA Grapalat" w:cs="Sylfaen"/>
          <w:sz w:val="20"/>
          <w:lang w:val="es-ES"/>
        </w:rPr>
        <w:t xml:space="preserve">5.1 </w:t>
      </w:r>
      <w:r w:rsidRPr="00287968">
        <w:rPr>
          <w:rFonts w:ascii="GHEA Grapalat" w:hAnsi="GHEA Grapalat" w:cs="Sylfaen"/>
          <w:sz w:val="20"/>
          <w:lang w:val="hy-AM"/>
        </w:rPr>
        <w:t>Առաջարկվող</w:t>
      </w:r>
      <w:r w:rsidRPr="005E1F72">
        <w:rPr>
          <w:rFonts w:ascii="GHEA Grapalat" w:hAnsi="GHEA Grapalat" w:cs="Sylfaen"/>
          <w:sz w:val="20"/>
          <w:lang w:val="es-ES"/>
        </w:rPr>
        <w:t xml:space="preserve"> </w:t>
      </w:r>
      <w:r w:rsidRPr="000058C9">
        <w:rPr>
          <w:rFonts w:ascii="GHEA Grapalat" w:hAnsi="GHEA Grapalat" w:cs="Sylfaen"/>
          <w:sz w:val="20"/>
          <w:lang w:val="hy-AM"/>
        </w:rPr>
        <w:t>գինը</w:t>
      </w:r>
      <w:r w:rsidRPr="005E1F72">
        <w:rPr>
          <w:rFonts w:ascii="GHEA Grapalat" w:hAnsi="GHEA Grapalat" w:cs="Sylfaen"/>
          <w:sz w:val="20"/>
          <w:lang w:val="es-ES"/>
        </w:rPr>
        <w:t xml:space="preserve"> </w:t>
      </w:r>
      <w:r w:rsidRPr="000058C9">
        <w:rPr>
          <w:rFonts w:ascii="GHEA Grapalat" w:hAnsi="GHEA Grapalat" w:cs="Sylfaen"/>
          <w:sz w:val="20"/>
          <w:lang w:val="hy-AM"/>
        </w:rPr>
        <w:t>ապրանքի</w:t>
      </w:r>
      <w:r w:rsidRPr="005E1F72">
        <w:rPr>
          <w:rFonts w:ascii="GHEA Grapalat" w:hAnsi="GHEA Grapalat" w:cs="Sylfaen"/>
          <w:sz w:val="20"/>
          <w:lang w:val="es-ES"/>
        </w:rPr>
        <w:t xml:space="preserve"> </w:t>
      </w:r>
      <w:r w:rsidRPr="000058C9">
        <w:rPr>
          <w:rFonts w:ascii="GHEA Grapalat" w:hAnsi="GHEA Grapalat" w:cs="Sylfaen"/>
          <w:sz w:val="20"/>
          <w:lang w:val="hy-AM"/>
        </w:rPr>
        <w:t>արժեքից</w:t>
      </w:r>
      <w:r w:rsidRPr="005E1F72">
        <w:rPr>
          <w:rFonts w:ascii="GHEA Grapalat" w:hAnsi="GHEA Grapalat" w:cs="Sylfaen"/>
          <w:sz w:val="20"/>
          <w:lang w:val="es-ES"/>
        </w:rPr>
        <w:t xml:space="preserve"> </w:t>
      </w:r>
      <w:r w:rsidRPr="000058C9">
        <w:rPr>
          <w:rFonts w:ascii="GHEA Grapalat" w:hAnsi="GHEA Grapalat" w:cs="Sylfaen"/>
          <w:sz w:val="20"/>
          <w:lang w:val="hy-AM"/>
        </w:rPr>
        <w:t>բացի</w:t>
      </w:r>
      <w:r w:rsidRPr="005E1F72">
        <w:rPr>
          <w:rFonts w:ascii="GHEA Grapalat" w:hAnsi="GHEA Grapalat" w:cs="Sylfaen"/>
          <w:sz w:val="20"/>
          <w:lang w:val="es-ES"/>
        </w:rPr>
        <w:t xml:space="preserve"> </w:t>
      </w:r>
      <w:r w:rsidRPr="000058C9">
        <w:rPr>
          <w:rFonts w:ascii="GHEA Grapalat" w:hAnsi="GHEA Grapalat" w:cs="Sylfaen"/>
          <w:sz w:val="20"/>
          <w:lang w:val="hy-AM"/>
        </w:rPr>
        <w:t>ներառում</w:t>
      </w:r>
      <w:r w:rsidRPr="005E1F72">
        <w:rPr>
          <w:rFonts w:ascii="GHEA Grapalat" w:hAnsi="GHEA Grapalat" w:cs="Sylfaen"/>
          <w:sz w:val="20"/>
          <w:lang w:val="es-ES"/>
        </w:rPr>
        <w:t xml:space="preserve"> </w:t>
      </w:r>
      <w:r w:rsidRPr="000058C9">
        <w:rPr>
          <w:rFonts w:ascii="GHEA Grapalat" w:hAnsi="GHEA Grapalat" w:cs="Sylfaen"/>
          <w:sz w:val="20"/>
          <w:lang w:val="hy-AM"/>
        </w:rPr>
        <w:t>է</w:t>
      </w:r>
      <w:r w:rsidRPr="005E1F72">
        <w:rPr>
          <w:rFonts w:ascii="GHEA Grapalat" w:hAnsi="GHEA Grapalat" w:cs="Sylfaen"/>
          <w:sz w:val="20"/>
          <w:lang w:val="es-ES"/>
        </w:rPr>
        <w:t xml:space="preserve"> </w:t>
      </w:r>
      <w:r w:rsidRPr="000058C9">
        <w:rPr>
          <w:rFonts w:ascii="GHEA Grapalat" w:hAnsi="GHEA Grapalat" w:cs="Sylfaen"/>
          <w:sz w:val="20"/>
          <w:lang w:val="hy-AM"/>
        </w:rPr>
        <w:t>փոխադրման</w:t>
      </w:r>
      <w:r w:rsidRPr="005E1F72">
        <w:rPr>
          <w:rFonts w:ascii="GHEA Grapalat" w:hAnsi="GHEA Grapalat" w:cs="Sylfaen"/>
          <w:sz w:val="20"/>
          <w:lang w:val="es-ES"/>
        </w:rPr>
        <w:t xml:space="preserve">, </w:t>
      </w:r>
      <w:r w:rsidRPr="000058C9">
        <w:rPr>
          <w:rFonts w:ascii="GHEA Grapalat" w:hAnsi="GHEA Grapalat" w:cs="Sylfaen"/>
          <w:sz w:val="20"/>
          <w:lang w:val="hy-AM"/>
        </w:rPr>
        <w:t>ապահովագրման</w:t>
      </w:r>
      <w:r w:rsidRPr="005E1F72">
        <w:rPr>
          <w:rFonts w:ascii="GHEA Grapalat" w:hAnsi="GHEA Grapalat" w:cs="Sylfaen"/>
          <w:sz w:val="20"/>
          <w:lang w:val="es-ES"/>
        </w:rPr>
        <w:t xml:space="preserve">, </w:t>
      </w:r>
      <w:r w:rsidRPr="000058C9">
        <w:rPr>
          <w:rFonts w:ascii="GHEA Grapalat" w:hAnsi="GHEA Grapalat" w:cs="Sylfaen"/>
          <w:sz w:val="20"/>
          <w:lang w:val="hy-AM"/>
        </w:rPr>
        <w:t>տուրքերի</w:t>
      </w:r>
      <w:r w:rsidRPr="005E1F72">
        <w:rPr>
          <w:rFonts w:ascii="GHEA Grapalat" w:hAnsi="GHEA Grapalat" w:cs="Sylfaen"/>
          <w:sz w:val="20"/>
          <w:lang w:val="es-ES"/>
        </w:rPr>
        <w:t xml:space="preserve">, </w:t>
      </w:r>
      <w:r w:rsidRPr="000058C9">
        <w:rPr>
          <w:rFonts w:ascii="GHEA Grapalat" w:hAnsi="GHEA Grapalat" w:cs="Sylfaen"/>
          <w:sz w:val="20"/>
          <w:lang w:val="hy-AM"/>
        </w:rPr>
        <w:t>հարկերի</w:t>
      </w:r>
      <w:r w:rsidRPr="005E1F72">
        <w:rPr>
          <w:rFonts w:ascii="GHEA Grapalat" w:hAnsi="GHEA Grapalat" w:cs="Sylfaen"/>
          <w:sz w:val="20"/>
          <w:lang w:val="es-ES"/>
        </w:rPr>
        <w:t xml:space="preserve">, </w:t>
      </w:r>
      <w:r w:rsidRPr="000058C9">
        <w:rPr>
          <w:rFonts w:ascii="GHEA Grapalat" w:hAnsi="GHEA Grapalat" w:cs="Sylfaen"/>
          <w:sz w:val="20"/>
          <w:lang w:val="hy-AM"/>
        </w:rPr>
        <w:t>այլ</w:t>
      </w:r>
      <w:r w:rsidRPr="005E1F72">
        <w:rPr>
          <w:rFonts w:ascii="GHEA Grapalat" w:hAnsi="GHEA Grapalat" w:cs="Sylfaen"/>
          <w:sz w:val="20"/>
          <w:lang w:val="es-ES"/>
        </w:rPr>
        <w:t xml:space="preserve"> </w:t>
      </w:r>
      <w:r w:rsidRPr="000058C9">
        <w:rPr>
          <w:rFonts w:ascii="GHEA Grapalat" w:hAnsi="GHEA Grapalat" w:cs="Sylfaen"/>
          <w:sz w:val="20"/>
          <w:lang w:val="hy-AM"/>
        </w:rPr>
        <w:t>վճարումների</w:t>
      </w:r>
      <w:r w:rsidRPr="005E1F72">
        <w:rPr>
          <w:rFonts w:ascii="GHEA Grapalat" w:hAnsi="GHEA Grapalat" w:cs="Sylfaen"/>
          <w:sz w:val="20"/>
          <w:lang w:val="es-ES"/>
        </w:rPr>
        <w:t xml:space="preserve"> </w:t>
      </w:r>
      <w:r w:rsidRPr="000058C9">
        <w:rPr>
          <w:rFonts w:ascii="GHEA Grapalat" w:hAnsi="GHEA Grapalat" w:cs="Sylfaen"/>
          <w:sz w:val="20"/>
          <w:lang w:val="hy-AM"/>
        </w:rPr>
        <w:t>գծով</w:t>
      </w:r>
      <w:r w:rsidRPr="005E1F72">
        <w:rPr>
          <w:rFonts w:ascii="GHEA Grapalat" w:hAnsi="GHEA Grapalat" w:cs="Sylfaen"/>
          <w:sz w:val="20"/>
          <w:lang w:val="es-ES"/>
        </w:rPr>
        <w:t xml:space="preserve"> </w:t>
      </w:r>
      <w:r w:rsidRPr="000058C9">
        <w:rPr>
          <w:rFonts w:ascii="GHEA Grapalat" w:hAnsi="GHEA Grapalat" w:cs="Sylfaen"/>
          <w:sz w:val="20"/>
          <w:lang w:val="hy-AM"/>
        </w:rPr>
        <w:t>ծախսերը</w:t>
      </w:r>
      <w:r w:rsidRPr="005E1F72">
        <w:rPr>
          <w:rFonts w:ascii="GHEA Grapalat" w:hAnsi="GHEA Grapalat" w:cs="Sylfaen"/>
          <w:sz w:val="20"/>
          <w:lang w:val="es-ES"/>
        </w:rPr>
        <w:t xml:space="preserve"> </w:t>
      </w:r>
      <w:r w:rsidRPr="000058C9">
        <w:rPr>
          <w:rFonts w:ascii="GHEA Grapalat" w:hAnsi="GHEA Grapalat" w:cs="Sylfaen"/>
          <w:sz w:val="20"/>
          <w:lang w:val="hy-AM"/>
        </w:rPr>
        <w:t>և</w:t>
      </w:r>
      <w:r w:rsidRPr="005E1F72">
        <w:rPr>
          <w:rFonts w:ascii="GHEA Grapalat" w:hAnsi="GHEA Grapalat" w:cs="Sylfaen"/>
          <w:sz w:val="20"/>
          <w:lang w:val="es-ES"/>
        </w:rPr>
        <w:t xml:space="preserve"> </w:t>
      </w:r>
      <w:r w:rsidRPr="000058C9">
        <w:rPr>
          <w:rFonts w:ascii="GHEA Grapalat" w:hAnsi="GHEA Grapalat" w:cs="Sylfaen"/>
          <w:sz w:val="20"/>
          <w:lang w:val="hy-AM"/>
        </w:rPr>
        <w:t>չի</w:t>
      </w:r>
      <w:r w:rsidRPr="005E1F72">
        <w:rPr>
          <w:rFonts w:ascii="GHEA Grapalat" w:hAnsi="GHEA Grapalat" w:cs="Sylfaen"/>
          <w:sz w:val="20"/>
          <w:lang w:val="es-ES"/>
        </w:rPr>
        <w:t xml:space="preserve"> </w:t>
      </w:r>
      <w:r w:rsidRPr="000058C9">
        <w:rPr>
          <w:rFonts w:ascii="GHEA Grapalat" w:hAnsi="GHEA Grapalat" w:cs="Sylfaen"/>
          <w:sz w:val="20"/>
          <w:lang w:val="hy-AM"/>
        </w:rPr>
        <w:t>կարող</w:t>
      </w:r>
      <w:r w:rsidRPr="005E1F72">
        <w:rPr>
          <w:rFonts w:ascii="GHEA Grapalat" w:hAnsi="GHEA Grapalat" w:cs="Sylfaen"/>
          <w:sz w:val="20"/>
          <w:lang w:val="es-ES"/>
        </w:rPr>
        <w:t xml:space="preserve"> </w:t>
      </w:r>
      <w:r w:rsidRPr="000058C9">
        <w:rPr>
          <w:rFonts w:ascii="GHEA Grapalat" w:hAnsi="GHEA Grapalat" w:cs="Sylfaen"/>
          <w:sz w:val="20"/>
          <w:lang w:val="hy-AM"/>
        </w:rPr>
        <w:t>պակաս</w:t>
      </w:r>
      <w:r w:rsidRPr="005E1F72">
        <w:rPr>
          <w:rFonts w:ascii="GHEA Grapalat" w:hAnsi="GHEA Grapalat" w:cs="Sylfaen"/>
          <w:sz w:val="20"/>
          <w:lang w:val="es-ES"/>
        </w:rPr>
        <w:t xml:space="preserve"> </w:t>
      </w:r>
      <w:r w:rsidRPr="000058C9">
        <w:rPr>
          <w:rFonts w:ascii="GHEA Grapalat" w:hAnsi="GHEA Grapalat" w:cs="Sylfaen"/>
          <w:sz w:val="20"/>
          <w:lang w:val="hy-AM"/>
        </w:rPr>
        <w:t>լինել</w:t>
      </w:r>
      <w:r w:rsidRPr="005E1F72">
        <w:rPr>
          <w:rFonts w:ascii="GHEA Grapalat" w:hAnsi="GHEA Grapalat" w:cs="Sylfaen"/>
          <w:sz w:val="20"/>
          <w:lang w:val="es-ES"/>
        </w:rPr>
        <w:t xml:space="preserve"> </w:t>
      </w:r>
      <w:r w:rsidRPr="000058C9">
        <w:rPr>
          <w:rFonts w:ascii="GHEA Grapalat" w:hAnsi="GHEA Grapalat" w:cs="Sylfaen"/>
          <w:sz w:val="20"/>
          <w:lang w:val="hy-AM"/>
        </w:rPr>
        <w:t>դրանց</w:t>
      </w:r>
      <w:r w:rsidRPr="005E1F72">
        <w:rPr>
          <w:rFonts w:ascii="GHEA Grapalat" w:hAnsi="GHEA Grapalat" w:cs="Sylfaen"/>
          <w:sz w:val="20"/>
          <w:lang w:val="es-ES"/>
        </w:rPr>
        <w:t xml:space="preserve"> </w:t>
      </w:r>
      <w:r w:rsidRPr="000058C9">
        <w:rPr>
          <w:rFonts w:ascii="GHEA Grapalat" w:hAnsi="GHEA Grapalat" w:cs="Sylfaen"/>
          <w:sz w:val="20"/>
          <w:lang w:val="hy-AM"/>
        </w:rPr>
        <w:t>ինքնարժեքից</w:t>
      </w:r>
      <w:r w:rsidRPr="005E1F72">
        <w:rPr>
          <w:rFonts w:ascii="GHEA Grapalat" w:hAnsi="GHEA Grapalat" w:cs="Sylfaen"/>
          <w:sz w:val="20"/>
          <w:lang w:val="es-ES"/>
        </w:rPr>
        <w:t xml:space="preserve">: </w:t>
      </w:r>
      <w:r w:rsidRPr="000058C9">
        <w:rPr>
          <w:rFonts w:ascii="GHEA Grapalat" w:hAnsi="GHEA Grapalat" w:cs="Sylfaen"/>
          <w:sz w:val="20"/>
          <w:lang w:val="hy-AM"/>
        </w:rPr>
        <w:t>Առաջարկվող</w:t>
      </w:r>
      <w:r w:rsidRPr="005E1F72">
        <w:rPr>
          <w:rFonts w:ascii="GHEA Grapalat" w:hAnsi="GHEA Grapalat" w:cs="Sylfaen"/>
          <w:sz w:val="20"/>
          <w:lang w:val="es-ES"/>
        </w:rPr>
        <w:t xml:space="preserve"> </w:t>
      </w:r>
      <w:r w:rsidRPr="000058C9">
        <w:rPr>
          <w:rFonts w:ascii="GHEA Grapalat" w:hAnsi="GHEA Grapalat" w:cs="Sylfaen"/>
          <w:sz w:val="20"/>
          <w:lang w:val="hy-AM"/>
        </w:rPr>
        <w:t>գնի</w:t>
      </w:r>
      <w:r w:rsidRPr="005E1F72">
        <w:rPr>
          <w:rFonts w:ascii="GHEA Grapalat" w:hAnsi="GHEA Grapalat" w:cs="Sylfaen"/>
          <w:sz w:val="20"/>
          <w:lang w:val="es-ES"/>
        </w:rPr>
        <w:t xml:space="preserve">  </w:t>
      </w:r>
      <w:r w:rsidRPr="000058C9">
        <w:rPr>
          <w:rFonts w:ascii="GHEA Grapalat" w:hAnsi="GHEA Grapalat" w:cs="Sylfaen"/>
          <w:sz w:val="20"/>
          <w:lang w:val="hy-AM"/>
        </w:rPr>
        <w:t>հաշվարկը</w:t>
      </w:r>
      <w:r w:rsidRPr="005E1F72">
        <w:rPr>
          <w:rFonts w:ascii="GHEA Grapalat" w:hAnsi="GHEA Grapalat" w:cs="Sylfaen"/>
          <w:sz w:val="20"/>
          <w:lang w:val="es-ES"/>
        </w:rPr>
        <w:t xml:space="preserve"> </w:t>
      </w:r>
      <w:r w:rsidRPr="000058C9">
        <w:rPr>
          <w:rFonts w:ascii="GHEA Grapalat" w:hAnsi="GHEA Grapalat" w:cs="Sylfaen"/>
          <w:sz w:val="20"/>
          <w:lang w:val="hy-AM"/>
        </w:rPr>
        <w:t>պետք</w:t>
      </w:r>
      <w:r w:rsidRPr="005E1F72">
        <w:rPr>
          <w:rFonts w:ascii="GHEA Grapalat" w:hAnsi="GHEA Grapalat" w:cs="Sylfaen"/>
          <w:sz w:val="20"/>
          <w:lang w:val="es-ES"/>
        </w:rPr>
        <w:t xml:space="preserve"> </w:t>
      </w:r>
      <w:r w:rsidRPr="000058C9">
        <w:rPr>
          <w:rFonts w:ascii="GHEA Grapalat" w:hAnsi="GHEA Grapalat" w:cs="Sylfaen"/>
          <w:sz w:val="20"/>
          <w:lang w:val="hy-AM"/>
        </w:rPr>
        <w:t>է</w:t>
      </w:r>
      <w:r w:rsidRPr="005E1F72">
        <w:rPr>
          <w:rFonts w:ascii="GHEA Grapalat" w:hAnsi="GHEA Grapalat" w:cs="Sylfaen"/>
          <w:sz w:val="20"/>
          <w:lang w:val="es-ES"/>
        </w:rPr>
        <w:t xml:space="preserve"> </w:t>
      </w:r>
      <w:r w:rsidRPr="000058C9">
        <w:rPr>
          <w:rFonts w:ascii="GHEA Grapalat" w:hAnsi="GHEA Grapalat" w:cs="Sylfaen"/>
          <w:sz w:val="20"/>
          <w:lang w:val="hy-AM"/>
        </w:rPr>
        <w:t>ներկայացվի</w:t>
      </w:r>
      <w:r w:rsidRPr="005E1F72">
        <w:rPr>
          <w:rFonts w:ascii="GHEA Grapalat" w:hAnsi="GHEA Grapalat" w:cs="Sylfaen"/>
          <w:sz w:val="20"/>
          <w:lang w:val="es-ES"/>
        </w:rPr>
        <w:t xml:space="preserve"> </w:t>
      </w:r>
      <w:r w:rsidRPr="000058C9">
        <w:rPr>
          <w:rFonts w:ascii="GHEA Grapalat" w:hAnsi="GHEA Grapalat" w:cs="Sylfaen"/>
          <w:sz w:val="20"/>
          <w:lang w:val="hy-AM"/>
        </w:rPr>
        <w:t>հայտով</w:t>
      </w:r>
      <w:r w:rsidRPr="005E1F72">
        <w:rPr>
          <w:rFonts w:ascii="GHEA Grapalat" w:hAnsi="GHEA Grapalat"/>
          <w:sz w:val="20"/>
          <w:lang w:val="es-ES"/>
        </w:rPr>
        <w:t xml:space="preserve"> համակարգի միջոցով:</w:t>
      </w:r>
    </w:p>
    <w:p w14:paraId="17AF0414" w14:textId="77777777" w:rsidR="001776C0" w:rsidRPr="005E1F72" w:rsidRDefault="001776C0" w:rsidP="001776C0">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Pr="005E1F72">
        <w:rPr>
          <w:rFonts w:ascii="GHEA Grapalat" w:hAnsi="GHEA Grapalat"/>
          <w:sz w:val="20"/>
          <w:lang w:val="hy-AM"/>
        </w:rPr>
        <w:t>2</w:t>
      </w:r>
      <w:r w:rsidRPr="005E1F72">
        <w:rPr>
          <w:rFonts w:ascii="GHEA Grapalat" w:hAnsi="GHEA Grapalat" w:cs="Sylfaen"/>
          <w:sz w:val="20"/>
          <w:lang w:val="es-ES"/>
        </w:rPr>
        <w:t xml:space="preserve"> Մ</w:t>
      </w:r>
      <w:r w:rsidRPr="005E1F72">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 xml:space="preserve">արժեք (ինքնարժեքի և կանխատեսվող շահույթի հանրագումարը) </w:t>
      </w:r>
      <w:r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Արժեքի</w:t>
      </w:r>
      <w:r w:rsidRPr="00D651D1">
        <w:rPr>
          <w:rFonts w:ascii="GHEA Grapalat" w:hAnsi="GHEA Grapalat" w:cs="Sylfaen"/>
          <w:sz w:val="20"/>
          <w:szCs w:val="24"/>
          <w:lang w:val="es-ES" w:eastAsia="en-US"/>
        </w:rPr>
        <w:t xml:space="preserve"> </w:t>
      </w:r>
      <w:r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E1F72">
        <w:rPr>
          <w:rFonts w:ascii="GHEA Grapalat" w:hAnsi="GHEA Grapalat" w:cs="Sylfaen"/>
          <w:sz w:val="20"/>
          <w:szCs w:val="24"/>
          <w:lang w:val="es-ES" w:eastAsia="en-US"/>
        </w:rPr>
        <w:t xml:space="preserve"> </w:t>
      </w:r>
      <w:r w:rsidRPr="005E1F72">
        <w:rPr>
          <w:rFonts w:ascii="GHEA Grapalat" w:hAnsi="GHEA Grapalat" w:cs="Sylfaen"/>
          <w:sz w:val="20"/>
          <w:lang w:val="ru-RU"/>
        </w:rPr>
        <w:t>ներկայաց</w:t>
      </w:r>
      <w:r w:rsidRPr="005E1F72">
        <w:rPr>
          <w:rFonts w:ascii="GHEA Grapalat" w:hAnsi="GHEA Grapalat" w:cs="Sylfaen"/>
          <w:sz w:val="20"/>
        </w:rPr>
        <w:t>վող</w:t>
      </w:r>
      <w:r w:rsidRPr="005E1F72">
        <w:rPr>
          <w:rFonts w:ascii="GHEA Grapalat" w:hAnsi="GHEA Grapalat" w:cs="Sylfaen"/>
          <w:sz w:val="20"/>
          <w:lang w:val="es-ES"/>
        </w:rPr>
        <w:t xml:space="preserve"> </w:t>
      </w:r>
      <w:r w:rsidRPr="005E1F72">
        <w:rPr>
          <w:rFonts w:ascii="GHEA Grapalat" w:hAnsi="GHEA Grapalat" w:cs="Sylfaen"/>
          <w:sz w:val="20"/>
          <w:lang w:val="ru-RU"/>
        </w:rPr>
        <w:t>գնային</w:t>
      </w:r>
      <w:r w:rsidRPr="005E1F72">
        <w:rPr>
          <w:rFonts w:ascii="GHEA Grapalat" w:hAnsi="GHEA Grapalat" w:cs="Sylfaen"/>
          <w:sz w:val="20"/>
          <w:lang w:val="es-ES"/>
        </w:rPr>
        <w:t xml:space="preserve"> </w:t>
      </w:r>
      <w:r w:rsidRPr="005E1F72">
        <w:rPr>
          <w:rFonts w:ascii="GHEA Grapalat" w:hAnsi="GHEA Grapalat" w:cs="Sylfaen"/>
          <w:sz w:val="20"/>
          <w:lang w:val="ru-RU"/>
        </w:rPr>
        <w:t>առաջարկում</w:t>
      </w:r>
      <w:r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5E1F72">
        <w:rPr>
          <w:rFonts w:ascii="GHEA Grapalat" w:hAnsi="GHEA Grapalat" w:cs="Sylfaen"/>
          <w:sz w:val="20"/>
          <w:szCs w:val="24"/>
          <w:lang w:val="es-ES" w:eastAsia="en-US"/>
        </w:rPr>
        <w:t xml:space="preserve"> </w:t>
      </w:r>
    </w:p>
    <w:p w14:paraId="303C4311" w14:textId="77777777" w:rsidR="001776C0" w:rsidRPr="005E1F72" w:rsidRDefault="001776C0" w:rsidP="001776C0">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ասնակիցների գնային առաջարկների գնահատում</w:t>
      </w:r>
      <w:r w:rsidRPr="005E1F72">
        <w:rPr>
          <w:rFonts w:ascii="GHEA Grapalat" w:hAnsi="GHEA Grapalat" w:cs="Sylfaen"/>
          <w:sz w:val="20"/>
          <w:szCs w:val="24"/>
          <w:lang w:eastAsia="en-US"/>
        </w:rPr>
        <w:t>ն</w:t>
      </w:r>
      <w:r w:rsidRPr="005E1F72">
        <w:rPr>
          <w:rFonts w:ascii="GHEA Grapalat" w:hAnsi="GHEA Grapalat" w:cs="Sylfaen"/>
          <w:sz w:val="20"/>
          <w:szCs w:val="24"/>
          <w:lang w:val="hy-AM" w:eastAsia="en-US"/>
        </w:rPr>
        <w:t xml:space="preserve"> </w:t>
      </w:r>
      <w:r w:rsidRPr="005E1F72">
        <w:rPr>
          <w:rFonts w:ascii="GHEA Grapalat" w:hAnsi="GHEA Grapalat" w:cs="Sylfaen"/>
          <w:sz w:val="20"/>
          <w:szCs w:val="24"/>
          <w:lang w:eastAsia="en-US"/>
        </w:rPr>
        <w:t>ու</w:t>
      </w:r>
      <w:r w:rsidRPr="005E1F72">
        <w:rPr>
          <w:rFonts w:ascii="GHEA Grapalat" w:hAnsi="GHEA Grapalat" w:cs="Sylfaen"/>
          <w:sz w:val="20"/>
          <w:szCs w:val="24"/>
          <w:lang w:val="hy-AM" w:eastAsia="en-US"/>
        </w:rPr>
        <w:t xml:space="preserve"> համեմատումն իրականացվում </w:t>
      </w:r>
      <w:r w:rsidRPr="005E1F72">
        <w:rPr>
          <w:rFonts w:ascii="GHEA Grapalat" w:hAnsi="GHEA Grapalat" w:cs="Sylfaen"/>
          <w:sz w:val="20"/>
          <w:szCs w:val="24"/>
          <w:lang w:eastAsia="en-US"/>
        </w:rPr>
        <w:t>են</w:t>
      </w:r>
      <w:r w:rsidRPr="005E1F72">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14:paraId="12E5A7D0" w14:textId="77777777" w:rsidR="001776C0" w:rsidRPr="005E1F72" w:rsidRDefault="001776C0" w:rsidP="001776C0">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F6398BA" w14:textId="77777777" w:rsidR="001776C0" w:rsidRPr="005E1F72" w:rsidRDefault="001776C0" w:rsidP="001776C0">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AE6D9F4" w14:textId="77777777" w:rsidR="001776C0" w:rsidRDefault="001776C0" w:rsidP="001776C0">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Pr>
          <w:rFonts w:ascii="GHEA Grapalat" w:hAnsi="GHEA Grapalat" w:cs="Sylfaen"/>
          <w:sz w:val="20"/>
          <w:szCs w:val="24"/>
          <w:lang w:val="hy-AM" w:eastAsia="en-US"/>
        </w:rPr>
        <w:t>.</w:t>
      </w:r>
    </w:p>
    <w:p w14:paraId="0544634D" w14:textId="77777777" w:rsidR="001776C0" w:rsidRPr="00890CC4" w:rsidRDefault="001776C0" w:rsidP="001776C0">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BA2259D" w14:textId="77777777" w:rsidR="001776C0" w:rsidRPr="00890CC4" w:rsidRDefault="001776C0" w:rsidP="001776C0">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w:t>
      </w:r>
      <w:r>
        <w:rPr>
          <w:rFonts w:ascii="GHEA Grapalat" w:hAnsi="GHEA Grapalat" w:cs="Sylfaen"/>
          <w:sz w:val="20"/>
          <w:lang w:val="hy-AM"/>
        </w:rPr>
        <w:t xml:space="preserve"> </w:t>
      </w:r>
      <w:r w:rsidRPr="00890CC4">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Pr>
          <w:rFonts w:ascii="GHEA Grapalat" w:hAnsi="GHEA Grapalat" w:cs="Sylfaen"/>
          <w:sz w:val="20"/>
          <w:lang w:val="hy-AM"/>
        </w:rPr>
        <w:t>ա</w:t>
      </w:r>
      <w:r w:rsidRPr="00890CC4">
        <w:rPr>
          <w:rFonts w:ascii="GHEA Grapalat" w:hAnsi="GHEA Grapalat" w:cs="Sylfaen"/>
          <w:sz w:val="20"/>
          <w:lang w:val="hy-AM"/>
        </w:rPr>
        <w:t>րժեք և ավելացված արժեքի հարկ սյունակներում տառերով լրացված գումարների հանրագումարը.</w:t>
      </w:r>
    </w:p>
    <w:p w14:paraId="0689CB0F" w14:textId="77777777" w:rsidR="001776C0" w:rsidRPr="005E1F72" w:rsidRDefault="001776C0" w:rsidP="001776C0">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Pr>
          <w:rFonts w:ascii="GHEA Grapalat" w:hAnsi="GHEA Grapalat" w:cs="Sylfaen"/>
          <w:sz w:val="20"/>
          <w:szCs w:val="24"/>
          <w:lang w:val="hy-AM" w:eastAsia="en-US"/>
        </w:rPr>
        <w:t>:</w:t>
      </w:r>
    </w:p>
    <w:p w14:paraId="6F3FBBD0" w14:textId="77777777" w:rsidR="001776C0" w:rsidRPr="005E1F72" w:rsidRDefault="001776C0" w:rsidP="001776C0">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Pr="005E1F72">
        <w:rPr>
          <w:rFonts w:ascii="GHEA Grapalat" w:hAnsi="GHEA Grapalat"/>
          <w:sz w:val="20"/>
          <w:lang w:val="hy-AM"/>
        </w:rPr>
        <w:t>3</w:t>
      </w:r>
      <w:r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5E1F72">
        <w:rPr>
          <w:rFonts w:ascii="GHEA Grapalat" w:hAnsi="GHEA Grapalat"/>
          <w:sz w:val="20"/>
          <w:lang w:val="hy-AM"/>
        </w:rPr>
        <w:t>առանց Հայաստանի Հանրա</w:t>
      </w:r>
      <w:r w:rsidRPr="005E1F72">
        <w:rPr>
          <w:rFonts w:ascii="GHEA Grapalat" w:hAnsi="GHEA Grapalat"/>
          <w:sz w:val="20"/>
          <w:lang w:val="hy-AM"/>
        </w:rPr>
        <w:softHyphen/>
        <w:t>պետության պետական բյուջե վճարվելիք ավելացված արժեքի հարկի գումարի հաշվարկման</w:t>
      </w:r>
      <w:r w:rsidRPr="005E1F72">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7B1511B2" w14:textId="77777777" w:rsidR="001776C0" w:rsidRPr="005E1F72" w:rsidRDefault="001776C0" w:rsidP="001776C0">
      <w:pPr>
        <w:pStyle w:val="BodyTextIndent2"/>
        <w:spacing w:line="240" w:lineRule="auto"/>
        <w:ind w:firstLine="567"/>
        <w:rPr>
          <w:rFonts w:ascii="GHEA Grapalat" w:hAnsi="GHEA Grapalat"/>
          <w:lang w:val="es-ES"/>
        </w:rPr>
      </w:pPr>
    </w:p>
    <w:p w14:paraId="7254D2AC" w14:textId="77777777" w:rsidR="001776C0" w:rsidRPr="005E1F72" w:rsidRDefault="001776C0" w:rsidP="001776C0">
      <w:pPr>
        <w:jc w:val="center"/>
        <w:rPr>
          <w:rFonts w:ascii="GHEA Grapalat" w:hAnsi="GHEA Grapalat"/>
          <w:b/>
          <w:sz w:val="20"/>
          <w:lang w:val="es-ES"/>
        </w:rPr>
      </w:pPr>
      <w:r w:rsidRPr="005E1F72">
        <w:rPr>
          <w:rFonts w:ascii="GHEA Grapalat" w:hAnsi="GHEA Grapalat"/>
          <w:b/>
          <w:sz w:val="20"/>
          <w:lang w:val="es-ES"/>
        </w:rPr>
        <w:t xml:space="preserve">6. </w:t>
      </w:r>
      <w:r w:rsidRPr="005E1F72">
        <w:rPr>
          <w:rFonts w:ascii="GHEA Grapalat" w:hAnsi="GHEA Grapalat"/>
          <w:b/>
          <w:sz w:val="20"/>
        </w:rPr>
        <w:t>ՀԱՅՏԻ</w:t>
      </w:r>
      <w:r w:rsidRPr="005E1F72">
        <w:rPr>
          <w:rFonts w:ascii="GHEA Grapalat" w:hAnsi="GHEA Grapalat"/>
          <w:b/>
          <w:sz w:val="20"/>
          <w:lang w:val="es-ES"/>
        </w:rPr>
        <w:t xml:space="preserve"> </w:t>
      </w:r>
      <w:r w:rsidRPr="005E1F72">
        <w:rPr>
          <w:rFonts w:ascii="GHEA Grapalat" w:hAnsi="GHEA Grapalat"/>
          <w:b/>
          <w:sz w:val="20"/>
        </w:rPr>
        <w:t>ԳՈՐԾՈՂՈՒԹՅԱՆ</w:t>
      </w:r>
      <w:r w:rsidRPr="005E1F72">
        <w:rPr>
          <w:rFonts w:ascii="GHEA Grapalat" w:hAnsi="GHEA Grapalat"/>
          <w:b/>
          <w:sz w:val="20"/>
          <w:lang w:val="es-ES"/>
        </w:rPr>
        <w:t xml:space="preserve"> </w:t>
      </w:r>
      <w:r w:rsidRPr="005E1F72">
        <w:rPr>
          <w:rFonts w:ascii="GHEA Grapalat" w:hAnsi="GHEA Grapalat"/>
          <w:b/>
          <w:sz w:val="20"/>
        </w:rPr>
        <w:t>ԺԱՄԿԵՏԸ</w:t>
      </w:r>
      <w:r w:rsidRPr="005E1F72">
        <w:rPr>
          <w:rFonts w:ascii="GHEA Grapalat" w:hAnsi="GHEA Grapalat"/>
          <w:b/>
          <w:sz w:val="20"/>
          <w:lang w:val="es-ES"/>
        </w:rPr>
        <w:t xml:space="preserve">, </w:t>
      </w:r>
      <w:r w:rsidRPr="005E1F72">
        <w:rPr>
          <w:rFonts w:ascii="GHEA Grapalat" w:hAnsi="GHEA Grapalat"/>
          <w:b/>
          <w:sz w:val="20"/>
        </w:rPr>
        <w:t>ՀԱՅՏԵՐՈՒՄ</w:t>
      </w:r>
      <w:r w:rsidRPr="005E1F72">
        <w:rPr>
          <w:rFonts w:ascii="GHEA Grapalat" w:hAnsi="GHEA Grapalat"/>
          <w:b/>
          <w:sz w:val="20"/>
          <w:lang w:val="es-ES"/>
        </w:rPr>
        <w:t xml:space="preserve"> </w:t>
      </w:r>
      <w:r w:rsidRPr="005E1F72">
        <w:rPr>
          <w:rFonts w:ascii="GHEA Grapalat" w:hAnsi="GHEA Grapalat"/>
          <w:b/>
          <w:sz w:val="20"/>
        </w:rPr>
        <w:t>ՓՈՓՈԽՈՒԹՅՈՒՆ</w:t>
      </w:r>
      <w:r w:rsidRPr="005E1F72">
        <w:rPr>
          <w:rFonts w:ascii="GHEA Grapalat" w:hAnsi="GHEA Grapalat"/>
          <w:b/>
          <w:sz w:val="20"/>
          <w:lang w:val="es-ES"/>
        </w:rPr>
        <w:t xml:space="preserve"> </w:t>
      </w:r>
      <w:r w:rsidRPr="005E1F72">
        <w:rPr>
          <w:rFonts w:ascii="GHEA Grapalat" w:hAnsi="GHEA Grapalat"/>
          <w:b/>
          <w:sz w:val="20"/>
        </w:rPr>
        <w:t>ԿԱՏԱՐԵԼՈՒ</w:t>
      </w:r>
    </w:p>
    <w:p w14:paraId="3B22F7D0" w14:textId="77777777" w:rsidR="001776C0" w:rsidRPr="005E1F72" w:rsidRDefault="001776C0" w:rsidP="001776C0">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4789AC9F" w14:textId="77777777" w:rsidR="001776C0" w:rsidRPr="005E1F72" w:rsidRDefault="001776C0" w:rsidP="001776C0">
      <w:pPr>
        <w:pStyle w:val="BodyTextIndent"/>
        <w:spacing w:line="240" w:lineRule="auto"/>
        <w:ind w:firstLine="567"/>
        <w:rPr>
          <w:rFonts w:ascii="GHEA Grapalat" w:hAnsi="GHEA Grapalat"/>
          <w:b/>
          <w:lang w:val="af-ZA"/>
        </w:rPr>
      </w:pPr>
    </w:p>
    <w:p w14:paraId="07B0233C" w14:textId="77777777" w:rsidR="001776C0" w:rsidRPr="005E1F72" w:rsidRDefault="001776C0" w:rsidP="001776C0">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6.1</w:t>
      </w:r>
      <w:r w:rsidRPr="005E1F72">
        <w:rPr>
          <w:rFonts w:ascii="GHEA Grapalat" w:hAnsi="GHEA Grapalat"/>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վավեր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մերժումը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սույն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չկայացած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հայտարարվելը։</w:t>
      </w:r>
    </w:p>
    <w:p w14:paraId="0B44759D" w14:textId="77777777" w:rsidR="001776C0" w:rsidRPr="005E1F72" w:rsidRDefault="001776C0" w:rsidP="001776C0">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 xml:space="preserve">6.2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4.2 </w:t>
      </w:r>
      <w:r w:rsidRPr="005E1F72">
        <w:rPr>
          <w:rFonts w:ascii="GHEA Grapalat" w:hAnsi="GHEA Grapalat" w:cs="Sylfaen"/>
          <w:i w:val="0"/>
          <w:szCs w:val="24"/>
          <w:lang w:val="ru-RU"/>
        </w:rPr>
        <w:t>կետում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նշված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վերջնաժամկետը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p>
    <w:p w14:paraId="5C60C015" w14:textId="77777777" w:rsidR="001776C0" w:rsidRPr="005E1F72" w:rsidRDefault="001776C0" w:rsidP="001776C0">
      <w:pPr>
        <w:ind w:firstLine="567"/>
        <w:jc w:val="center"/>
        <w:rPr>
          <w:rFonts w:ascii="GHEA Grapalat" w:hAnsi="GHEA Grapalat"/>
          <w:b/>
          <w:sz w:val="20"/>
          <w:lang w:val="af-ZA"/>
        </w:rPr>
      </w:pPr>
    </w:p>
    <w:p w14:paraId="06B5BA60" w14:textId="77777777" w:rsidR="001776C0" w:rsidRPr="005E1F72" w:rsidRDefault="001776C0" w:rsidP="001776C0">
      <w:pPr>
        <w:ind w:firstLine="567"/>
        <w:jc w:val="center"/>
        <w:rPr>
          <w:rFonts w:ascii="GHEA Grapalat" w:hAnsi="GHEA Grapalat"/>
          <w:b/>
          <w:sz w:val="20"/>
          <w:lang w:val="af-ZA"/>
        </w:rPr>
      </w:pPr>
      <w:r w:rsidRPr="005E1F72">
        <w:rPr>
          <w:rFonts w:ascii="GHEA Grapalat" w:hAnsi="GHEA Grapalat"/>
          <w:b/>
          <w:sz w:val="20"/>
          <w:lang w:val="af-ZA"/>
        </w:rPr>
        <w:t xml:space="preserve">7. </w:t>
      </w:r>
      <w:r w:rsidRPr="005E1F72">
        <w:rPr>
          <w:rFonts w:ascii="GHEA Grapalat" w:hAnsi="GHEA Grapalat" w:cs="Sylfaen"/>
          <w:b/>
          <w:sz w:val="20"/>
          <w:lang w:val="es-ES"/>
        </w:rPr>
        <w:t>ՀԱՅՏԻ</w:t>
      </w:r>
      <w:r w:rsidRPr="005E1F72">
        <w:rPr>
          <w:rFonts w:ascii="GHEA Grapalat" w:hAnsi="GHEA Grapalat" w:cs="Times Armenian"/>
          <w:b/>
          <w:sz w:val="20"/>
          <w:lang w:val="af-ZA"/>
        </w:rPr>
        <w:t xml:space="preserve"> </w:t>
      </w:r>
      <w:r w:rsidRPr="005E1F72">
        <w:rPr>
          <w:rFonts w:ascii="GHEA Grapalat" w:hAnsi="GHEA Grapalat" w:cs="Sylfaen"/>
          <w:b/>
          <w:sz w:val="20"/>
          <w:lang w:val="es-ES"/>
        </w:rPr>
        <w:t>ԱՊԱՀՈՎՈՒՄԸ</w:t>
      </w:r>
      <w:r w:rsidRPr="00CC3A77">
        <w:rPr>
          <w:rFonts w:ascii="GHEA Grapalat" w:hAnsi="GHEA Grapalat" w:cs="Times Armenian"/>
          <w:b/>
          <w:color w:val="FFFFFF"/>
          <w:sz w:val="20"/>
          <w:lang w:val="af-ZA"/>
        </w:rPr>
        <w:t xml:space="preserve"> </w:t>
      </w:r>
    </w:p>
    <w:p w14:paraId="04BBB910" w14:textId="77777777" w:rsidR="001776C0" w:rsidRPr="005E1F72" w:rsidRDefault="001776C0" w:rsidP="001776C0">
      <w:pPr>
        <w:ind w:firstLine="567"/>
        <w:jc w:val="both"/>
        <w:rPr>
          <w:rFonts w:ascii="GHEA Grapalat" w:hAnsi="GHEA Grapalat"/>
          <w:b/>
          <w:sz w:val="20"/>
          <w:lang w:val="af-ZA"/>
        </w:rPr>
      </w:pPr>
    </w:p>
    <w:p w14:paraId="30B75987" w14:textId="77777777" w:rsidR="001776C0" w:rsidRPr="005E1F72" w:rsidRDefault="001776C0" w:rsidP="001776C0">
      <w:pPr>
        <w:ind w:firstLine="567"/>
        <w:jc w:val="both"/>
        <w:rPr>
          <w:rFonts w:ascii="GHEA Grapalat" w:hAnsi="GHEA Grapalat"/>
          <w:sz w:val="20"/>
          <w:szCs w:val="20"/>
          <w:lang w:val="af-ZA"/>
        </w:rPr>
      </w:pPr>
      <w:r w:rsidRPr="005E1F72">
        <w:rPr>
          <w:rFonts w:ascii="GHEA Grapalat" w:hAnsi="GHEA Grapalat"/>
          <w:sz w:val="20"/>
          <w:lang w:val="af-ZA"/>
        </w:rPr>
        <w:t xml:space="preserve">7.1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հայտով</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կարգով </w:t>
      </w:r>
      <w:r w:rsidRPr="005E1F72">
        <w:rPr>
          <w:rFonts w:ascii="GHEA Grapalat" w:hAnsi="GHEA Grapalat" w:cs="Sylfaen"/>
          <w:bCs/>
          <w:sz w:val="20"/>
          <w:szCs w:val="20"/>
        </w:rPr>
        <w:t>ներկայացնում</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է</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հայտի</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ապահովում</w:t>
      </w:r>
      <w:r w:rsidRPr="005E1F72">
        <w:rPr>
          <w:rFonts w:ascii="GHEA Grapalat" w:hAnsi="GHEA Grapalat" w:cs="Sylfaen"/>
          <w:bCs/>
          <w:sz w:val="20"/>
          <w:szCs w:val="20"/>
          <w:lang w:val="af-ZA"/>
        </w:rPr>
        <w:t>:</w:t>
      </w:r>
      <w:r w:rsidRPr="005E1F72">
        <w:rPr>
          <w:rFonts w:ascii="GHEA Grapalat" w:hAnsi="GHEA Grapalat"/>
          <w:sz w:val="20"/>
          <w:szCs w:val="20"/>
          <w:lang w:val="af-ZA"/>
        </w:rPr>
        <w:t xml:space="preserve"> </w:t>
      </w:r>
    </w:p>
    <w:p w14:paraId="04F26B29" w14:textId="77777777" w:rsidR="001776C0" w:rsidRPr="005E1F72" w:rsidRDefault="001776C0" w:rsidP="001776C0">
      <w:pPr>
        <w:ind w:firstLine="567"/>
        <w:jc w:val="both"/>
        <w:rPr>
          <w:rFonts w:ascii="GHEA Grapalat" w:hAnsi="GHEA Grapalat" w:cs="Sylfaen"/>
          <w:sz w:val="20"/>
          <w:szCs w:val="20"/>
          <w:lang w:val="af-ZA"/>
        </w:rPr>
      </w:pPr>
      <w:r w:rsidRPr="005E1F72">
        <w:rPr>
          <w:rFonts w:ascii="GHEA Grapalat" w:hAnsi="GHEA Grapalat" w:cs="Sylfaen"/>
          <w:sz w:val="20"/>
          <w:szCs w:val="20"/>
        </w:rPr>
        <w:t>Հայտի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ապահովումը</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բանկային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երաշխիքի</w:t>
      </w:r>
      <w:r w:rsidRPr="005E1F72">
        <w:rPr>
          <w:rFonts w:ascii="GHEA Grapalat" w:hAnsi="GHEA Grapalat" w:cs="Sylfaen"/>
          <w:sz w:val="20"/>
          <w:szCs w:val="20"/>
          <w:lang w:val="af-ZA"/>
        </w:rPr>
        <w:t xml:space="preserve"> </w:t>
      </w:r>
      <w:r>
        <w:rPr>
          <w:rFonts w:ascii="GHEA Grapalat" w:hAnsi="GHEA Grapalat" w:cs="Sylfaen"/>
          <w:sz w:val="20"/>
          <w:szCs w:val="20"/>
          <w:lang w:val="af-ZA"/>
        </w:rPr>
        <w:t xml:space="preserve">(հավելված 3) </w:t>
      </w:r>
      <w:r w:rsidRPr="005E1F72">
        <w:rPr>
          <w:rFonts w:ascii="GHEA Grapalat" w:hAnsi="GHEA Grapalat" w:cs="Sylfaen"/>
          <w:sz w:val="20"/>
          <w:szCs w:val="20"/>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կանխիկ</w:t>
      </w:r>
      <w:r w:rsidRPr="005E1F72">
        <w:rPr>
          <w:rFonts w:ascii="GHEA Grapalat" w:hAnsi="GHEA Grapalat" w:cs="Sylfaen"/>
          <w:sz w:val="20"/>
          <w:szCs w:val="20"/>
          <w:lang w:val="af-ZA"/>
        </w:rPr>
        <w:t xml:space="preserve"> </w:t>
      </w:r>
      <w:r w:rsidRPr="005E1F72">
        <w:rPr>
          <w:rFonts w:ascii="GHEA Grapalat" w:hAnsi="GHEA Grapalat" w:cs="Sylfaen"/>
          <w:sz w:val="20"/>
          <w:szCs w:val="20"/>
        </w:rPr>
        <w:t>փողի</w:t>
      </w:r>
      <w:r w:rsidRPr="005E1F72">
        <w:rPr>
          <w:rFonts w:ascii="GHEA Grapalat" w:hAnsi="GHEA Grapalat" w:cs="Sylfaen"/>
          <w:sz w:val="20"/>
          <w:szCs w:val="20"/>
          <w:lang w:val="af-ZA"/>
        </w:rPr>
        <w:t xml:space="preserve"> </w:t>
      </w:r>
      <w:r w:rsidRPr="005E1F72">
        <w:rPr>
          <w:rFonts w:ascii="GHEA Grapalat" w:hAnsi="GHEA Grapalat" w:cs="Sylfaen"/>
          <w:sz w:val="20"/>
          <w:szCs w:val="20"/>
        </w:rPr>
        <w:t>ձևով</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չափը</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հավասար</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հինգ</w:t>
      </w:r>
      <w:r w:rsidRPr="005E1F72">
        <w:rPr>
          <w:rFonts w:ascii="GHEA Grapalat" w:hAnsi="GHEA Grapalat" w:cs="Sylfaen"/>
          <w:sz w:val="20"/>
          <w:szCs w:val="20"/>
          <w:lang w:val="af-ZA"/>
        </w:rPr>
        <w:t xml:space="preserve"> </w:t>
      </w:r>
      <w:r w:rsidRPr="005E1F72">
        <w:rPr>
          <w:rFonts w:ascii="GHEA Grapalat" w:hAnsi="GHEA Grapalat" w:cs="Sylfaen"/>
          <w:sz w:val="20"/>
          <w:szCs w:val="20"/>
        </w:rPr>
        <w:t>տոկոսին</w:t>
      </w:r>
      <w:r>
        <w:rPr>
          <w:rFonts w:ascii="GHEA Grapalat" w:hAnsi="GHEA Grapalat" w:cs="Sylfaen"/>
          <w:bCs/>
          <w:sz w:val="20"/>
          <w:szCs w:val="20"/>
          <w:lang w:val="hy-AM"/>
        </w:rPr>
        <w:t>:</w:t>
      </w:r>
      <w:r>
        <w:rPr>
          <w:rFonts w:ascii="GHEA Grapalat" w:hAnsi="GHEA Grapalat" w:cs="Sylfaen"/>
          <w:bCs/>
          <w:sz w:val="20"/>
          <w:szCs w:val="20"/>
        </w:rPr>
        <w:t>Եթե</w:t>
      </w:r>
      <w:r>
        <w:rPr>
          <w:rFonts w:ascii="GHEA Grapalat" w:hAnsi="GHEA Grapalat" w:cs="Sylfaen"/>
          <w:bCs/>
          <w:sz w:val="20"/>
          <w:szCs w:val="20"/>
          <w:lang w:val="af-ZA"/>
        </w:rPr>
        <w:t xml:space="preserve"> </w:t>
      </w:r>
      <w:r>
        <w:rPr>
          <w:rFonts w:ascii="GHEA Grapalat" w:hAnsi="GHEA Grapalat" w:cs="Sylfaen"/>
          <w:bCs/>
          <w:sz w:val="20"/>
          <w:szCs w:val="20"/>
        </w:rPr>
        <w:t>մասնակցի</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առաջարկը</w:t>
      </w:r>
      <w:r>
        <w:rPr>
          <w:rFonts w:ascii="GHEA Grapalat" w:hAnsi="GHEA Grapalat" w:cs="Sylfaen"/>
          <w:bCs/>
          <w:sz w:val="20"/>
          <w:szCs w:val="20"/>
          <w:lang w:val="af-ZA"/>
        </w:rPr>
        <w:t xml:space="preserve"> </w:t>
      </w:r>
      <w:r>
        <w:rPr>
          <w:rFonts w:ascii="GHEA Grapalat" w:hAnsi="GHEA Grapalat" w:cs="Sylfaen"/>
          <w:bCs/>
          <w:sz w:val="20"/>
          <w:szCs w:val="20"/>
        </w:rPr>
        <w:t>գերազանցում</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գնման</w:t>
      </w:r>
      <w:r>
        <w:rPr>
          <w:rFonts w:ascii="GHEA Grapalat" w:hAnsi="GHEA Grapalat" w:cs="Sylfaen"/>
          <w:bCs/>
          <w:sz w:val="20"/>
          <w:szCs w:val="20"/>
          <w:lang w:val="af-ZA"/>
        </w:rPr>
        <w:t xml:space="preserve"> </w:t>
      </w:r>
      <w:r>
        <w:rPr>
          <w:rFonts w:ascii="GHEA Grapalat" w:hAnsi="GHEA Grapalat" w:cs="Sylfaen"/>
          <w:bCs/>
          <w:sz w:val="20"/>
          <w:szCs w:val="20"/>
        </w:rPr>
        <w:t>գինը</w:t>
      </w:r>
      <w:r>
        <w:rPr>
          <w:rFonts w:ascii="GHEA Grapalat" w:hAnsi="GHEA Grapalat" w:cs="Sylfaen"/>
          <w:bCs/>
          <w:sz w:val="20"/>
          <w:szCs w:val="20"/>
          <w:lang w:val="af-ZA"/>
        </w:rPr>
        <w:t xml:space="preserve">, </w:t>
      </w:r>
      <w:r>
        <w:rPr>
          <w:rFonts w:ascii="GHEA Grapalat" w:hAnsi="GHEA Grapalat" w:cs="Sylfaen"/>
          <w:bCs/>
          <w:sz w:val="20"/>
          <w:szCs w:val="20"/>
        </w:rPr>
        <w:t>ապա</w:t>
      </w:r>
      <w:r>
        <w:rPr>
          <w:rFonts w:ascii="GHEA Grapalat" w:hAnsi="GHEA Grapalat" w:cs="Sylfaen"/>
          <w:bCs/>
          <w:sz w:val="20"/>
          <w:szCs w:val="20"/>
          <w:lang w:val="af-ZA"/>
        </w:rPr>
        <w:t xml:space="preserve"> </w:t>
      </w:r>
      <w:r>
        <w:rPr>
          <w:rFonts w:ascii="GHEA Grapalat" w:hAnsi="GHEA Grapalat" w:cs="Sylfaen"/>
          <w:bCs/>
          <w:sz w:val="20"/>
          <w:szCs w:val="20"/>
        </w:rPr>
        <w:t>հայտի</w:t>
      </w:r>
      <w:r>
        <w:rPr>
          <w:rFonts w:ascii="GHEA Grapalat" w:hAnsi="GHEA Grapalat" w:cs="Sylfaen"/>
          <w:bCs/>
          <w:sz w:val="20"/>
          <w:szCs w:val="20"/>
          <w:lang w:val="af-ZA"/>
        </w:rPr>
        <w:t xml:space="preserve"> </w:t>
      </w:r>
      <w:r>
        <w:rPr>
          <w:rFonts w:ascii="GHEA Grapalat" w:hAnsi="GHEA Grapalat" w:cs="Sylfaen"/>
          <w:bCs/>
          <w:sz w:val="20"/>
          <w:szCs w:val="20"/>
        </w:rPr>
        <w:t>ապահովման</w:t>
      </w:r>
      <w:r>
        <w:rPr>
          <w:rFonts w:ascii="GHEA Grapalat" w:hAnsi="GHEA Grapalat" w:cs="Sylfaen"/>
          <w:bCs/>
          <w:sz w:val="20"/>
          <w:szCs w:val="20"/>
          <w:lang w:val="af-ZA"/>
        </w:rPr>
        <w:t xml:space="preserve"> </w:t>
      </w:r>
      <w:r>
        <w:rPr>
          <w:rFonts w:ascii="GHEA Grapalat" w:hAnsi="GHEA Grapalat" w:cs="Sylfaen"/>
          <w:bCs/>
          <w:sz w:val="20"/>
          <w:szCs w:val="20"/>
        </w:rPr>
        <w:t>չափը</w:t>
      </w:r>
      <w:r>
        <w:rPr>
          <w:rFonts w:ascii="GHEA Grapalat" w:hAnsi="GHEA Grapalat" w:cs="Sylfaen"/>
          <w:bCs/>
          <w:sz w:val="20"/>
          <w:szCs w:val="20"/>
          <w:lang w:val="af-ZA"/>
        </w:rPr>
        <w:t xml:space="preserve"> </w:t>
      </w:r>
      <w:r>
        <w:rPr>
          <w:rFonts w:ascii="GHEA Grapalat" w:hAnsi="GHEA Grapalat" w:cs="Sylfaen"/>
          <w:bCs/>
          <w:sz w:val="20"/>
          <w:szCs w:val="20"/>
        </w:rPr>
        <w:t>հավասար</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առաջարկի</w:t>
      </w:r>
      <w:r>
        <w:rPr>
          <w:rFonts w:ascii="GHEA Grapalat" w:hAnsi="GHEA Grapalat" w:cs="Sylfaen"/>
          <w:bCs/>
          <w:sz w:val="20"/>
          <w:szCs w:val="20"/>
          <w:lang w:val="af-ZA"/>
        </w:rPr>
        <w:t xml:space="preserve"> </w:t>
      </w:r>
      <w:r>
        <w:rPr>
          <w:rFonts w:ascii="GHEA Grapalat" w:hAnsi="GHEA Grapalat" w:cs="Sylfaen"/>
          <w:bCs/>
          <w:sz w:val="20"/>
          <w:szCs w:val="20"/>
        </w:rPr>
        <w:t>հինգ</w:t>
      </w:r>
      <w:r>
        <w:rPr>
          <w:rFonts w:ascii="GHEA Grapalat" w:hAnsi="GHEA Grapalat" w:cs="Sylfaen"/>
          <w:bCs/>
          <w:sz w:val="20"/>
          <w:szCs w:val="20"/>
          <w:lang w:val="af-ZA"/>
        </w:rPr>
        <w:t xml:space="preserve"> </w:t>
      </w:r>
      <w:r>
        <w:rPr>
          <w:rFonts w:ascii="GHEA Grapalat" w:hAnsi="GHEA Grapalat" w:cs="Sylfaen"/>
          <w:bCs/>
          <w:sz w:val="20"/>
          <w:szCs w:val="20"/>
        </w:rPr>
        <w:t>տոկոսին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մասնակիցը</w:t>
      </w:r>
      <w:r w:rsidRPr="005E1F72">
        <w:rPr>
          <w:rFonts w:ascii="GHEA Grapalat" w:hAnsi="GHEA Grapalat" w:cs="Sylfaen"/>
          <w:sz w:val="20"/>
          <w:szCs w:val="20"/>
          <w:lang w:val="af-ZA"/>
        </w:rPr>
        <w:t xml:space="preserve"> </w:t>
      </w:r>
      <w:r w:rsidRPr="005E1F72">
        <w:rPr>
          <w:rFonts w:ascii="GHEA Grapalat" w:hAnsi="GHEA Grapalat" w:cs="Sylfaen"/>
          <w:sz w:val="20"/>
          <w:szCs w:val="20"/>
        </w:rPr>
        <w:lastRenderedPageBreak/>
        <w:t>հայտի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ապահովումը</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ներկայացրել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չափից</w:t>
      </w:r>
      <w:r w:rsidRPr="005E1F72">
        <w:rPr>
          <w:rFonts w:ascii="GHEA Grapalat" w:hAnsi="GHEA Grapalat" w:cs="Sylfaen"/>
          <w:sz w:val="20"/>
          <w:szCs w:val="20"/>
          <w:lang w:val="af-ZA"/>
        </w:rPr>
        <w:t xml:space="preserve"> </w:t>
      </w:r>
      <w:r w:rsidRPr="005E1F72">
        <w:rPr>
          <w:rFonts w:ascii="GHEA Grapalat" w:hAnsi="GHEA Grapalat" w:cs="Sylfaen"/>
          <w:sz w:val="20"/>
          <w:szCs w:val="20"/>
        </w:rPr>
        <w:t>ավելի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համարվում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հրավերի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պահանջներին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բավարարող</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ենթակա</w:t>
      </w:r>
      <w:r w:rsidRPr="005E1F72">
        <w:rPr>
          <w:rFonts w:ascii="GHEA Grapalat" w:hAnsi="GHEA Grapalat" w:cs="Sylfaen"/>
          <w:sz w:val="20"/>
          <w:szCs w:val="20"/>
          <w:lang w:val="af-ZA"/>
        </w:rPr>
        <w:t xml:space="preserve"> </w:t>
      </w:r>
      <w:r w:rsidRPr="005E1F72">
        <w:rPr>
          <w:rFonts w:ascii="GHEA Grapalat" w:hAnsi="GHEA Grapalat" w:cs="Sylfaen"/>
          <w:sz w:val="20"/>
          <w:szCs w:val="20"/>
        </w:rPr>
        <w:t>չէ</w:t>
      </w:r>
      <w:r w:rsidRPr="005E1F72">
        <w:rPr>
          <w:rFonts w:ascii="GHEA Grapalat" w:hAnsi="GHEA Grapalat" w:cs="Sylfaen"/>
          <w:sz w:val="20"/>
          <w:szCs w:val="20"/>
          <w:lang w:val="af-ZA"/>
        </w:rPr>
        <w:t xml:space="preserve"> </w:t>
      </w:r>
      <w:r w:rsidRPr="005E1F72">
        <w:rPr>
          <w:rFonts w:ascii="GHEA Grapalat" w:hAnsi="GHEA Grapalat" w:cs="Sylfaen"/>
          <w:sz w:val="20"/>
          <w:szCs w:val="20"/>
        </w:rPr>
        <w:t>մերժման</w:t>
      </w:r>
      <w:r w:rsidRPr="005E1F72">
        <w:rPr>
          <w:rFonts w:ascii="GHEA Grapalat" w:hAnsi="GHEA Grapalat" w:cs="Sylfaen"/>
          <w:sz w:val="20"/>
          <w:szCs w:val="20"/>
          <w:lang w:val="af-ZA"/>
        </w:rPr>
        <w:t>:</w:t>
      </w:r>
    </w:p>
    <w:p w14:paraId="6305B293" w14:textId="77777777" w:rsidR="001776C0" w:rsidRDefault="001776C0" w:rsidP="001776C0">
      <w:pPr>
        <w:shd w:val="clear" w:color="auto" w:fill="FFFFFF"/>
        <w:ind w:firstLine="375"/>
        <w:jc w:val="both"/>
        <w:rPr>
          <w:rFonts w:ascii="GHEA Grapalat" w:hAnsi="GHEA Grapalat"/>
          <w:sz w:val="20"/>
          <w:szCs w:val="20"/>
          <w:lang w:val="af-ZA"/>
        </w:rPr>
      </w:pPr>
      <w:r w:rsidRPr="005E1F72">
        <w:rPr>
          <w:rFonts w:ascii="GHEA Grapalat" w:hAnsi="GHEA Grapalat"/>
          <w:sz w:val="20"/>
          <w:szCs w:val="20"/>
        </w:rPr>
        <w:t>Կանխիկ</w:t>
      </w:r>
      <w:r w:rsidRPr="005E1F72">
        <w:rPr>
          <w:rFonts w:ascii="GHEA Grapalat" w:hAnsi="GHEA Grapalat"/>
          <w:sz w:val="20"/>
          <w:szCs w:val="20"/>
          <w:lang w:val="af-ZA"/>
        </w:rPr>
        <w:t xml:space="preserve"> </w:t>
      </w:r>
      <w:r w:rsidRPr="005E1F72">
        <w:rPr>
          <w:rFonts w:ascii="GHEA Grapalat" w:hAnsi="GHEA Grapalat"/>
          <w:sz w:val="20"/>
          <w:szCs w:val="20"/>
        </w:rPr>
        <w:t>փողի</w:t>
      </w:r>
      <w:r w:rsidRPr="005E1F72">
        <w:rPr>
          <w:rFonts w:ascii="GHEA Grapalat" w:hAnsi="GHEA Grapalat"/>
          <w:sz w:val="20"/>
          <w:szCs w:val="20"/>
          <w:lang w:val="af-ZA"/>
        </w:rPr>
        <w:t xml:space="preserve"> </w:t>
      </w:r>
      <w:r w:rsidRPr="005E1F72">
        <w:rPr>
          <w:rFonts w:ascii="GHEA Grapalat" w:hAnsi="GHEA Grapalat"/>
          <w:sz w:val="20"/>
          <w:szCs w:val="20"/>
        </w:rPr>
        <w:t>ձևով</w:t>
      </w:r>
      <w:r w:rsidRPr="005E1F72">
        <w:rPr>
          <w:rFonts w:ascii="GHEA Grapalat" w:hAnsi="GHEA Grapalat"/>
          <w:sz w:val="20"/>
          <w:szCs w:val="20"/>
          <w:lang w:val="af-ZA"/>
        </w:rPr>
        <w:t xml:space="preserve"> </w:t>
      </w:r>
      <w:r w:rsidRPr="005E1F72">
        <w:rPr>
          <w:rFonts w:ascii="GHEA Grapalat" w:hAnsi="GHEA Grapalat"/>
          <w:sz w:val="20"/>
          <w:szCs w:val="20"/>
        </w:rPr>
        <w:t>ներկայացված</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ապահովումը</w:t>
      </w:r>
      <w:r w:rsidRPr="005E1F72">
        <w:rPr>
          <w:rFonts w:ascii="GHEA Grapalat" w:hAnsi="GHEA Grapalat"/>
          <w:sz w:val="20"/>
          <w:szCs w:val="20"/>
          <w:lang w:val="af-ZA"/>
        </w:rPr>
        <w:t xml:space="preserve"> </w:t>
      </w:r>
      <w:r w:rsidRPr="005E1F72">
        <w:rPr>
          <w:rFonts w:ascii="GHEA Grapalat" w:hAnsi="GHEA Grapalat"/>
          <w:sz w:val="20"/>
          <w:szCs w:val="20"/>
        </w:rPr>
        <w:t>պետք</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փոխանցվի</w:t>
      </w:r>
      <w:r w:rsidRPr="005E1F72">
        <w:rPr>
          <w:rFonts w:ascii="GHEA Grapalat" w:hAnsi="GHEA Grapalat"/>
          <w:sz w:val="20"/>
          <w:szCs w:val="20"/>
          <w:lang w:val="af-ZA"/>
        </w:rPr>
        <w:t xml:space="preserve"> </w:t>
      </w:r>
      <w:r w:rsidRPr="005E1F72">
        <w:rPr>
          <w:rFonts w:ascii="GHEA Grapalat" w:hAnsi="GHEA Grapalat"/>
          <w:sz w:val="20"/>
          <w:szCs w:val="20"/>
        </w:rPr>
        <w:t>Կենտրոնական</w:t>
      </w:r>
      <w:r w:rsidRPr="005E1F72">
        <w:rPr>
          <w:rFonts w:ascii="GHEA Grapalat" w:hAnsi="GHEA Grapalat"/>
          <w:sz w:val="20"/>
          <w:szCs w:val="20"/>
          <w:lang w:val="af-ZA"/>
        </w:rPr>
        <w:t xml:space="preserve"> </w:t>
      </w:r>
      <w:r w:rsidRPr="005E1F72">
        <w:rPr>
          <w:rFonts w:ascii="GHEA Grapalat" w:hAnsi="GHEA Grapalat"/>
          <w:sz w:val="20"/>
          <w:szCs w:val="20"/>
        </w:rPr>
        <w:t>գանձապետարանում</w:t>
      </w:r>
      <w:r w:rsidRPr="005E1F72">
        <w:rPr>
          <w:rFonts w:ascii="GHEA Grapalat" w:hAnsi="GHEA Grapalat"/>
          <w:sz w:val="20"/>
          <w:szCs w:val="20"/>
          <w:lang w:val="af-ZA"/>
        </w:rPr>
        <w:t xml:space="preserve"> </w:t>
      </w:r>
      <w:r w:rsidRPr="005E1F72">
        <w:rPr>
          <w:rFonts w:ascii="GHEA Grapalat" w:hAnsi="GHEA Grapalat"/>
          <w:sz w:val="20"/>
          <w:szCs w:val="20"/>
        </w:rPr>
        <w:t>լիազորված</w:t>
      </w:r>
      <w:r w:rsidRPr="005E1F72">
        <w:rPr>
          <w:rFonts w:ascii="GHEA Grapalat" w:hAnsi="GHEA Grapalat"/>
          <w:sz w:val="20"/>
          <w:szCs w:val="20"/>
          <w:lang w:val="af-ZA"/>
        </w:rPr>
        <w:t xml:space="preserve"> </w:t>
      </w:r>
      <w:r w:rsidRPr="005E1F72">
        <w:rPr>
          <w:rFonts w:ascii="GHEA Grapalat" w:hAnsi="GHEA Grapalat"/>
          <w:sz w:val="20"/>
          <w:szCs w:val="20"/>
        </w:rPr>
        <w:t>մարմնի</w:t>
      </w:r>
      <w:r w:rsidRPr="005E1F72">
        <w:rPr>
          <w:rFonts w:ascii="GHEA Grapalat" w:hAnsi="GHEA Grapalat"/>
          <w:sz w:val="20"/>
          <w:szCs w:val="20"/>
          <w:lang w:val="af-ZA"/>
        </w:rPr>
        <w:t xml:space="preserve"> </w:t>
      </w:r>
      <w:r w:rsidRPr="005E1F72">
        <w:rPr>
          <w:rFonts w:ascii="GHEA Grapalat" w:hAnsi="GHEA Grapalat"/>
          <w:sz w:val="20"/>
          <w:szCs w:val="20"/>
        </w:rPr>
        <w:t>անվամբ</w:t>
      </w:r>
      <w:r w:rsidRPr="005E1F72">
        <w:rPr>
          <w:rFonts w:ascii="GHEA Grapalat" w:hAnsi="GHEA Grapalat"/>
          <w:sz w:val="20"/>
          <w:szCs w:val="20"/>
          <w:lang w:val="af-ZA"/>
        </w:rPr>
        <w:t xml:space="preserve"> </w:t>
      </w:r>
      <w:r w:rsidRPr="005E1F72">
        <w:rPr>
          <w:rFonts w:ascii="GHEA Grapalat" w:hAnsi="GHEA Grapalat"/>
          <w:sz w:val="20"/>
          <w:szCs w:val="20"/>
        </w:rPr>
        <w:t>բացված</w:t>
      </w:r>
      <w:r w:rsidRPr="005E1F72">
        <w:rPr>
          <w:rFonts w:ascii="GHEA Grapalat" w:hAnsi="GHEA Grapalat"/>
          <w:sz w:val="20"/>
          <w:szCs w:val="20"/>
          <w:lang w:val="af-ZA"/>
        </w:rPr>
        <w:t xml:space="preserve"> </w:t>
      </w:r>
      <w:r w:rsidRPr="005E1F72">
        <w:rPr>
          <w:rFonts w:ascii="GHEA Grapalat" w:hAnsi="GHEA Grapalat"/>
          <w:lang w:val="af-ZA"/>
        </w:rPr>
        <w:t>«</w:t>
      </w:r>
      <w:r w:rsidRPr="005E1F72">
        <w:rPr>
          <w:rFonts w:ascii="GHEA Grapalat" w:hAnsi="GHEA Grapalat"/>
          <w:sz w:val="20"/>
          <w:szCs w:val="20"/>
          <w:lang w:val="af-ZA"/>
        </w:rPr>
        <w:t>900008000466</w:t>
      </w:r>
      <w:r w:rsidRPr="005E1F72">
        <w:rPr>
          <w:rFonts w:ascii="GHEA Grapalat" w:hAnsi="GHEA Grapalat"/>
          <w:lang w:val="af-ZA"/>
        </w:rPr>
        <w:t>»</w:t>
      </w:r>
      <w:r w:rsidRPr="005E1F72">
        <w:rPr>
          <w:rFonts w:ascii="GHEA Grapalat" w:hAnsi="GHEA Grapalat"/>
          <w:sz w:val="20"/>
          <w:szCs w:val="20"/>
          <w:lang w:val="af-ZA"/>
        </w:rPr>
        <w:t xml:space="preserve"> </w:t>
      </w:r>
      <w:r w:rsidRPr="005E1F72">
        <w:rPr>
          <w:rFonts w:ascii="GHEA Grapalat" w:hAnsi="GHEA Grapalat"/>
          <w:sz w:val="20"/>
          <w:szCs w:val="20"/>
        </w:rPr>
        <w:t>գանձապետական</w:t>
      </w:r>
      <w:r w:rsidRPr="005E1F72">
        <w:rPr>
          <w:rFonts w:ascii="GHEA Grapalat" w:hAnsi="GHEA Grapalat"/>
          <w:sz w:val="20"/>
          <w:szCs w:val="20"/>
          <w:lang w:val="af-ZA"/>
        </w:rPr>
        <w:t xml:space="preserve"> </w:t>
      </w:r>
      <w:r w:rsidRPr="005E1F72">
        <w:rPr>
          <w:rFonts w:ascii="GHEA Grapalat" w:hAnsi="GHEA Grapalat"/>
          <w:sz w:val="20"/>
          <w:szCs w:val="20"/>
        </w:rPr>
        <w:t>հաշվին</w:t>
      </w:r>
      <w:r w:rsidRPr="005E1F72">
        <w:rPr>
          <w:rFonts w:ascii="GHEA Grapalat" w:hAnsi="GHEA Grapalat"/>
          <w:sz w:val="20"/>
          <w:szCs w:val="20"/>
          <w:lang w:val="af-ZA"/>
        </w:rPr>
        <w:t xml:space="preserve">, </w:t>
      </w:r>
      <w:r w:rsidRPr="005E1F72">
        <w:rPr>
          <w:rFonts w:ascii="GHEA Grapalat" w:hAnsi="GHEA Grapalat"/>
          <w:sz w:val="20"/>
          <w:szCs w:val="20"/>
        </w:rPr>
        <w:t>որը</w:t>
      </w:r>
      <w:r w:rsidRPr="005E1F72">
        <w:rPr>
          <w:rFonts w:ascii="GHEA Grapalat" w:hAnsi="GHEA Grapalat"/>
          <w:sz w:val="20"/>
          <w:szCs w:val="20"/>
          <w:lang w:val="af-ZA"/>
        </w:rPr>
        <w:t xml:space="preserve"> </w:t>
      </w:r>
      <w:r w:rsidRPr="005E1F72">
        <w:rPr>
          <w:rFonts w:ascii="GHEA Grapalat" w:hAnsi="GHEA Grapalat"/>
          <w:sz w:val="20"/>
          <w:szCs w:val="20"/>
        </w:rPr>
        <w:t>ենթակա</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վերադարձման</w:t>
      </w:r>
      <w:r w:rsidRPr="005E1F72">
        <w:rPr>
          <w:rFonts w:ascii="GHEA Grapalat" w:hAnsi="GHEA Grapalat"/>
          <w:sz w:val="20"/>
          <w:szCs w:val="20"/>
          <w:lang w:val="af-ZA"/>
        </w:rPr>
        <w:t xml:space="preserve"> </w:t>
      </w:r>
      <w:r w:rsidRPr="005E1F72">
        <w:rPr>
          <w:rFonts w:ascii="GHEA Grapalat" w:hAnsi="GHEA Grapalat"/>
          <w:sz w:val="20"/>
          <w:szCs w:val="20"/>
        </w:rPr>
        <w:t>այն</w:t>
      </w:r>
      <w:r w:rsidRPr="005E1F72">
        <w:rPr>
          <w:rFonts w:ascii="GHEA Grapalat" w:hAnsi="GHEA Grapalat"/>
          <w:sz w:val="20"/>
          <w:szCs w:val="20"/>
          <w:lang w:val="af-ZA"/>
        </w:rPr>
        <w:t xml:space="preserve"> </w:t>
      </w:r>
      <w:r w:rsidRPr="005E1F72">
        <w:rPr>
          <w:rFonts w:ascii="GHEA Grapalat" w:hAnsi="GHEA Grapalat"/>
          <w:sz w:val="20"/>
          <w:szCs w:val="20"/>
        </w:rPr>
        <w:t>ներկայացրած</w:t>
      </w:r>
      <w:r w:rsidRPr="005E1F72">
        <w:rPr>
          <w:rFonts w:ascii="GHEA Grapalat" w:hAnsi="GHEA Grapalat"/>
          <w:sz w:val="20"/>
          <w:szCs w:val="20"/>
          <w:lang w:val="af-ZA"/>
        </w:rPr>
        <w:t xml:space="preserve"> </w:t>
      </w:r>
      <w:r w:rsidRPr="005E1F72">
        <w:rPr>
          <w:rFonts w:ascii="GHEA Grapalat" w:hAnsi="GHEA Grapalat"/>
          <w:sz w:val="20"/>
          <w:szCs w:val="20"/>
        </w:rPr>
        <w:t>մասնակցին</w:t>
      </w:r>
      <w:r w:rsidRPr="005E1F72">
        <w:rPr>
          <w:rFonts w:ascii="GHEA Grapalat" w:hAnsi="GHEA Grapalat"/>
          <w:sz w:val="20"/>
          <w:szCs w:val="20"/>
          <w:lang w:val="af-ZA"/>
        </w:rPr>
        <w:t xml:space="preserve">` </w:t>
      </w:r>
      <w:r w:rsidRPr="005E1F72">
        <w:rPr>
          <w:rFonts w:ascii="GHEA Grapalat" w:hAnsi="GHEA Grapalat"/>
          <w:sz w:val="20"/>
          <w:szCs w:val="20"/>
        </w:rPr>
        <w:t>բացառությամբ</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հրավերի</w:t>
      </w:r>
      <w:r w:rsidRPr="005E1F72">
        <w:rPr>
          <w:rFonts w:ascii="GHEA Grapalat" w:hAnsi="GHEA Grapalat"/>
          <w:sz w:val="20"/>
          <w:szCs w:val="20"/>
          <w:lang w:val="af-ZA"/>
        </w:rPr>
        <w:t xml:space="preserve"> 1-</w:t>
      </w:r>
      <w:r w:rsidRPr="005E1F72">
        <w:rPr>
          <w:rFonts w:ascii="GHEA Grapalat" w:hAnsi="GHEA Grapalat"/>
          <w:sz w:val="20"/>
          <w:szCs w:val="20"/>
        </w:rPr>
        <w:t>ին</w:t>
      </w:r>
      <w:r w:rsidRPr="005E1F72">
        <w:rPr>
          <w:rFonts w:ascii="GHEA Grapalat" w:hAnsi="GHEA Grapalat"/>
          <w:sz w:val="20"/>
          <w:szCs w:val="20"/>
          <w:lang w:val="af-ZA"/>
        </w:rPr>
        <w:t xml:space="preserve"> </w:t>
      </w:r>
      <w:r w:rsidRPr="005E1F72">
        <w:rPr>
          <w:rFonts w:ascii="GHEA Grapalat" w:hAnsi="GHEA Grapalat"/>
          <w:sz w:val="20"/>
          <w:szCs w:val="20"/>
        </w:rPr>
        <w:t>մասի</w:t>
      </w:r>
      <w:r w:rsidRPr="005E1F72">
        <w:rPr>
          <w:rFonts w:ascii="GHEA Grapalat" w:hAnsi="GHEA Grapalat"/>
          <w:sz w:val="20"/>
          <w:szCs w:val="20"/>
          <w:lang w:val="af-ZA"/>
        </w:rPr>
        <w:t xml:space="preserve"> 7.3 </w:t>
      </w:r>
      <w:r w:rsidRPr="005E1F72">
        <w:rPr>
          <w:rFonts w:ascii="GHEA Grapalat" w:hAnsi="GHEA Grapalat"/>
          <w:sz w:val="20"/>
          <w:szCs w:val="20"/>
        </w:rPr>
        <w:t>կետով</w:t>
      </w:r>
      <w:r w:rsidRPr="005E1F72">
        <w:rPr>
          <w:rFonts w:ascii="GHEA Grapalat" w:hAnsi="GHEA Grapalat"/>
          <w:sz w:val="20"/>
          <w:szCs w:val="20"/>
          <w:lang w:val="af-ZA"/>
        </w:rPr>
        <w:t xml:space="preserve"> </w:t>
      </w:r>
      <w:r w:rsidRPr="005E1F72">
        <w:rPr>
          <w:rFonts w:ascii="GHEA Grapalat" w:hAnsi="GHEA Grapalat"/>
          <w:sz w:val="20"/>
          <w:szCs w:val="20"/>
        </w:rPr>
        <w:t>նախատեսված</w:t>
      </w:r>
      <w:r w:rsidRPr="005E1F72">
        <w:rPr>
          <w:rFonts w:ascii="GHEA Grapalat" w:hAnsi="GHEA Grapalat"/>
          <w:sz w:val="20"/>
          <w:szCs w:val="20"/>
          <w:lang w:val="af-ZA"/>
        </w:rPr>
        <w:t xml:space="preserve"> </w:t>
      </w:r>
      <w:r w:rsidRPr="005E1F72">
        <w:rPr>
          <w:rFonts w:ascii="GHEA Grapalat" w:hAnsi="GHEA Grapalat"/>
          <w:sz w:val="20"/>
          <w:szCs w:val="20"/>
        </w:rPr>
        <w:t>դեպքերի</w:t>
      </w:r>
      <w:r w:rsidRPr="005E1F72">
        <w:rPr>
          <w:rFonts w:ascii="GHEA Grapalat" w:hAnsi="GHEA Grapalat"/>
          <w:sz w:val="20"/>
          <w:szCs w:val="20"/>
          <w:lang w:val="af-ZA"/>
        </w:rPr>
        <w:t xml:space="preserve">: </w:t>
      </w:r>
      <w:r w:rsidRPr="00BA41C0">
        <w:rPr>
          <w:rFonts w:ascii="GHEA Grapalat" w:hAnsi="GHEA Grapalat"/>
          <w:sz w:val="20"/>
          <w:szCs w:val="20"/>
        </w:rPr>
        <w:t>Ընդ</w:t>
      </w:r>
      <w:r w:rsidRPr="00BA41C0">
        <w:rPr>
          <w:rFonts w:ascii="GHEA Grapalat" w:hAnsi="GHEA Grapalat"/>
          <w:sz w:val="20"/>
          <w:szCs w:val="20"/>
          <w:lang w:val="af-ZA"/>
        </w:rPr>
        <w:t xml:space="preserve"> </w:t>
      </w:r>
      <w:r w:rsidRPr="00BA41C0">
        <w:rPr>
          <w:rFonts w:ascii="GHEA Grapalat" w:hAnsi="GHEA Grapalat"/>
          <w:sz w:val="20"/>
          <w:szCs w:val="20"/>
        </w:rPr>
        <w:t>որում</w:t>
      </w:r>
      <w:r w:rsidRPr="00BE265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պայմանագիրը</w:t>
      </w:r>
      <w:r w:rsidRPr="00BA41C0">
        <w:rPr>
          <w:rFonts w:ascii="GHEA Grapalat" w:hAnsi="GHEA Grapalat"/>
          <w:sz w:val="20"/>
          <w:szCs w:val="20"/>
          <w:lang w:val="af-ZA"/>
        </w:rPr>
        <w:t xml:space="preserve"> </w:t>
      </w:r>
      <w:r w:rsidRPr="00BA41C0">
        <w:rPr>
          <w:rFonts w:ascii="GHEA Grapalat" w:hAnsi="GHEA Grapalat"/>
          <w:sz w:val="20"/>
          <w:szCs w:val="20"/>
        </w:rPr>
        <w:t>կնքվելու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հայտարարվելու</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անգործության</w:t>
      </w:r>
      <w:r w:rsidRPr="00BA41C0">
        <w:rPr>
          <w:rFonts w:ascii="GHEA Grapalat" w:hAnsi="GHEA Grapalat"/>
          <w:sz w:val="20"/>
          <w:szCs w:val="20"/>
          <w:lang w:val="af-ZA"/>
        </w:rPr>
        <w:t xml:space="preserve"> </w:t>
      </w:r>
      <w:r w:rsidRPr="00BA41C0">
        <w:rPr>
          <w:rFonts w:ascii="GHEA Grapalat" w:hAnsi="GHEA Grapalat"/>
          <w:sz w:val="20"/>
          <w:szCs w:val="20"/>
        </w:rPr>
        <w:t>ժամկետն</w:t>
      </w:r>
      <w:r w:rsidRPr="00BA41C0">
        <w:rPr>
          <w:rFonts w:ascii="GHEA Grapalat" w:hAnsi="GHEA Grapalat"/>
          <w:sz w:val="20"/>
          <w:szCs w:val="20"/>
          <w:lang w:val="af-ZA"/>
        </w:rPr>
        <w:t xml:space="preserve"> </w:t>
      </w:r>
      <w:r w:rsidRPr="00BA41C0">
        <w:rPr>
          <w:rFonts w:ascii="GHEA Grapalat" w:hAnsi="GHEA Grapalat"/>
          <w:sz w:val="20"/>
          <w:szCs w:val="20"/>
        </w:rPr>
        <w:t>ավարտվելուն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եթե</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ընթացակարգի</w:t>
      </w:r>
      <w:r w:rsidRPr="00BA41C0">
        <w:rPr>
          <w:rFonts w:ascii="GHEA Grapalat" w:hAnsi="GHEA Grapalat"/>
          <w:sz w:val="20"/>
          <w:szCs w:val="20"/>
          <w:lang w:val="af-ZA"/>
        </w:rPr>
        <w:t xml:space="preserve"> </w:t>
      </w:r>
      <w:r w:rsidRPr="00BA41C0">
        <w:rPr>
          <w:rFonts w:ascii="GHEA Grapalat" w:hAnsi="GHEA Grapalat"/>
          <w:sz w:val="20"/>
          <w:szCs w:val="20"/>
        </w:rPr>
        <w:t>արդյունքները</w:t>
      </w:r>
      <w:r w:rsidRPr="00BA41C0">
        <w:rPr>
          <w:rFonts w:ascii="GHEA Grapalat" w:hAnsi="GHEA Grapalat"/>
          <w:sz w:val="20"/>
          <w:szCs w:val="20"/>
          <w:lang w:val="af-ZA"/>
        </w:rPr>
        <w:t xml:space="preserve"> </w:t>
      </w:r>
      <w:r w:rsidRPr="00BA41C0">
        <w:rPr>
          <w:rFonts w:ascii="GHEA Grapalat" w:hAnsi="GHEA Grapalat"/>
          <w:sz w:val="20"/>
          <w:szCs w:val="20"/>
        </w:rPr>
        <w:t>բողոքարկված</w:t>
      </w:r>
      <w:r w:rsidRPr="00BA41C0">
        <w:rPr>
          <w:rFonts w:ascii="GHEA Grapalat" w:hAnsi="GHEA Grapalat"/>
          <w:sz w:val="20"/>
          <w:szCs w:val="20"/>
          <w:lang w:val="af-ZA"/>
        </w:rPr>
        <w:t xml:space="preserve"> </w:t>
      </w:r>
      <w:r w:rsidRPr="00BA41C0">
        <w:rPr>
          <w:rFonts w:ascii="GHEA Grapalat" w:hAnsi="GHEA Grapalat"/>
          <w:sz w:val="20"/>
          <w:szCs w:val="20"/>
        </w:rPr>
        <w:t>չեն</w:t>
      </w:r>
      <w:r w:rsidRPr="00BA41C0">
        <w:rPr>
          <w:rFonts w:ascii="GHEA Grapalat" w:hAnsi="GHEA Grapalat"/>
          <w:sz w:val="20"/>
          <w:szCs w:val="20"/>
          <w:lang w:val="af-ZA"/>
        </w:rPr>
        <w:t xml:space="preserve">: </w:t>
      </w:r>
      <w:r w:rsidRPr="00BA41C0">
        <w:rPr>
          <w:rFonts w:ascii="GHEA Grapalat" w:hAnsi="GHEA Grapalat"/>
          <w:sz w:val="20"/>
          <w:szCs w:val="20"/>
        </w:rPr>
        <w:t>Բողոքի</w:t>
      </w:r>
      <w:r w:rsidRPr="00BA41C0">
        <w:rPr>
          <w:rFonts w:ascii="GHEA Grapalat" w:hAnsi="GHEA Grapalat"/>
          <w:sz w:val="20"/>
          <w:szCs w:val="20"/>
          <w:lang w:val="af-ZA"/>
        </w:rPr>
        <w:t xml:space="preserve"> </w:t>
      </w:r>
      <w:r w:rsidRPr="00BA41C0">
        <w:rPr>
          <w:rFonts w:ascii="GHEA Grapalat" w:hAnsi="GHEA Grapalat"/>
          <w:sz w:val="20"/>
          <w:szCs w:val="20"/>
        </w:rPr>
        <w:t>առկայության</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գնահատող</w:t>
      </w:r>
      <w:r w:rsidRPr="00BA41C0">
        <w:rPr>
          <w:rFonts w:ascii="GHEA Grapalat" w:hAnsi="GHEA Grapalat"/>
          <w:sz w:val="20"/>
          <w:szCs w:val="20"/>
          <w:lang w:val="af-ZA"/>
        </w:rPr>
        <w:t xml:space="preserve"> </w:t>
      </w:r>
      <w:r w:rsidRPr="00BA41C0">
        <w:rPr>
          <w:rFonts w:ascii="GHEA Grapalat" w:hAnsi="GHEA Grapalat"/>
          <w:sz w:val="20"/>
          <w:szCs w:val="20"/>
        </w:rPr>
        <w:t>հանձնաժողովի</w:t>
      </w:r>
      <w:r w:rsidRPr="00BA41C0">
        <w:rPr>
          <w:rFonts w:ascii="GHEA Grapalat" w:hAnsi="GHEA Grapalat"/>
          <w:sz w:val="20"/>
          <w:szCs w:val="20"/>
          <w:lang w:val="af-ZA"/>
        </w:rPr>
        <w:t xml:space="preserve"> </w:t>
      </w:r>
      <w:r w:rsidRPr="00BA41C0">
        <w:rPr>
          <w:rFonts w:ascii="GHEA Grapalat" w:hAnsi="GHEA Grapalat"/>
          <w:sz w:val="20"/>
          <w:szCs w:val="20"/>
        </w:rPr>
        <w:t>որոշումն</w:t>
      </w:r>
      <w:r w:rsidRPr="00BA41C0">
        <w:rPr>
          <w:rFonts w:ascii="GHEA Grapalat" w:hAnsi="GHEA Grapalat"/>
          <w:sz w:val="20"/>
          <w:szCs w:val="20"/>
          <w:lang w:val="af-ZA"/>
        </w:rPr>
        <w:t xml:space="preserve"> </w:t>
      </w:r>
      <w:r w:rsidRPr="00BA41C0">
        <w:rPr>
          <w:rFonts w:ascii="GHEA Grapalat" w:hAnsi="GHEA Grapalat"/>
          <w:sz w:val="20"/>
          <w:szCs w:val="20"/>
        </w:rPr>
        <w:t>անփոփոխ</w:t>
      </w:r>
      <w:r w:rsidRPr="00BA41C0">
        <w:rPr>
          <w:rFonts w:ascii="GHEA Grapalat" w:hAnsi="GHEA Grapalat"/>
          <w:sz w:val="20"/>
          <w:szCs w:val="20"/>
          <w:lang w:val="af-ZA"/>
        </w:rPr>
        <w:t xml:space="preserve"> </w:t>
      </w:r>
      <w:r w:rsidRPr="00BA41C0">
        <w:rPr>
          <w:rFonts w:ascii="GHEA Grapalat" w:hAnsi="GHEA Grapalat"/>
          <w:sz w:val="20"/>
          <w:szCs w:val="20"/>
        </w:rPr>
        <w:t>թողնելու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դատարանի</w:t>
      </w:r>
      <w:r w:rsidRPr="00BA41C0">
        <w:rPr>
          <w:rFonts w:ascii="GHEA Grapalat" w:hAnsi="GHEA Grapalat"/>
          <w:sz w:val="20"/>
          <w:szCs w:val="20"/>
          <w:lang w:val="af-ZA"/>
        </w:rPr>
        <w:t xml:space="preserve"> </w:t>
      </w:r>
      <w:r w:rsidRPr="00BA41C0">
        <w:rPr>
          <w:rFonts w:ascii="GHEA Grapalat" w:hAnsi="GHEA Grapalat"/>
          <w:sz w:val="20"/>
          <w:szCs w:val="20"/>
        </w:rPr>
        <w:t>եզրափակիչ</w:t>
      </w:r>
      <w:r w:rsidRPr="00BA41C0">
        <w:rPr>
          <w:rFonts w:ascii="GHEA Grapalat" w:hAnsi="GHEA Grapalat"/>
          <w:sz w:val="20"/>
          <w:szCs w:val="20"/>
          <w:lang w:val="af-ZA"/>
        </w:rPr>
        <w:t xml:space="preserve"> </w:t>
      </w:r>
      <w:r w:rsidRPr="00BA41C0">
        <w:rPr>
          <w:rFonts w:ascii="GHEA Grapalat" w:hAnsi="GHEA Grapalat"/>
          <w:sz w:val="20"/>
          <w:szCs w:val="20"/>
        </w:rPr>
        <w:t>դատական</w:t>
      </w:r>
      <w:r w:rsidRPr="00BA41C0">
        <w:rPr>
          <w:rFonts w:ascii="GHEA Grapalat" w:hAnsi="GHEA Grapalat"/>
          <w:sz w:val="20"/>
          <w:szCs w:val="20"/>
          <w:lang w:val="af-ZA"/>
        </w:rPr>
        <w:t xml:space="preserve"> </w:t>
      </w:r>
      <w:r w:rsidRPr="00BA41C0">
        <w:rPr>
          <w:rFonts w:ascii="GHEA Grapalat" w:hAnsi="GHEA Grapalat"/>
          <w:sz w:val="20"/>
          <w:szCs w:val="20"/>
        </w:rPr>
        <w:t>ակտն</w:t>
      </w:r>
      <w:r w:rsidRPr="00BA41C0">
        <w:rPr>
          <w:rFonts w:ascii="GHEA Grapalat" w:hAnsi="GHEA Grapalat"/>
          <w:sz w:val="20"/>
          <w:szCs w:val="20"/>
          <w:lang w:val="af-ZA"/>
        </w:rPr>
        <w:t xml:space="preserve"> </w:t>
      </w:r>
      <w:r w:rsidRPr="00BA41C0">
        <w:rPr>
          <w:rFonts w:ascii="GHEA Grapalat" w:hAnsi="GHEA Grapalat"/>
          <w:sz w:val="20"/>
          <w:szCs w:val="20"/>
        </w:rPr>
        <w:t>օրինական</w:t>
      </w:r>
      <w:r w:rsidRPr="00124FB7">
        <w:rPr>
          <w:rFonts w:ascii="GHEA Grapalat" w:hAnsi="GHEA Grapalat"/>
          <w:sz w:val="20"/>
          <w:szCs w:val="20"/>
          <w:lang w:val="af-ZA"/>
        </w:rPr>
        <w:t xml:space="preserve"> </w:t>
      </w:r>
      <w:r w:rsidRPr="00BA41C0">
        <w:rPr>
          <w:rFonts w:ascii="GHEA Grapalat" w:hAnsi="GHEA Grapalat"/>
          <w:sz w:val="20"/>
          <w:szCs w:val="20"/>
        </w:rPr>
        <w:t>ուժի</w:t>
      </w:r>
      <w:r w:rsidRPr="00124FB7">
        <w:rPr>
          <w:rFonts w:ascii="GHEA Grapalat" w:hAnsi="GHEA Grapalat"/>
          <w:sz w:val="20"/>
          <w:szCs w:val="20"/>
          <w:lang w:val="af-ZA"/>
        </w:rPr>
        <w:t xml:space="preserve"> </w:t>
      </w:r>
      <w:r w:rsidRPr="00BA41C0">
        <w:rPr>
          <w:rFonts w:ascii="GHEA Grapalat" w:hAnsi="GHEA Grapalat"/>
          <w:sz w:val="20"/>
          <w:szCs w:val="20"/>
        </w:rPr>
        <w:t>մեջ</w:t>
      </w:r>
      <w:r w:rsidRPr="00124FB7">
        <w:rPr>
          <w:rFonts w:ascii="GHEA Grapalat" w:hAnsi="GHEA Grapalat"/>
          <w:sz w:val="20"/>
          <w:szCs w:val="20"/>
          <w:lang w:val="af-ZA"/>
        </w:rPr>
        <w:t xml:space="preserve"> </w:t>
      </w:r>
      <w:r w:rsidRPr="00BA41C0">
        <w:rPr>
          <w:rFonts w:ascii="GHEA Grapalat" w:hAnsi="GHEA Grapalat"/>
          <w:sz w:val="20"/>
          <w:szCs w:val="20"/>
        </w:rPr>
        <w:t>մտնելու</w:t>
      </w:r>
      <w:r w:rsidRPr="00124FB7">
        <w:rPr>
          <w:rFonts w:ascii="GHEA Grapalat" w:hAnsi="GHEA Grapalat"/>
          <w:sz w:val="20"/>
          <w:szCs w:val="20"/>
          <w:lang w:val="af-ZA"/>
        </w:rPr>
        <w:t xml:space="preserve"> </w:t>
      </w:r>
      <w:r w:rsidRPr="00BA41C0">
        <w:rPr>
          <w:rFonts w:ascii="GHEA Grapalat" w:hAnsi="GHEA Grapalat"/>
          <w:sz w:val="20"/>
          <w:szCs w:val="20"/>
        </w:rPr>
        <w:t>օրվան</w:t>
      </w:r>
      <w:r w:rsidRPr="00124FB7">
        <w:rPr>
          <w:rFonts w:ascii="GHEA Grapalat" w:hAnsi="GHEA Grapalat"/>
          <w:sz w:val="20"/>
          <w:szCs w:val="20"/>
          <w:lang w:val="af-ZA"/>
        </w:rPr>
        <w:t xml:space="preserve"> </w:t>
      </w:r>
      <w:r w:rsidRPr="00BA41C0">
        <w:rPr>
          <w:rFonts w:ascii="GHEA Grapalat" w:hAnsi="GHEA Grapalat"/>
          <w:sz w:val="20"/>
          <w:szCs w:val="20"/>
        </w:rPr>
        <w:t>հաջորդող</w:t>
      </w:r>
      <w:r w:rsidRPr="00124FB7">
        <w:rPr>
          <w:rFonts w:ascii="GHEA Grapalat" w:hAnsi="GHEA Grapalat"/>
          <w:sz w:val="20"/>
          <w:szCs w:val="20"/>
          <w:lang w:val="af-ZA"/>
        </w:rPr>
        <w:t xml:space="preserve"> </w:t>
      </w:r>
      <w:r w:rsidRPr="00BA41C0">
        <w:rPr>
          <w:rFonts w:ascii="GHEA Grapalat" w:hAnsi="GHEA Grapalat"/>
          <w:sz w:val="20"/>
          <w:szCs w:val="20"/>
        </w:rPr>
        <w:t>հինգ</w:t>
      </w:r>
      <w:r w:rsidRPr="00124FB7">
        <w:rPr>
          <w:rFonts w:ascii="GHEA Grapalat" w:hAnsi="GHEA Grapalat"/>
          <w:sz w:val="20"/>
          <w:szCs w:val="20"/>
          <w:lang w:val="af-ZA"/>
        </w:rPr>
        <w:t xml:space="preserve"> </w:t>
      </w:r>
      <w:r w:rsidRPr="00BA41C0">
        <w:rPr>
          <w:rFonts w:ascii="GHEA Grapalat" w:hAnsi="GHEA Grapalat"/>
          <w:sz w:val="20"/>
          <w:szCs w:val="20"/>
        </w:rPr>
        <w:t>աշխատանքային</w:t>
      </w:r>
      <w:r w:rsidRPr="00124FB7">
        <w:rPr>
          <w:rFonts w:ascii="GHEA Grapalat" w:hAnsi="GHEA Grapalat"/>
          <w:sz w:val="20"/>
          <w:szCs w:val="20"/>
          <w:lang w:val="af-ZA"/>
        </w:rPr>
        <w:t xml:space="preserve"> </w:t>
      </w:r>
      <w:r w:rsidRPr="00BA41C0">
        <w:rPr>
          <w:rFonts w:ascii="GHEA Grapalat" w:hAnsi="GHEA Grapalat"/>
          <w:sz w:val="20"/>
          <w:szCs w:val="20"/>
        </w:rPr>
        <w:t>օրվա</w:t>
      </w:r>
      <w:r w:rsidRPr="00124FB7">
        <w:rPr>
          <w:rFonts w:ascii="GHEA Grapalat" w:hAnsi="GHEA Grapalat"/>
          <w:sz w:val="20"/>
          <w:szCs w:val="20"/>
          <w:lang w:val="af-ZA"/>
        </w:rPr>
        <w:t xml:space="preserve"> </w:t>
      </w:r>
      <w:r w:rsidRPr="00BA41C0">
        <w:rPr>
          <w:rFonts w:ascii="GHEA Grapalat" w:hAnsi="GHEA Grapalat"/>
          <w:sz w:val="20"/>
          <w:szCs w:val="20"/>
        </w:rPr>
        <w:t>ընթացքում</w:t>
      </w:r>
      <w:r w:rsidRPr="00124FB7">
        <w:rPr>
          <w:rFonts w:ascii="GHEA Grapalat" w:hAnsi="GHEA Grapalat"/>
          <w:sz w:val="20"/>
          <w:szCs w:val="20"/>
          <w:lang w:val="af-ZA"/>
        </w:rPr>
        <w:t>:</w:t>
      </w:r>
    </w:p>
    <w:p w14:paraId="6CA09175" w14:textId="77777777" w:rsidR="001776C0" w:rsidRPr="003A3A1F" w:rsidRDefault="001776C0" w:rsidP="001776C0">
      <w:pPr>
        <w:shd w:val="clear" w:color="auto" w:fill="FFFFFF"/>
        <w:ind w:firstLine="375"/>
        <w:jc w:val="both"/>
        <w:rPr>
          <w:rFonts w:ascii="GHEA Grapalat" w:hAnsi="GHEA Grapalat"/>
          <w:sz w:val="20"/>
          <w:szCs w:val="20"/>
          <w:lang w:val="hy-AM"/>
        </w:rPr>
      </w:pPr>
      <w:r w:rsidRPr="00AE4C57">
        <w:rPr>
          <w:rFonts w:ascii="GHEA Grapalat" w:hAnsi="GHEA Grapalat"/>
          <w:sz w:val="20"/>
          <w:szCs w:val="20"/>
          <w:lang w:val="af-ZA"/>
        </w:rPr>
        <w:t xml:space="preserve"> </w:t>
      </w:r>
      <w:r w:rsidRPr="00AE4C57">
        <w:rPr>
          <w:rFonts w:ascii="GHEA Grapalat" w:hAnsi="GHEA Grapalat"/>
          <w:sz w:val="20"/>
          <w:szCs w:val="20"/>
        </w:rPr>
        <w:t>Եթե</w:t>
      </w:r>
      <w:r w:rsidRPr="00AE4C57">
        <w:rPr>
          <w:rFonts w:ascii="GHEA Grapalat" w:hAnsi="GHEA Grapalat"/>
          <w:sz w:val="20"/>
          <w:szCs w:val="20"/>
          <w:lang w:val="af-ZA"/>
        </w:rPr>
        <w:t xml:space="preserve"> </w:t>
      </w:r>
      <w:r w:rsidRPr="00AE4C57">
        <w:rPr>
          <w:rFonts w:ascii="GHEA Grapalat" w:hAnsi="GHEA Grapalat"/>
          <w:sz w:val="20"/>
          <w:szCs w:val="20"/>
        </w:rPr>
        <w:t>գնման</w:t>
      </w:r>
      <w:r w:rsidRPr="00AE4C57">
        <w:rPr>
          <w:rFonts w:ascii="GHEA Grapalat" w:hAnsi="GHEA Grapalat"/>
          <w:sz w:val="20"/>
          <w:szCs w:val="20"/>
          <w:lang w:val="af-ZA"/>
        </w:rPr>
        <w:t xml:space="preserve"> </w:t>
      </w:r>
      <w:r w:rsidRPr="00AE4C57">
        <w:rPr>
          <w:rFonts w:ascii="GHEA Grapalat" w:hAnsi="GHEA Grapalat"/>
          <w:sz w:val="20"/>
          <w:szCs w:val="20"/>
        </w:rPr>
        <w:t>ընթացակարգը</w:t>
      </w:r>
      <w:r w:rsidRPr="00AE4C57">
        <w:rPr>
          <w:rFonts w:ascii="GHEA Grapalat" w:hAnsi="GHEA Grapalat"/>
          <w:sz w:val="20"/>
          <w:szCs w:val="20"/>
          <w:lang w:val="af-ZA"/>
        </w:rPr>
        <w:t xml:space="preserve"> </w:t>
      </w:r>
      <w:r w:rsidRPr="00AE4C57">
        <w:rPr>
          <w:rFonts w:ascii="GHEA Grapalat" w:hAnsi="GHEA Grapalat"/>
          <w:sz w:val="20"/>
          <w:szCs w:val="20"/>
        </w:rPr>
        <w:t>կազմակերպվում</w:t>
      </w:r>
      <w:r w:rsidRPr="00AE4C57">
        <w:rPr>
          <w:rFonts w:ascii="GHEA Grapalat" w:hAnsi="GHEA Grapalat"/>
          <w:sz w:val="20"/>
          <w:szCs w:val="20"/>
          <w:lang w:val="af-ZA"/>
        </w:rPr>
        <w:t xml:space="preserve"> </w:t>
      </w:r>
      <w:r w:rsidRPr="00AE4C57">
        <w:rPr>
          <w:rFonts w:ascii="GHEA Grapalat" w:hAnsi="GHEA Grapalat"/>
          <w:sz w:val="20"/>
          <w:szCs w:val="20"/>
        </w:rPr>
        <w:t>է</w:t>
      </w:r>
      <w:r w:rsidRPr="00AE4C57">
        <w:rPr>
          <w:rFonts w:ascii="GHEA Grapalat" w:hAnsi="GHEA Grapalat"/>
          <w:sz w:val="20"/>
          <w:szCs w:val="20"/>
          <w:lang w:val="af-ZA"/>
        </w:rPr>
        <w:t xml:space="preserve"> </w:t>
      </w:r>
      <w:r>
        <w:rPr>
          <w:rFonts w:ascii="GHEA Grapalat" w:hAnsi="GHEA Grapalat"/>
          <w:sz w:val="20"/>
          <w:szCs w:val="20"/>
          <w:lang w:val="hy-AM"/>
        </w:rPr>
        <w:t>Օ</w:t>
      </w:r>
      <w:r w:rsidRPr="00AE4C57">
        <w:rPr>
          <w:rFonts w:ascii="GHEA Grapalat" w:hAnsi="GHEA Grapalat"/>
          <w:sz w:val="20"/>
          <w:szCs w:val="20"/>
        </w:rPr>
        <w:t>րենքի</w:t>
      </w:r>
      <w:r w:rsidRPr="00AE4C57">
        <w:rPr>
          <w:rFonts w:ascii="GHEA Grapalat" w:hAnsi="GHEA Grapalat"/>
          <w:sz w:val="20"/>
          <w:szCs w:val="20"/>
          <w:lang w:val="af-ZA"/>
        </w:rPr>
        <w:t xml:space="preserve"> 15-</w:t>
      </w:r>
      <w:r w:rsidRPr="00AE4C57">
        <w:rPr>
          <w:rFonts w:ascii="GHEA Grapalat" w:hAnsi="GHEA Grapalat"/>
          <w:sz w:val="20"/>
          <w:szCs w:val="20"/>
        </w:rPr>
        <w:t>րդ</w:t>
      </w:r>
      <w:r w:rsidRPr="00AE4C57">
        <w:rPr>
          <w:rFonts w:ascii="GHEA Grapalat" w:hAnsi="GHEA Grapalat"/>
          <w:sz w:val="20"/>
          <w:szCs w:val="20"/>
          <w:lang w:val="af-ZA"/>
        </w:rPr>
        <w:t xml:space="preserve"> </w:t>
      </w:r>
      <w:r w:rsidRPr="00AE4C57">
        <w:rPr>
          <w:rFonts w:ascii="GHEA Grapalat" w:hAnsi="GHEA Grapalat"/>
          <w:sz w:val="20"/>
          <w:szCs w:val="20"/>
        </w:rPr>
        <w:t>հոդվածի</w:t>
      </w:r>
      <w:r w:rsidRPr="00AE4C57">
        <w:rPr>
          <w:rFonts w:ascii="GHEA Grapalat" w:hAnsi="GHEA Grapalat"/>
          <w:sz w:val="20"/>
          <w:szCs w:val="20"/>
          <w:lang w:val="af-ZA"/>
        </w:rPr>
        <w:t xml:space="preserve"> 6-</w:t>
      </w:r>
      <w:r w:rsidRPr="00AE4C57">
        <w:rPr>
          <w:rFonts w:ascii="GHEA Grapalat" w:hAnsi="GHEA Grapalat"/>
          <w:sz w:val="20"/>
          <w:szCs w:val="20"/>
        </w:rPr>
        <w:t>րդ</w:t>
      </w:r>
      <w:r w:rsidRPr="00AE4C57">
        <w:rPr>
          <w:rFonts w:ascii="GHEA Grapalat" w:hAnsi="GHEA Grapalat"/>
          <w:sz w:val="20"/>
          <w:szCs w:val="20"/>
          <w:lang w:val="af-ZA"/>
        </w:rPr>
        <w:t xml:space="preserve"> </w:t>
      </w:r>
      <w:r w:rsidRPr="00AE4C57">
        <w:rPr>
          <w:rFonts w:ascii="GHEA Grapalat" w:hAnsi="GHEA Grapalat"/>
          <w:sz w:val="20"/>
          <w:szCs w:val="20"/>
        </w:rPr>
        <w:t>մասի</w:t>
      </w:r>
      <w:r w:rsidRPr="00AE4C57">
        <w:rPr>
          <w:rFonts w:ascii="GHEA Grapalat" w:hAnsi="GHEA Grapalat"/>
          <w:sz w:val="20"/>
          <w:szCs w:val="20"/>
          <w:lang w:val="af-ZA"/>
        </w:rPr>
        <w:t xml:space="preserve"> 2-</w:t>
      </w:r>
      <w:r w:rsidRPr="00AE4C57">
        <w:rPr>
          <w:rFonts w:ascii="GHEA Grapalat" w:hAnsi="GHEA Grapalat"/>
          <w:sz w:val="20"/>
          <w:szCs w:val="20"/>
        </w:rPr>
        <w:t>րդ</w:t>
      </w:r>
      <w:r w:rsidRPr="00AE4C57">
        <w:rPr>
          <w:rFonts w:ascii="GHEA Grapalat" w:hAnsi="GHEA Grapalat"/>
          <w:sz w:val="20"/>
          <w:szCs w:val="20"/>
          <w:lang w:val="af-ZA"/>
        </w:rPr>
        <w:t xml:space="preserve"> </w:t>
      </w:r>
      <w:r w:rsidRPr="00AE4C57">
        <w:rPr>
          <w:rFonts w:ascii="GHEA Grapalat" w:hAnsi="GHEA Grapalat"/>
          <w:sz w:val="20"/>
          <w:szCs w:val="20"/>
        </w:rPr>
        <w:t>կետի</w:t>
      </w:r>
      <w:r w:rsidRPr="00AE4C57">
        <w:rPr>
          <w:rFonts w:ascii="GHEA Grapalat" w:hAnsi="GHEA Grapalat"/>
          <w:sz w:val="20"/>
          <w:szCs w:val="20"/>
          <w:lang w:val="af-ZA"/>
        </w:rPr>
        <w:t xml:space="preserve"> </w:t>
      </w:r>
      <w:r w:rsidRPr="00AE4C57">
        <w:rPr>
          <w:rFonts w:ascii="GHEA Grapalat" w:hAnsi="GHEA Grapalat"/>
          <w:sz w:val="20"/>
          <w:szCs w:val="20"/>
        </w:rPr>
        <w:t>հիման</w:t>
      </w:r>
      <w:r w:rsidRPr="00AE4C57">
        <w:rPr>
          <w:rFonts w:ascii="GHEA Grapalat" w:hAnsi="GHEA Grapalat"/>
          <w:sz w:val="20"/>
          <w:szCs w:val="20"/>
          <w:lang w:val="af-ZA"/>
        </w:rPr>
        <w:t xml:space="preserve"> </w:t>
      </w:r>
      <w:r w:rsidRPr="00AE4C57">
        <w:rPr>
          <w:rFonts w:ascii="GHEA Grapalat" w:hAnsi="GHEA Grapalat"/>
          <w:sz w:val="20"/>
          <w:szCs w:val="20"/>
        </w:rPr>
        <w:t>վրա</w:t>
      </w:r>
      <w:r w:rsidRPr="00AE4C57">
        <w:rPr>
          <w:rFonts w:ascii="GHEA Grapalat" w:hAnsi="GHEA Grapalat"/>
          <w:sz w:val="20"/>
          <w:szCs w:val="20"/>
          <w:lang w:val="af-ZA"/>
        </w:rPr>
        <w:t xml:space="preserve">, </w:t>
      </w:r>
      <w:r w:rsidRPr="00AE4C57">
        <w:rPr>
          <w:rFonts w:ascii="GHEA Grapalat" w:hAnsi="GHEA Grapalat"/>
          <w:sz w:val="20"/>
          <w:szCs w:val="20"/>
        </w:rPr>
        <w:t>հայտի</w:t>
      </w:r>
      <w:r w:rsidRPr="00AE4C57">
        <w:rPr>
          <w:rFonts w:ascii="GHEA Grapalat" w:hAnsi="GHEA Grapalat"/>
          <w:sz w:val="20"/>
          <w:szCs w:val="20"/>
          <w:lang w:val="af-ZA"/>
        </w:rPr>
        <w:t xml:space="preserve"> </w:t>
      </w:r>
      <w:r w:rsidRPr="00AE4C57">
        <w:rPr>
          <w:rFonts w:ascii="GHEA Grapalat" w:hAnsi="GHEA Grapalat"/>
          <w:sz w:val="20"/>
          <w:szCs w:val="20"/>
        </w:rPr>
        <w:t>ապահովումը</w:t>
      </w:r>
      <w:r w:rsidRPr="00AE4C57">
        <w:rPr>
          <w:rFonts w:ascii="GHEA Grapalat" w:hAnsi="GHEA Grapalat"/>
          <w:sz w:val="20"/>
          <w:szCs w:val="20"/>
          <w:lang w:val="af-ZA"/>
        </w:rPr>
        <w:t xml:space="preserve"> </w:t>
      </w:r>
      <w:r w:rsidRPr="00AE4C57">
        <w:rPr>
          <w:rFonts w:ascii="GHEA Grapalat" w:hAnsi="GHEA Grapalat"/>
          <w:sz w:val="20"/>
          <w:szCs w:val="20"/>
        </w:rPr>
        <w:t>պայմանագիրը</w:t>
      </w:r>
      <w:r w:rsidRPr="00AE4C57">
        <w:rPr>
          <w:rFonts w:ascii="GHEA Grapalat" w:hAnsi="GHEA Grapalat"/>
          <w:sz w:val="20"/>
          <w:szCs w:val="20"/>
          <w:lang w:val="af-ZA"/>
        </w:rPr>
        <w:t xml:space="preserve"> </w:t>
      </w:r>
      <w:r w:rsidRPr="00AE4C57">
        <w:rPr>
          <w:rFonts w:ascii="GHEA Grapalat" w:hAnsi="GHEA Grapalat"/>
          <w:sz w:val="20"/>
          <w:szCs w:val="20"/>
        </w:rPr>
        <w:t>կնքած</w:t>
      </w:r>
      <w:r w:rsidRPr="00AE4C57">
        <w:rPr>
          <w:rFonts w:ascii="GHEA Grapalat" w:hAnsi="GHEA Grapalat"/>
          <w:sz w:val="20"/>
          <w:szCs w:val="20"/>
          <w:lang w:val="af-ZA"/>
        </w:rPr>
        <w:t xml:space="preserve"> </w:t>
      </w:r>
      <w:r w:rsidRPr="00AE4C57">
        <w:rPr>
          <w:rFonts w:ascii="GHEA Grapalat" w:hAnsi="GHEA Grapalat"/>
          <w:sz w:val="20"/>
          <w:szCs w:val="20"/>
        </w:rPr>
        <w:t>անձին</w:t>
      </w:r>
      <w:r w:rsidRPr="00AE4C57">
        <w:rPr>
          <w:rFonts w:ascii="GHEA Grapalat" w:hAnsi="GHEA Grapalat"/>
          <w:sz w:val="20"/>
          <w:szCs w:val="20"/>
          <w:lang w:val="af-ZA"/>
        </w:rPr>
        <w:t xml:space="preserve"> </w:t>
      </w:r>
      <w:r w:rsidRPr="00AE4C57">
        <w:rPr>
          <w:rFonts w:ascii="GHEA Grapalat" w:hAnsi="GHEA Grapalat"/>
          <w:sz w:val="20"/>
          <w:szCs w:val="20"/>
        </w:rPr>
        <w:t>վերադարձվում</w:t>
      </w:r>
      <w:r w:rsidRPr="00AE4C57">
        <w:rPr>
          <w:rFonts w:ascii="GHEA Grapalat" w:hAnsi="GHEA Grapalat"/>
          <w:sz w:val="20"/>
          <w:szCs w:val="20"/>
          <w:lang w:val="af-ZA"/>
        </w:rPr>
        <w:t xml:space="preserve"> </w:t>
      </w:r>
      <w:r w:rsidRPr="00AE4C57">
        <w:rPr>
          <w:rFonts w:ascii="GHEA Grapalat" w:hAnsi="GHEA Grapalat"/>
          <w:sz w:val="20"/>
          <w:szCs w:val="20"/>
        </w:rPr>
        <w:t>է</w:t>
      </w:r>
      <w:r w:rsidRPr="00AE4C57">
        <w:rPr>
          <w:rFonts w:ascii="GHEA Grapalat" w:hAnsi="GHEA Grapalat"/>
          <w:sz w:val="20"/>
          <w:szCs w:val="20"/>
          <w:lang w:val="af-ZA"/>
        </w:rPr>
        <w:t xml:space="preserve"> </w:t>
      </w:r>
      <w:r w:rsidRPr="00AE4C57">
        <w:rPr>
          <w:rFonts w:ascii="GHEA Grapalat" w:hAnsi="GHEA Grapalat"/>
          <w:sz w:val="20"/>
          <w:szCs w:val="20"/>
        </w:rPr>
        <w:t>ֆինանսական</w:t>
      </w:r>
      <w:r w:rsidRPr="00AE4C57">
        <w:rPr>
          <w:rFonts w:ascii="GHEA Grapalat" w:hAnsi="GHEA Grapalat"/>
          <w:sz w:val="20"/>
          <w:szCs w:val="20"/>
          <w:lang w:val="af-ZA"/>
        </w:rPr>
        <w:t xml:space="preserve"> </w:t>
      </w:r>
      <w:r w:rsidRPr="00AE4C57">
        <w:rPr>
          <w:rFonts w:ascii="GHEA Grapalat" w:hAnsi="GHEA Grapalat"/>
          <w:sz w:val="20"/>
          <w:szCs w:val="20"/>
        </w:rPr>
        <w:t>միջոցներ</w:t>
      </w:r>
      <w:r w:rsidRPr="00AE4C57">
        <w:rPr>
          <w:rFonts w:ascii="GHEA Grapalat" w:hAnsi="GHEA Grapalat"/>
          <w:sz w:val="20"/>
          <w:szCs w:val="20"/>
          <w:lang w:val="af-ZA"/>
        </w:rPr>
        <w:t xml:space="preserve"> </w:t>
      </w:r>
      <w:r w:rsidRPr="00AE4C57">
        <w:rPr>
          <w:rFonts w:ascii="GHEA Grapalat" w:hAnsi="GHEA Grapalat"/>
          <w:sz w:val="20"/>
          <w:szCs w:val="20"/>
        </w:rPr>
        <w:t>նախատեսված</w:t>
      </w:r>
      <w:r w:rsidRPr="00AE4C57">
        <w:rPr>
          <w:rFonts w:ascii="GHEA Grapalat" w:hAnsi="GHEA Grapalat"/>
          <w:sz w:val="20"/>
          <w:szCs w:val="20"/>
          <w:lang w:val="af-ZA"/>
        </w:rPr>
        <w:t xml:space="preserve"> </w:t>
      </w:r>
      <w:r w:rsidRPr="00AE4C57">
        <w:rPr>
          <w:rFonts w:ascii="GHEA Grapalat" w:hAnsi="GHEA Grapalat"/>
          <w:sz w:val="20"/>
          <w:szCs w:val="20"/>
        </w:rPr>
        <w:t>լինելու</w:t>
      </w:r>
      <w:r w:rsidRPr="00AE4C57">
        <w:rPr>
          <w:rFonts w:ascii="GHEA Grapalat" w:hAnsi="GHEA Grapalat"/>
          <w:sz w:val="20"/>
          <w:szCs w:val="20"/>
          <w:lang w:val="af-ZA"/>
        </w:rPr>
        <w:t xml:space="preserve"> </w:t>
      </w:r>
      <w:r w:rsidRPr="00AE4C57">
        <w:rPr>
          <w:rFonts w:ascii="GHEA Grapalat" w:hAnsi="GHEA Grapalat"/>
          <w:sz w:val="20"/>
          <w:szCs w:val="20"/>
        </w:rPr>
        <w:t>վերաբերյալ</w:t>
      </w:r>
      <w:r w:rsidRPr="00AE4C57">
        <w:rPr>
          <w:rFonts w:ascii="GHEA Grapalat" w:hAnsi="GHEA Grapalat"/>
          <w:sz w:val="20"/>
          <w:szCs w:val="20"/>
          <w:lang w:val="af-ZA"/>
        </w:rPr>
        <w:t xml:space="preserve"> </w:t>
      </w:r>
      <w:r w:rsidRPr="00AE4C57">
        <w:rPr>
          <w:rFonts w:ascii="GHEA Grapalat" w:hAnsi="GHEA Grapalat"/>
          <w:sz w:val="20"/>
          <w:szCs w:val="20"/>
        </w:rPr>
        <w:t>կողմերի</w:t>
      </w:r>
      <w:r w:rsidRPr="00AE4C57">
        <w:rPr>
          <w:rFonts w:ascii="GHEA Grapalat" w:hAnsi="GHEA Grapalat"/>
          <w:sz w:val="20"/>
          <w:szCs w:val="20"/>
          <w:lang w:val="af-ZA"/>
        </w:rPr>
        <w:t xml:space="preserve"> </w:t>
      </w:r>
      <w:r w:rsidRPr="00AE4C57">
        <w:rPr>
          <w:rFonts w:ascii="GHEA Grapalat" w:hAnsi="GHEA Grapalat"/>
          <w:sz w:val="20"/>
          <w:szCs w:val="20"/>
        </w:rPr>
        <w:t>միջև</w:t>
      </w:r>
      <w:r w:rsidRPr="00AE4C57">
        <w:rPr>
          <w:rFonts w:ascii="GHEA Grapalat" w:hAnsi="GHEA Grapalat"/>
          <w:sz w:val="20"/>
          <w:szCs w:val="20"/>
          <w:lang w:val="af-ZA"/>
        </w:rPr>
        <w:t xml:space="preserve"> </w:t>
      </w:r>
      <w:r w:rsidRPr="00AE4C57">
        <w:rPr>
          <w:rFonts w:ascii="GHEA Grapalat" w:hAnsi="GHEA Grapalat"/>
          <w:sz w:val="20"/>
          <w:szCs w:val="20"/>
        </w:rPr>
        <w:t>համաձայնագիրը</w:t>
      </w:r>
      <w:r w:rsidRPr="00AE4C57">
        <w:rPr>
          <w:rFonts w:ascii="GHEA Grapalat" w:hAnsi="GHEA Grapalat"/>
          <w:sz w:val="20"/>
          <w:szCs w:val="20"/>
          <w:lang w:val="af-ZA"/>
        </w:rPr>
        <w:t xml:space="preserve"> </w:t>
      </w:r>
      <w:r w:rsidRPr="00AE4C57">
        <w:rPr>
          <w:rFonts w:ascii="GHEA Grapalat" w:hAnsi="GHEA Grapalat"/>
          <w:sz w:val="20"/>
          <w:szCs w:val="20"/>
        </w:rPr>
        <w:t>կնքվելու</w:t>
      </w:r>
      <w:r w:rsidRPr="00AE4C57">
        <w:rPr>
          <w:rFonts w:ascii="GHEA Grapalat" w:hAnsi="GHEA Grapalat"/>
          <w:sz w:val="20"/>
          <w:szCs w:val="20"/>
          <w:lang w:val="af-ZA"/>
        </w:rPr>
        <w:t xml:space="preserve"> </w:t>
      </w:r>
      <w:r w:rsidRPr="00AE4C57">
        <w:rPr>
          <w:rFonts w:ascii="GHEA Grapalat" w:hAnsi="GHEA Grapalat"/>
          <w:sz w:val="20"/>
          <w:szCs w:val="20"/>
        </w:rPr>
        <w:t>օրվան</w:t>
      </w:r>
      <w:r w:rsidRPr="00AE4C57">
        <w:rPr>
          <w:rFonts w:ascii="GHEA Grapalat" w:hAnsi="GHEA Grapalat"/>
          <w:sz w:val="20"/>
          <w:szCs w:val="20"/>
          <w:lang w:val="af-ZA"/>
        </w:rPr>
        <w:t xml:space="preserve"> </w:t>
      </w:r>
      <w:r w:rsidRPr="00AE4C57">
        <w:rPr>
          <w:rFonts w:ascii="GHEA Grapalat" w:hAnsi="GHEA Grapalat"/>
          <w:sz w:val="20"/>
          <w:szCs w:val="20"/>
        </w:rPr>
        <w:t>հաջորդող</w:t>
      </w:r>
      <w:r w:rsidRPr="00AE4C57">
        <w:rPr>
          <w:rFonts w:ascii="GHEA Grapalat" w:hAnsi="GHEA Grapalat"/>
          <w:sz w:val="20"/>
          <w:szCs w:val="20"/>
          <w:lang w:val="af-ZA"/>
        </w:rPr>
        <w:t xml:space="preserve">  </w:t>
      </w:r>
      <w:r w:rsidRPr="00AE4C57">
        <w:rPr>
          <w:rFonts w:ascii="GHEA Grapalat" w:hAnsi="GHEA Grapalat"/>
          <w:sz w:val="20"/>
          <w:szCs w:val="20"/>
        </w:rPr>
        <w:t>հինգ</w:t>
      </w:r>
      <w:r w:rsidRPr="00AE4C57">
        <w:rPr>
          <w:rFonts w:ascii="GHEA Grapalat" w:hAnsi="GHEA Grapalat"/>
          <w:sz w:val="20"/>
          <w:szCs w:val="20"/>
          <w:lang w:val="af-ZA"/>
        </w:rPr>
        <w:t xml:space="preserve"> </w:t>
      </w:r>
      <w:r w:rsidRPr="00AE4C57">
        <w:rPr>
          <w:rFonts w:ascii="GHEA Grapalat" w:hAnsi="GHEA Grapalat"/>
          <w:sz w:val="20"/>
          <w:szCs w:val="20"/>
        </w:rPr>
        <w:t>աշխատանքային</w:t>
      </w:r>
      <w:r w:rsidRPr="00AE4C57">
        <w:rPr>
          <w:rFonts w:ascii="GHEA Grapalat" w:hAnsi="GHEA Grapalat"/>
          <w:sz w:val="20"/>
          <w:szCs w:val="20"/>
          <w:lang w:val="af-ZA"/>
        </w:rPr>
        <w:t xml:space="preserve"> </w:t>
      </w:r>
      <w:r w:rsidRPr="00AE4C57">
        <w:rPr>
          <w:rFonts w:ascii="GHEA Grapalat" w:hAnsi="GHEA Grapalat"/>
          <w:sz w:val="20"/>
          <w:szCs w:val="20"/>
        </w:rPr>
        <w:t>օրվա</w:t>
      </w:r>
      <w:r w:rsidRPr="00AE4C57">
        <w:rPr>
          <w:rFonts w:ascii="GHEA Grapalat" w:hAnsi="GHEA Grapalat"/>
          <w:sz w:val="20"/>
          <w:szCs w:val="20"/>
          <w:lang w:val="af-ZA"/>
        </w:rPr>
        <w:t xml:space="preserve"> </w:t>
      </w:r>
      <w:r w:rsidRPr="00AE4C57">
        <w:rPr>
          <w:rFonts w:ascii="GHEA Grapalat" w:hAnsi="GHEA Grapalat"/>
          <w:sz w:val="20"/>
          <w:szCs w:val="20"/>
        </w:rPr>
        <w:t>ընթացքում</w:t>
      </w:r>
      <w:r w:rsidRPr="00AE4C57">
        <w:rPr>
          <w:rFonts w:ascii="GHEA Grapalat" w:hAnsi="GHEA Grapalat"/>
          <w:sz w:val="20"/>
          <w:szCs w:val="20"/>
          <w:lang w:val="af-ZA"/>
        </w:rPr>
        <w:t xml:space="preserve">: </w:t>
      </w:r>
      <w:r w:rsidRPr="00AE4C57">
        <w:rPr>
          <w:rFonts w:ascii="GHEA Grapalat" w:hAnsi="GHEA Grapalat"/>
          <w:sz w:val="20"/>
          <w:szCs w:val="20"/>
        </w:rPr>
        <w:t>Եթե</w:t>
      </w:r>
      <w:r w:rsidRPr="00AE4C57">
        <w:rPr>
          <w:rFonts w:ascii="GHEA Grapalat" w:hAnsi="GHEA Grapalat"/>
          <w:sz w:val="20"/>
          <w:szCs w:val="20"/>
          <w:lang w:val="af-ZA"/>
        </w:rPr>
        <w:t xml:space="preserve">  </w:t>
      </w:r>
      <w:r w:rsidRPr="00AE4C57">
        <w:rPr>
          <w:rFonts w:ascii="GHEA Grapalat" w:hAnsi="GHEA Grapalat"/>
          <w:sz w:val="20"/>
          <w:szCs w:val="20"/>
        </w:rPr>
        <w:t>պայմանագիր</w:t>
      </w:r>
      <w:r w:rsidRPr="00AE4C57">
        <w:rPr>
          <w:rFonts w:ascii="GHEA Grapalat" w:hAnsi="GHEA Grapalat"/>
          <w:sz w:val="20"/>
          <w:szCs w:val="20"/>
          <w:lang w:val="af-ZA"/>
        </w:rPr>
        <w:t xml:space="preserve"> </w:t>
      </w:r>
      <w:r w:rsidRPr="00AE4C57">
        <w:rPr>
          <w:rFonts w:ascii="GHEA Grapalat" w:hAnsi="GHEA Grapalat"/>
          <w:sz w:val="20"/>
          <w:szCs w:val="20"/>
        </w:rPr>
        <w:t>կնքելու</w:t>
      </w:r>
      <w:r w:rsidRPr="00AE4C57">
        <w:rPr>
          <w:rFonts w:ascii="GHEA Grapalat" w:hAnsi="GHEA Grapalat"/>
          <w:sz w:val="20"/>
          <w:szCs w:val="20"/>
          <w:lang w:val="af-ZA"/>
        </w:rPr>
        <w:t xml:space="preserve"> </w:t>
      </w:r>
      <w:r w:rsidRPr="00AE4C57">
        <w:rPr>
          <w:rFonts w:ascii="GHEA Grapalat" w:hAnsi="GHEA Grapalat"/>
          <w:sz w:val="20"/>
          <w:szCs w:val="20"/>
        </w:rPr>
        <w:t>օրվան</w:t>
      </w:r>
      <w:r w:rsidRPr="00AE4C57">
        <w:rPr>
          <w:rFonts w:ascii="GHEA Grapalat" w:hAnsi="GHEA Grapalat"/>
          <w:sz w:val="20"/>
          <w:szCs w:val="20"/>
          <w:lang w:val="af-ZA"/>
        </w:rPr>
        <w:t xml:space="preserve"> </w:t>
      </w:r>
      <w:r w:rsidRPr="00AE4C57">
        <w:rPr>
          <w:rFonts w:ascii="GHEA Grapalat" w:hAnsi="GHEA Grapalat"/>
          <w:sz w:val="20"/>
          <w:szCs w:val="20"/>
        </w:rPr>
        <w:t>հաջորդող</w:t>
      </w:r>
      <w:r w:rsidRPr="00AE4C57">
        <w:rPr>
          <w:rFonts w:ascii="GHEA Grapalat" w:hAnsi="GHEA Grapalat"/>
          <w:sz w:val="20"/>
          <w:szCs w:val="20"/>
          <w:lang w:val="af-ZA"/>
        </w:rPr>
        <w:t xml:space="preserve"> </w:t>
      </w:r>
      <w:r w:rsidRPr="00AE4C57">
        <w:rPr>
          <w:rFonts w:ascii="GHEA Grapalat" w:hAnsi="GHEA Grapalat"/>
          <w:sz w:val="20"/>
          <w:szCs w:val="20"/>
        </w:rPr>
        <w:t>վեց</w:t>
      </w:r>
      <w:r w:rsidRPr="00AE4C57">
        <w:rPr>
          <w:rFonts w:ascii="GHEA Grapalat" w:hAnsi="GHEA Grapalat"/>
          <w:sz w:val="20"/>
          <w:szCs w:val="20"/>
          <w:lang w:val="af-ZA"/>
        </w:rPr>
        <w:t xml:space="preserve"> </w:t>
      </w:r>
      <w:r w:rsidRPr="00AE4C57">
        <w:rPr>
          <w:rFonts w:ascii="GHEA Grapalat" w:hAnsi="GHEA Grapalat"/>
          <w:sz w:val="20"/>
          <w:szCs w:val="20"/>
        </w:rPr>
        <w:t>ամսվա</w:t>
      </w:r>
      <w:r w:rsidRPr="00AE4C57">
        <w:rPr>
          <w:rFonts w:ascii="GHEA Grapalat" w:hAnsi="GHEA Grapalat"/>
          <w:sz w:val="20"/>
          <w:szCs w:val="20"/>
          <w:lang w:val="af-ZA"/>
        </w:rPr>
        <w:t xml:space="preserve"> </w:t>
      </w:r>
      <w:r w:rsidRPr="00AE4C57">
        <w:rPr>
          <w:rFonts w:ascii="GHEA Grapalat" w:hAnsi="GHEA Grapalat"/>
          <w:sz w:val="20"/>
          <w:szCs w:val="20"/>
        </w:rPr>
        <w:t>ընթացքում</w:t>
      </w:r>
      <w:r w:rsidRPr="00AE4C57">
        <w:rPr>
          <w:rFonts w:ascii="GHEA Grapalat" w:hAnsi="GHEA Grapalat"/>
          <w:sz w:val="20"/>
          <w:szCs w:val="20"/>
          <w:lang w:val="af-ZA"/>
        </w:rPr>
        <w:t xml:space="preserve"> </w:t>
      </w:r>
      <w:r w:rsidRPr="00AE4C57">
        <w:rPr>
          <w:rFonts w:ascii="GHEA Grapalat" w:hAnsi="GHEA Grapalat"/>
          <w:sz w:val="20"/>
          <w:szCs w:val="20"/>
        </w:rPr>
        <w:t>պայմանագրի</w:t>
      </w:r>
      <w:r w:rsidRPr="00AE4C57">
        <w:rPr>
          <w:rFonts w:ascii="GHEA Grapalat" w:hAnsi="GHEA Grapalat"/>
          <w:sz w:val="20"/>
          <w:szCs w:val="20"/>
          <w:lang w:val="af-ZA"/>
        </w:rPr>
        <w:t xml:space="preserve"> </w:t>
      </w:r>
      <w:r w:rsidRPr="00AE4C57">
        <w:rPr>
          <w:rFonts w:ascii="GHEA Grapalat" w:hAnsi="GHEA Grapalat"/>
          <w:sz w:val="20"/>
          <w:szCs w:val="20"/>
        </w:rPr>
        <w:t>կատարման</w:t>
      </w:r>
      <w:r w:rsidRPr="00AE4C57">
        <w:rPr>
          <w:rFonts w:ascii="GHEA Grapalat" w:hAnsi="GHEA Grapalat"/>
          <w:sz w:val="20"/>
          <w:szCs w:val="20"/>
          <w:lang w:val="af-ZA"/>
        </w:rPr>
        <w:t xml:space="preserve"> </w:t>
      </w:r>
      <w:r w:rsidRPr="00AE4C57">
        <w:rPr>
          <w:rFonts w:ascii="GHEA Grapalat" w:hAnsi="GHEA Grapalat"/>
          <w:sz w:val="20"/>
          <w:szCs w:val="20"/>
        </w:rPr>
        <w:t>համար</w:t>
      </w:r>
      <w:r w:rsidRPr="00AE4C57">
        <w:rPr>
          <w:rFonts w:ascii="GHEA Grapalat" w:hAnsi="GHEA Grapalat"/>
          <w:sz w:val="20"/>
          <w:szCs w:val="20"/>
          <w:lang w:val="af-ZA"/>
        </w:rPr>
        <w:t xml:space="preserve"> </w:t>
      </w:r>
      <w:r w:rsidRPr="00AE4C57">
        <w:rPr>
          <w:rFonts w:ascii="GHEA Grapalat" w:hAnsi="GHEA Grapalat"/>
          <w:sz w:val="20"/>
          <w:szCs w:val="20"/>
        </w:rPr>
        <w:t>ֆինանսական</w:t>
      </w:r>
      <w:r w:rsidRPr="00AE4C57">
        <w:rPr>
          <w:rFonts w:ascii="GHEA Grapalat" w:hAnsi="GHEA Grapalat"/>
          <w:sz w:val="20"/>
          <w:szCs w:val="20"/>
          <w:lang w:val="af-ZA"/>
        </w:rPr>
        <w:t xml:space="preserve"> </w:t>
      </w:r>
      <w:r w:rsidRPr="00AE4C57">
        <w:rPr>
          <w:rFonts w:ascii="GHEA Grapalat" w:hAnsi="GHEA Grapalat"/>
          <w:sz w:val="20"/>
          <w:szCs w:val="20"/>
        </w:rPr>
        <w:t>միջոցներ</w:t>
      </w:r>
      <w:r w:rsidRPr="00AE4C57">
        <w:rPr>
          <w:rFonts w:ascii="GHEA Grapalat" w:hAnsi="GHEA Grapalat"/>
          <w:sz w:val="20"/>
          <w:szCs w:val="20"/>
          <w:lang w:val="af-ZA"/>
        </w:rPr>
        <w:t xml:space="preserve"> </w:t>
      </w:r>
      <w:r w:rsidRPr="00AE4C57">
        <w:rPr>
          <w:rFonts w:ascii="GHEA Grapalat" w:hAnsi="GHEA Grapalat"/>
          <w:sz w:val="20"/>
          <w:szCs w:val="20"/>
        </w:rPr>
        <w:t>չեն</w:t>
      </w:r>
      <w:r w:rsidRPr="00AE4C57">
        <w:rPr>
          <w:rFonts w:ascii="GHEA Grapalat" w:hAnsi="GHEA Grapalat"/>
          <w:sz w:val="20"/>
          <w:szCs w:val="20"/>
          <w:lang w:val="af-ZA"/>
        </w:rPr>
        <w:t xml:space="preserve"> </w:t>
      </w:r>
      <w:r w:rsidRPr="00AE4C57">
        <w:rPr>
          <w:rFonts w:ascii="GHEA Grapalat" w:hAnsi="GHEA Grapalat"/>
          <w:sz w:val="20"/>
          <w:szCs w:val="20"/>
        </w:rPr>
        <w:t>նախատեսվում</w:t>
      </w:r>
      <w:r w:rsidRPr="00AE4C57">
        <w:rPr>
          <w:rFonts w:ascii="GHEA Grapalat" w:hAnsi="GHEA Grapalat"/>
          <w:sz w:val="20"/>
          <w:szCs w:val="20"/>
          <w:lang w:val="af-ZA"/>
        </w:rPr>
        <w:t xml:space="preserve"> </w:t>
      </w:r>
      <w:r w:rsidRPr="00AE4C57">
        <w:rPr>
          <w:rFonts w:ascii="GHEA Grapalat" w:hAnsi="GHEA Grapalat"/>
          <w:sz w:val="20"/>
          <w:szCs w:val="20"/>
        </w:rPr>
        <w:t>և</w:t>
      </w:r>
      <w:r w:rsidRPr="00AE4C57">
        <w:rPr>
          <w:rFonts w:ascii="GHEA Grapalat" w:hAnsi="GHEA Grapalat"/>
          <w:sz w:val="20"/>
          <w:szCs w:val="20"/>
          <w:lang w:val="af-ZA"/>
        </w:rPr>
        <w:t xml:space="preserve"> </w:t>
      </w:r>
      <w:r w:rsidRPr="00AE4C57">
        <w:rPr>
          <w:rFonts w:ascii="GHEA Grapalat" w:hAnsi="GHEA Grapalat"/>
          <w:sz w:val="20"/>
          <w:szCs w:val="20"/>
        </w:rPr>
        <w:t>պայմանագիրը</w:t>
      </w:r>
      <w:r w:rsidRPr="00AE4C57">
        <w:rPr>
          <w:rFonts w:ascii="GHEA Grapalat" w:hAnsi="GHEA Grapalat"/>
          <w:sz w:val="20"/>
          <w:szCs w:val="20"/>
          <w:lang w:val="af-ZA"/>
        </w:rPr>
        <w:t xml:space="preserve"> </w:t>
      </w:r>
      <w:r w:rsidRPr="00AE4C57">
        <w:rPr>
          <w:rFonts w:ascii="GHEA Grapalat" w:hAnsi="GHEA Grapalat"/>
          <w:sz w:val="20"/>
          <w:szCs w:val="20"/>
        </w:rPr>
        <w:t>լուծվում</w:t>
      </w:r>
      <w:r w:rsidRPr="00AE4C57">
        <w:rPr>
          <w:rFonts w:ascii="GHEA Grapalat" w:hAnsi="GHEA Grapalat"/>
          <w:sz w:val="20"/>
          <w:szCs w:val="20"/>
          <w:lang w:val="af-ZA"/>
        </w:rPr>
        <w:t xml:space="preserve"> </w:t>
      </w:r>
      <w:r w:rsidRPr="00AE4C57">
        <w:rPr>
          <w:rFonts w:ascii="GHEA Grapalat" w:hAnsi="GHEA Grapalat"/>
          <w:sz w:val="20"/>
          <w:szCs w:val="20"/>
        </w:rPr>
        <w:t>է</w:t>
      </w:r>
      <w:r w:rsidRPr="00AE4C57">
        <w:rPr>
          <w:rFonts w:ascii="GHEA Grapalat" w:hAnsi="GHEA Grapalat"/>
          <w:sz w:val="20"/>
          <w:szCs w:val="20"/>
          <w:lang w:val="af-ZA"/>
        </w:rPr>
        <w:t xml:space="preserve">, </w:t>
      </w:r>
      <w:r w:rsidRPr="00AE4C57">
        <w:rPr>
          <w:rFonts w:ascii="GHEA Grapalat" w:hAnsi="GHEA Grapalat"/>
          <w:sz w:val="20"/>
          <w:szCs w:val="20"/>
        </w:rPr>
        <w:t>ապա</w:t>
      </w:r>
      <w:r w:rsidRPr="00AE4C57">
        <w:rPr>
          <w:rFonts w:ascii="GHEA Grapalat" w:hAnsi="GHEA Grapalat"/>
          <w:sz w:val="20"/>
          <w:szCs w:val="20"/>
          <w:lang w:val="af-ZA"/>
        </w:rPr>
        <w:t xml:space="preserve"> </w:t>
      </w:r>
      <w:r w:rsidRPr="005306F3">
        <w:rPr>
          <w:rFonts w:ascii="GHEA Grapalat" w:hAnsi="GHEA Grapalat"/>
          <w:sz w:val="20"/>
          <w:szCs w:val="20"/>
        </w:rPr>
        <w:t>հայտի</w:t>
      </w:r>
      <w:r w:rsidRPr="00AE4C57">
        <w:rPr>
          <w:rFonts w:ascii="GHEA Grapalat" w:hAnsi="GHEA Grapalat"/>
          <w:sz w:val="20"/>
          <w:szCs w:val="20"/>
          <w:lang w:val="af-ZA"/>
        </w:rPr>
        <w:t xml:space="preserve"> </w:t>
      </w:r>
      <w:r w:rsidRPr="005306F3">
        <w:rPr>
          <w:rFonts w:ascii="GHEA Grapalat" w:hAnsi="GHEA Grapalat"/>
          <w:sz w:val="20"/>
          <w:szCs w:val="20"/>
        </w:rPr>
        <w:t>ապահովումը</w:t>
      </w:r>
      <w:r w:rsidRPr="00AE4C57">
        <w:rPr>
          <w:rFonts w:ascii="GHEA Grapalat" w:hAnsi="GHEA Grapalat"/>
          <w:sz w:val="20"/>
          <w:szCs w:val="20"/>
          <w:lang w:val="af-ZA"/>
        </w:rPr>
        <w:t xml:space="preserve"> </w:t>
      </w:r>
      <w:r w:rsidRPr="005306F3">
        <w:rPr>
          <w:rFonts w:ascii="GHEA Grapalat" w:hAnsi="GHEA Grapalat"/>
          <w:sz w:val="20"/>
          <w:szCs w:val="20"/>
        </w:rPr>
        <w:t>վերադարձվում</w:t>
      </w:r>
      <w:r w:rsidRPr="00AE4C57">
        <w:rPr>
          <w:rFonts w:ascii="GHEA Grapalat" w:hAnsi="GHEA Grapalat"/>
          <w:sz w:val="20"/>
          <w:szCs w:val="20"/>
          <w:lang w:val="af-ZA"/>
        </w:rPr>
        <w:t xml:space="preserve"> </w:t>
      </w:r>
      <w:r w:rsidRPr="005306F3">
        <w:rPr>
          <w:rFonts w:ascii="GHEA Grapalat" w:hAnsi="GHEA Grapalat"/>
          <w:sz w:val="20"/>
          <w:szCs w:val="20"/>
        </w:rPr>
        <w:t>է</w:t>
      </w:r>
      <w:r w:rsidRPr="00AE4C57">
        <w:rPr>
          <w:rFonts w:ascii="GHEA Grapalat" w:hAnsi="GHEA Grapalat"/>
          <w:sz w:val="20"/>
          <w:szCs w:val="20"/>
          <w:lang w:val="af-ZA"/>
        </w:rPr>
        <w:t xml:space="preserve"> </w:t>
      </w:r>
      <w:r w:rsidRPr="00AE4C57">
        <w:rPr>
          <w:rFonts w:ascii="GHEA Grapalat" w:hAnsi="GHEA Grapalat"/>
          <w:sz w:val="20"/>
          <w:szCs w:val="20"/>
        </w:rPr>
        <w:t>պայմանագիրը</w:t>
      </w:r>
      <w:r w:rsidRPr="00AE4C57">
        <w:rPr>
          <w:rFonts w:ascii="GHEA Grapalat" w:hAnsi="GHEA Grapalat"/>
          <w:sz w:val="20"/>
          <w:szCs w:val="20"/>
          <w:lang w:val="af-ZA"/>
        </w:rPr>
        <w:t xml:space="preserve"> </w:t>
      </w:r>
      <w:r w:rsidRPr="00AE4C57">
        <w:rPr>
          <w:rFonts w:ascii="GHEA Grapalat" w:hAnsi="GHEA Grapalat"/>
          <w:sz w:val="20"/>
          <w:szCs w:val="20"/>
        </w:rPr>
        <w:t>լուծվելու</w:t>
      </w:r>
      <w:r w:rsidRPr="00AE4C57">
        <w:rPr>
          <w:rFonts w:ascii="GHEA Grapalat" w:hAnsi="GHEA Grapalat"/>
          <w:sz w:val="20"/>
          <w:szCs w:val="20"/>
          <w:lang w:val="af-ZA"/>
        </w:rPr>
        <w:t xml:space="preserve"> </w:t>
      </w:r>
      <w:r w:rsidRPr="00AE4C57">
        <w:rPr>
          <w:rFonts w:ascii="GHEA Grapalat" w:hAnsi="GHEA Grapalat"/>
          <w:sz w:val="20"/>
          <w:szCs w:val="20"/>
        </w:rPr>
        <w:t>օրվան</w:t>
      </w:r>
      <w:r w:rsidRPr="00AE4C57">
        <w:rPr>
          <w:rFonts w:ascii="GHEA Grapalat" w:hAnsi="GHEA Grapalat"/>
          <w:sz w:val="20"/>
          <w:szCs w:val="20"/>
          <w:lang w:val="af-ZA"/>
        </w:rPr>
        <w:t xml:space="preserve"> </w:t>
      </w:r>
      <w:r w:rsidRPr="005306F3">
        <w:rPr>
          <w:rFonts w:ascii="GHEA Grapalat" w:hAnsi="GHEA Grapalat"/>
          <w:sz w:val="20"/>
          <w:szCs w:val="20"/>
        </w:rPr>
        <w:t>հաջորդող</w:t>
      </w:r>
      <w:r w:rsidRPr="00AE4C57">
        <w:rPr>
          <w:rFonts w:ascii="GHEA Grapalat" w:hAnsi="GHEA Grapalat"/>
          <w:sz w:val="20"/>
          <w:szCs w:val="20"/>
          <w:lang w:val="af-ZA"/>
        </w:rPr>
        <w:t xml:space="preserve"> </w:t>
      </w:r>
      <w:r w:rsidRPr="003A3A1F">
        <w:rPr>
          <w:rFonts w:ascii="GHEA Grapalat" w:hAnsi="GHEA Grapalat"/>
          <w:sz w:val="20"/>
          <w:szCs w:val="20"/>
        </w:rPr>
        <w:t>հինգ</w:t>
      </w:r>
      <w:r w:rsidRPr="003A3A1F">
        <w:rPr>
          <w:rFonts w:ascii="GHEA Grapalat" w:hAnsi="GHEA Grapalat"/>
          <w:sz w:val="20"/>
          <w:szCs w:val="20"/>
          <w:lang w:val="af-ZA"/>
        </w:rPr>
        <w:t xml:space="preserve"> </w:t>
      </w:r>
      <w:r w:rsidRPr="00C10E97">
        <w:rPr>
          <w:rFonts w:ascii="GHEA Grapalat" w:hAnsi="GHEA Grapalat"/>
          <w:sz w:val="20"/>
          <w:szCs w:val="20"/>
        </w:rPr>
        <w:t>աշխատանքային</w:t>
      </w:r>
      <w:r w:rsidRPr="005C2F7D">
        <w:rPr>
          <w:rFonts w:ascii="GHEA Grapalat" w:hAnsi="GHEA Grapalat"/>
          <w:sz w:val="20"/>
          <w:szCs w:val="20"/>
          <w:lang w:val="af-ZA"/>
        </w:rPr>
        <w:t xml:space="preserve"> </w:t>
      </w:r>
      <w:r w:rsidRPr="005C2F7D">
        <w:rPr>
          <w:rFonts w:ascii="GHEA Grapalat" w:hAnsi="GHEA Grapalat"/>
          <w:sz w:val="20"/>
          <w:szCs w:val="20"/>
        </w:rPr>
        <w:t>օրվա</w:t>
      </w:r>
      <w:r w:rsidRPr="005C2F7D">
        <w:rPr>
          <w:rFonts w:ascii="GHEA Grapalat" w:hAnsi="GHEA Grapalat"/>
          <w:sz w:val="20"/>
          <w:szCs w:val="20"/>
          <w:lang w:val="af-ZA"/>
        </w:rPr>
        <w:t xml:space="preserve"> </w:t>
      </w:r>
      <w:r w:rsidRPr="003A3A1F">
        <w:rPr>
          <w:rFonts w:ascii="GHEA Grapalat" w:hAnsi="GHEA Grapalat"/>
          <w:sz w:val="20"/>
          <w:szCs w:val="20"/>
        </w:rPr>
        <w:t>ընթացքում</w:t>
      </w:r>
      <w:r w:rsidRPr="003A3A1F">
        <w:rPr>
          <w:rFonts w:ascii="GHEA Grapalat" w:hAnsi="GHEA Grapalat"/>
          <w:sz w:val="20"/>
          <w:szCs w:val="20"/>
          <w:lang w:val="hy-AM"/>
        </w:rPr>
        <w:t>:</w:t>
      </w:r>
      <w:r w:rsidRPr="003A3A1F">
        <w:rPr>
          <w:rStyle w:val="FootnoteReference"/>
          <w:rFonts w:ascii="GHEA Grapalat" w:hAnsi="GHEA Grapalat"/>
          <w:sz w:val="20"/>
          <w:szCs w:val="20"/>
          <w:lang w:val="hy-AM"/>
        </w:rPr>
        <w:footnoteReference w:id="8"/>
      </w:r>
    </w:p>
    <w:p w14:paraId="66F93076" w14:textId="77777777" w:rsidR="001776C0" w:rsidRDefault="001776C0" w:rsidP="001776C0">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00C4FB8F" w14:textId="77777777" w:rsidR="001776C0" w:rsidRDefault="001776C0" w:rsidP="001776C0">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1FF34483" w14:textId="77777777" w:rsidR="001776C0" w:rsidRDefault="001776C0" w:rsidP="001776C0">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8C61D4D" w14:textId="77777777" w:rsidR="001776C0" w:rsidRPr="0080329A" w:rsidRDefault="001776C0" w:rsidP="001776C0">
      <w:pPr>
        <w:ind w:firstLine="567"/>
        <w:jc w:val="both"/>
        <w:rPr>
          <w:rFonts w:ascii="GHEA Grapalat" w:hAnsi="GHEA Grapalat" w:cs="Sylfaen"/>
          <w:sz w:val="20"/>
          <w:lang w:val="af-ZA"/>
        </w:rPr>
      </w:pPr>
      <w:r w:rsidRPr="0080329A">
        <w:rPr>
          <w:rFonts w:ascii="GHEA Grapalat" w:hAnsi="GHEA Grapalat" w:cs="Sylfaen"/>
          <w:sz w:val="20"/>
          <w:lang w:val="af-ZA"/>
        </w:rPr>
        <w:t xml:space="preserve">7.3 </w:t>
      </w:r>
      <w:r w:rsidRPr="00F061EA">
        <w:rPr>
          <w:rFonts w:ascii="GHEA Grapalat" w:hAnsi="GHEA Grapalat" w:cs="Sylfaen"/>
          <w:sz w:val="20"/>
          <w:lang w:val="hy-AM"/>
        </w:rPr>
        <w:t>Մասնակիցը</w:t>
      </w:r>
      <w:r w:rsidRPr="0080329A">
        <w:rPr>
          <w:rFonts w:ascii="GHEA Grapalat" w:hAnsi="GHEA Grapalat" w:cs="Sylfaen"/>
          <w:sz w:val="20"/>
          <w:lang w:val="af-ZA"/>
        </w:rPr>
        <w:t xml:space="preserve"> </w:t>
      </w:r>
      <w:r w:rsidRPr="00F061EA">
        <w:rPr>
          <w:rFonts w:ascii="GHEA Grapalat" w:hAnsi="GHEA Grapalat" w:cs="Sylfaen"/>
          <w:sz w:val="20"/>
          <w:lang w:val="hy-AM"/>
        </w:rPr>
        <w:t>վճարում</w:t>
      </w:r>
      <w:r w:rsidRPr="0080329A">
        <w:rPr>
          <w:rFonts w:ascii="GHEA Grapalat" w:hAnsi="GHEA Grapalat" w:cs="Sylfaen"/>
          <w:sz w:val="20"/>
          <w:lang w:val="af-ZA"/>
        </w:rPr>
        <w:t xml:space="preserve"> </w:t>
      </w:r>
      <w:r w:rsidRPr="00F061EA">
        <w:rPr>
          <w:rFonts w:ascii="GHEA Grapalat" w:hAnsi="GHEA Grapalat" w:cs="Sylfaen"/>
          <w:sz w:val="20"/>
          <w:lang w:val="hy-AM"/>
        </w:rPr>
        <w:t>է</w:t>
      </w:r>
      <w:r w:rsidRPr="0080329A">
        <w:rPr>
          <w:rFonts w:ascii="GHEA Grapalat" w:hAnsi="GHEA Grapalat" w:cs="Sylfaen"/>
          <w:sz w:val="20"/>
          <w:lang w:val="af-ZA"/>
        </w:rPr>
        <w:t xml:space="preserve"> </w:t>
      </w:r>
      <w:r w:rsidRPr="00F061EA">
        <w:rPr>
          <w:rFonts w:ascii="GHEA Grapalat" w:hAnsi="GHEA Grapalat" w:cs="Sylfaen"/>
          <w:sz w:val="20"/>
          <w:lang w:val="hy-AM"/>
        </w:rPr>
        <w:t>հայտի</w:t>
      </w:r>
      <w:r w:rsidRPr="0080329A">
        <w:rPr>
          <w:rFonts w:ascii="GHEA Grapalat" w:hAnsi="GHEA Grapalat" w:cs="Sylfaen"/>
          <w:sz w:val="20"/>
          <w:lang w:val="af-ZA"/>
        </w:rPr>
        <w:t xml:space="preserve"> </w:t>
      </w:r>
      <w:r w:rsidRPr="00F061EA">
        <w:rPr>
          <w:rFonts w:ascii="GHEA Grapalat" w:hAnsi="GHEA Grapalat" w:cs="Sylfaen"/>
          <w:sz w:val="20"/>
          <w:lang w:val="hy-AM"/>
        </w:rPr>
        <w:t>ապահովումը</w:t>
      </w:r>
      <w:r w:rsidRPr="0080329A">
        <w:rPr>
          <w:rFonts w:ascii="GHEA Grapalat" w:hAnsi="GHEA Grapalat" w:cs="Sylfaen"/>
          <w:sz w:val="20"/>
          <w:lang w:val="af-ZA"/>
        </w:rPr>
        <w:t xml:space="preserve">, </w:t>
      </w:r>
      <w:r w:rsidRPr="00F061EA">
        <w:rPr>
          <w:rFonts w:ascii="GHEA Grapalat" w:hAnsi="GHEA Grapalat" w:cs="Sylfaen"/>
          <w:sz w:val="20"/>
          <w:lang w:val="hy-AM"/>
        </w:rPr>
        <w:t>եթե</w:t>
      </w:r>
      <w:r w:rsidRPr="0080329A">
        <w:rPr>
          <w:rFonts w:ascii="GHEA Grapalat" w:hAnsi="GHEA Grapalat" w:cs="Sylfaen"/>
          <w:sz w:val="20"/>
          <w:lang w:val="af-ZA"/>
        </w:rPr>
        <w:t xml:space="preserve"> </w:t>
      </w:r>
      <w:r w:rsidRPr="00F061EA">
        <w:rPr>
          <w:rFonts w:ascii="GHEA Grapalat" w:hAnsi="GHEA Grapalat" w:cs="Sylfaen"/>
          <w:sz w:val="20"/>
          <w:lang w:val="hy-AM"/>
        </w:rPr>
        <w:t>նա</w:t>
      </w:r>
      <w:r w:rsidRPr="0080329A">
        <w:rPr>
          <w:rFonts w:ascii="GHEA Grapalat" w:hAnsi="GHEA Grapalat" w:cs="Sylfaen"/>
          <w:sz w:val="20"/>
          <w:lang w:val="af-ZA"/>
        </w:rPr>
        <w:t>`</w:t>
      </w:r>
    </w:p>
    <w:p w14:paraId="035EC9F9" w14:textId="77777777" w:rsidR="001776C0" w:rsidRPr="0080329A" w:rsidRDefault="001776C0" w:rsidP="001776C0">
      <w:pPr>
        <w:ind w:firstLine="567"/>
        <w:jc w:val="both"/>
        <w:rPr>
          <w:rFonts w:ascii="GHEA Grapalat" w:hAnsi="GHEA Grapalat" w:cs="Sylfaen"/>
          <w:sz w:val="20"/>
          <w:lang w:val="af-ZA"/>
        </w:rPr>
      </w:pPr>
      <w:r w:rsidRPr="0080329A">
        <w:rPr>
          <w:rFonts w:ascii="GHEA Grapalat" w:hAnsi="GHEA Grapalat" w:cs="Sylfaen"/>
          <w:sz w:val="20"/>
          <w:lang w:val="af-ZA"/>
        </w:rPr>
        <w:t xml:space="preserve">1) </w:t>
      </w:r>
      <w:r w:rsidRPr="0080329A">
        <w:rPr>
          <w:rFonts w:ascii="GHEA Grapalat" w:hAnsi="GHEA Grapalat" w:cs="Sylfaen"/>
          <w:sz w:val="20"/>
          <w:lang w:val="ru-RU"/>
        </w:rPr>
        <w:t>հայտարարվել</w:t>
      </w:r>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r w:rsidRPr="0080329A">
        <w:rPr>
          <w:rFonts w:ascii="GHEA Grapalat" w:hAnsi="GHEA Grapalat" w:cs="Sylfaen"/>
          <w:sz w:val="20"/>
          <w:lang w:val="ru-RU"/>
        </w:rPr>
        <w:t>ընտրված</w:t>
      </w:r>
      <w:r w:rsidRPr="0080329A">
        <w:rPr>
          <w:rFonts w:ascii="GHEA Grapalat" w:hAnsi="GHEA Grapalat" w:cs="Sylfaen"/>
          <w:sz w:val="20"/>
          <w:lang w:val="af-ZA"/>
        </w:rPr>
        <w:t xml:space="preserve"> </w:t>
      </w:r>
      <w:r w:rsidRPr="0080329A">
        <w:rPr>
          <w:rFonts w:ascii="GHEA Grapalat" w:hAnsi="GHEA Grapalat" w:cs="Sylfaen"/>
          <w:sz w:val="20"/>
          <w:lang w:val="ru-RU"/>
        </w:rPr>
        <w:t>մասնակից</w:t>
      </w:r>
      <w:r w:rsidRPr="0080329A">
        <w:rPr>
          <w:rFonts w:ascii="GHEA Grapalat" w:hAnsi="GHEA Grapalat" w:cs="Sylfaen"/>
          <w:sz w:val="20"/>
          <w:lang w:val="af-ZA"/>
        </w:rPr>
        <w:t xml:space="preserve">, </w:t>
      </w:r>
      <w:r w:rsidRPr="0080329A">
        <w:rPr>
          <w:rFonts w:ascii="GHEA Grapalat" w:hAnsi="GHEA Grapalat" w:cs="Sylfaen"/>
          <w:sz w:val="20"/>
          <w:lang w:val="ru-RU"/>
        </w:rPr>
        <w:t>սակայն</w:t>
      </w:r>
      <w:r w:rsidRPr="0080329A">
        <w:rPr>
          <w:rFonts w:ascii="GHEA Grapalat" w:hAnsi="GHEA Grapalat" w:cs="Sylfaen"/>
          <w:sz w:val="20"/>
          <w:lang w:val="af-ZA"/>
        </w:rPr>
        <w:t xml:space="preserve"> </w:t>
      </w:r>
      <w:r w:rsidRPr="0080329A">
        <w:rPr>
          <w:rFonts w:ascii="GHEA Grapalat" w:hAnsi="GHEA Grapalat" w:cs="Sylfaen"/>
          <w:sz w:val="20"/>
          <w:lang w:val="ru-RU"/>
        </w:rPr>
        <w:t>հրաժարվում</w:t>
      </w:r>
      <w:r w:rsidRPr="0080329A">
        <w:rPr>
          <w:rFonts w:ascii="GHEA Grapalat" w:hAnsi="GHEA Grapalat" w:cs="Sylfaen"/>
          <w:sz w:val="20"/>
          <w:lang w:val="af-ZA"/>
        </w:rPr>
        <w:t xml:space="preserve"> </w:t>
      </w:r>
      <w:r w:rsidRPr="0080329A">
        <w:rPr>
          <w:rFonts w:ascii="GHEA Grapalat" w:hAnsi="GHEA Grapalat" w:cs="Sylfaen"/>
          <w:sz w:val="20"/>
          <w:lang w:val="ru-RU"/>
        </w:rPr>
        <w:t>կամ</w:t>
      </w:r>
      <w:r w:rsidRPr="0080329A">
        <w:rPr>
          <w:rFonts w:ascii="GHEA Grapalat" w:hAnsi="GHEA Grapalat" w:cs="Sylfaen"/>
          <w:sz w:val="20"/>
          <w:lang w:val="af-ZA"/>
        </w:rPr>
        <w:t xml:space="preserve"> </w:t>
      </w:r>
      <w:r w:rsidRPr="0080329A">
        <w:rPr>
          <w:rFonts w:ascii="GHEA Grapalat" w:hAnsi="GHEA Grapalat" w:cs="Sylfaen"/>
          <w:sz w:val="20"/>
          <w:lang w:val="ru-RU"/>
        </w:rPr>
        <w:t>զրկվում</w:t>
      </w:r>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r w:rsidRPr="0080329A">
        <w:rPr>
          <w:rFonts w:ascii="GHEA Grapalat" w:hAnsi="GHEA Grapalat" w:cs="Sylfaen"/>
          <w:sz w:val="20"/>
          <w:lang w:val="ru-RU"/>
        </w:rPr>
        <w:t>պայմանագիր</w:t>
      </w:r>
      <w:r w:rsidRPr="0080329A">
        <w:rPr>
          <w:rFonts w:ascii="GHEA Grapalat" w:hAnsi="GHEA Grapalat" w:cs="Sylfaen"/>
          <w:sz w:val="20"/>
          <w:lang w:val="af-ZA"/>
        </w:rPr>
        <w:t xml:space="preserve"> </w:t>
      </w:r>
      <w:r w:rsidRPr="0080329A">
        <w:rPr>
          <w:rFonts w:ascii="GHEA Grapalat" w:hAnsi="GHEA Grapalat" w:cs="Sylfaen"/>
          <w:sz w:val="20"/>
          <w:lang w:val="ru-RU"/>
        </w:rPr>
        <w:t>կնքելու</w:t>
      </w:r>
      <w:r w:rsidRPr="0080329A">
        <w:rPr>
          <w:rFonts w:ascii="GHEA Grapalat" w:hAnsi="GHEA Grapalat" w:cs="Sylfaen"/>
          <w:sz w:val="20"/>
          <w:lang w:val="af-ZA"/>
        </w:rPr>
        <w:t xml:space="preserve"> </w:t>
      </w:r>
      <w:r w:rsidRPr="0080329A">
        <w:rPr>
          <w:rFonts w:ascii="GHEA Grapalat" w:hAnsi="GHEA Grapalat" w:cs="Sylfaen"/>
          <w:sz w:val="20"/>
          <w:lang w:val="ru-RU"/>
        </w:rPr>
        <w:t>իրավունքից</w:t>
      </w:r>
      <w:r w:rsidRPr="0080329A">
        <w:rPr>
          <w:rFonts w:ascii="GHEA Grapalat" w:hAnsi="GHEA Grapalat" w:cs="Sylfaen"/>
          <w:sz w:val="20"/>
          <w:lang w:val="af-ZA"/>
        </w:rPr>
        <w:t>.</w:t>
      </w:r>
    </w:p>
    <w:p w14:paraId="017BB508" w14:textId="77777777" w:rsidR="001776C0" w:rsidRPr="0080329A" w:rsidRDefault="001776C0" w:rsidP="001776C0">
      <w:pPr>
        <w:ind w:firstLine="567"/>
        <w:jc w:val="both"/>
        <w:rPr>
          <w:rFonts w:ascii="GHEA Grapalat" w:hAnsi="GHEA Grapalat" w:cs="Sylfaen"/>
          <w:sz w:val="20"/>
          <w:lang w:val="af-ZA"/>
        </w:rPr>
      </w:pPr>
      <w:r w:rsidRPr="0080329A">
        <w:rPr>
          <w:rFonts w:ascii="GHEA Grapalat" w:hAnsi="GHEA Grapalat" w:cs="Sylfaen"/>
          <w:sz w:val="20"/>
          <w:lang w:val="af-ZA"/>
        </w:rPr>
        <w:t xml:space="preserve">2) </w:t>
      </w:r>
      <w:r w:rsidRPr="0080329A">
        <w:rPr>
          <w:rFonts w:ascii="GHEA Grapalat" w:hAnsi="GHEA Grapalat" w:cs="Sylfaen"/>
          <w:sz w:val="20"/>
          <w:lang w:val="ru-RU"/>
        </w:rPr>
        <w:t>խախտել</w:t>
      </w:r>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r w:rsidRPr="0080329A">
        <w:rPr>
          <w:rFonts w:ascii="GHEA Grapalat" w:hAnsi="GHEA Grapalat" w:cs="Sylfaen"/>
          <w:sz w:val="20"/>
          <w:lang w:val="ru-RU"/>
        </w:rPr>
        <w:t>գնման</w:t>
      </w:r>
      <w:r w:rsidRPr="0080329A">
        <w:rPr>
          <w:rFonts w:ascii="GHEA Grapalat" w:hAnsi="GHEA Grapalat" w:cs="Sylfaen"/>
          <w:sz w:val="20"/>
          <w:lang w:val="af-ZA"/>
        </w:rPr>
        <w:t xml:space="preserve"> </w:t>
      </w:r>
      <w:r w:rsidRPr="0080329A">
        <w:rPr>
          <w:rFonts w:ascii="GHEA Grapalat" w:hAnsi="GHEA Grapalat" w:cs="Sylfaen"/>
          <w:sz w:val="20"/>
          <w:lang w:val="ru-RU"/>
        </w:rPr>
        <w:t>գործընթացի</w:t>
      </w:r>
      <w:r w:rsidRPr="0080329A">
        <w:rPr>
          <w:rFonts w:ascii="GHEA Grapalat" w:hAnsi="GHEA Grapalat" w:cs="Sylfaen"/>
          <w:sz w:val="20"/>
          <w:lang w:val="af-ZA"/>
        </w:rPr>
        <w:t xml:space="preserve"> </w:t>
      </w:r>
      <w:r w:rsidRPr="0080329A">
        <w:rPr>
          <w:rFonts w:ascii="GHEA Grapalat" w:hAnsi="GHEA Grapalat" w:cs="Sylfaen"/>
          <w:sz w:val="20"/>
          <w:lang w:val="ru-RU"/>
        </w:rPr>
        <w:t>շրջանակում</w:t>
      </w:r>
      <w:r w:rsidRPr="0080329A">
        <w:rPr>
          <w:rFonts w:ascii="GHEA Grapalat" w:hAnsi="GHEA Grapalat" w:cs="Sylfaen"/>
          <w:sz w:val="20"/>
          <w:lang w:val="af-ZA"/>
        </w:rPr>
        <w:t xml:space="preserve"> </w:t>
      </w:r>
      <w:r w:rsidRPr="0080329A">
        <w:rPr>
          <w:rFonts w:ascii="GHEA Grapalat" w:hAnsi="GHEA Grapalat" w:cs="Sylfaen"/>
          <w:sz w:val="20"/>
          <w:lang w:val="ru-RU"/>
        </w:rPr>
        <w:t>ստանձնած</w:t>
      </w:r>
      <w:r w:rsidRPr="0080329A">
        <w:rPr>
          <w:rFonts w:ascii="GHEA Grapalat" w:hAnsi="GHEA Grapalat" w:cs="Sylfaen"/>
          <w:sz w:val="20"/>
          <w:lang w:val="af-ZA"/>
        </w:rPr>
        <w:t xml:space="preserve"> </w:t>
      </w:r>
      <w:r w:rsidRPr="0080329A">
        <w:rPr>
          <w:rFonts w:ascii="GHEA Grapalat" w:hAnsi="GHEA Grapalat" w:cs="Sylfaen"/>
          <w:sz w:val="20"/>
          <w:lang w:val="ru-RU"/>
        </w:rPr>
        <w:t>պարտավորություն</w:t>
      </w:r>
      <w:r w:rsidRPr="0080329A">
        <w:rPr>
          <w:rFonts w:ascii="GHEA Grapalat" w:hAnsi="GHEA Grapalat" w:cs="Sylfaen"/>
          <w:sz w:val="20"/>
          <w:lang w:val="af-ZA"/>
        </w:rPr>
        <w:t xml:space="preserve">, </w:t>
      </w:r>
      <w:r w:rsidRPr="0080329A">
        <w:rPr>
          <w:rFonts w:ascii="GHEA Grapalat" w:hAnsi="GHEA Grapalat" w:cs="Sylfaen"/>
          <w:sz w:val="20"/>
          <w:lang w:val="ru-RU"/>
        </w:rPr>
        <w:t>որը</w:t>
      </w:r>
      <w:r w:rsidRPr="0080329A">
        <w:rPr>
          <w:rFonts w:ascii="GHEA Grapalat" w:hAnsi="GHEA Grapalat" w:cs="Sylfaen"/>
          <w:sz w:val="20"/>
          <w:lang w:val="af-ZA"/>
        </w:rPr>
        <w:t xml:space="preserve"> </w:t>
      </w:r>
      <w:r w:rsidRPr="0080329A">
        <w:rPr>
          <w:rFonts w:ascii="GHEA Grapalat" w:hAnsi="GHEA Grapalat" w:cs="Sylfaen"/>
          <w:sz w:val="20"/>
          <w:lang w:val="ru-RU"/>
        </w:rPr>
        <w:t>հանգեցրել</w:t>
      </w:r>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r w:rsidRPr="0080329A">
        <w:rPr>
          <w:rFonts w:ascii="GHEA Grapalat" w:hAnsi="GHEA Grapalat" w:cs="Sylfaen"/>
          <w:sz w:val="20"/>
          <w:lang w:val="ru-RU"/>
        </w:rPr>
        <w:t>գործընթացին</w:t>
      </w:r>
      <w:r w:rsidRPr="0080329A">
        <w:rPr>
          <w:rFonts w:ascii="GHEA Grapalat" w:hAnsi="GHEA Grapalat" w:cs="Sylfaen"/>
          <w:sz w:val="20"/>
          <w:lang w:val="af-ZA"/>
        </w:rPr>
        <w:t xml:space="preserve"> </w:t>
      </w:r>
      <w:r w:rsidRPr="0080329A">
        <w:rPr>
          <w:rFonts w:ascii="GHEA Grapalat" w:hAnsi="GHEA Grapalat" w:cs="Sylfaen"/>
          <w:sz w:val="20"/>
          <w:lang w:val="ru-RU"/>
        </w:rPr>
        <w:t>տվյալ</w:t>
      </w:r>
      <w:r w:rsidRPr="0080329A">
        <w:rPr>
          <w:rFonts w:ascii="GHEA Grapalat" w:hAnsi="GHEA Grapalat" w:cs="Sylfaen"/>
          <w:sz w:val="20"/>
          <w:lang w:val="af-ZA"/>
        </w:rPr>
        <w:t xml:space="preserve"> </w:t>
      </w:r>
      <w:r w:rsidRPr="0080329A">
        <w:rPr>
          <w:rFonts w:ascii="GHEA Grapalat" w:hAnsi="GHEA Grapalat" w:cs="Sylfaen"/>
          <w:sz w:val="20"/>
        </w:rPr>
        <w:t>Մ</w:t>
      </w:r>
      <w:r w:rsidRPr="0080329A">
        <w:rPr>
          <w:rFonts w:ascii="GHEA Grapalat" w:hAnsi="GHEA Grapalat" w:cs="Sylfaen"/>
          <w:sz w:val="20"/>
          <w:lang w:val="ru-RU"/>
        </w:rPr>
        <w:t>ասնակցի</w:t>
      </w:r>
      <w:r w:rsidRPr="0080329A">
        <w:rPr>
          <w:rFonts w:ascii="GHEA Grapalat" w:hAnsi="GHEA Grapalat" w:cs="Sylfaen"/>
          <w:sz w:val="20"/>
          <w:lang w:val="af-ZA"/>
        </w:rPr>
        <w:t xml:space="preserve"> </w:t>
      </w:r>
      <w:r w:rsidRPr="0080329A">
        <w:rPr>
          <w:rFonts w:ascii="GHEA Grapalat" w:hAnsi="GHEA Grapalat" w:cs="Sylfaen"/>
          <w:sz w:val="20"/>
          <w:lang w:val="ru-RU"/>
        </w:rPr>
        <w:t>հետագա</w:t>
      </w:r>
      <w:r w:rsidRPr="0080329A">
        <w:rPr>
          <w:rFonts w:ascii="GHEA Grapalat" w:hAnsi="GHEA Grapalat" w:cs="Sylfaen"/>
          <w:sz w:val="20"/>
          <w:lang w:val="af-ZA"/>
        </w:rPr>
        <w:t xml:space="preserve"> </w:t>
      </w:r>
      <w:r w:rsidRPr="0080329A">
        <w:rPr>
          <w:rFonts w:ascii="GHEA Grapalat" w:hAnsi="GHEA Grapalat" w:cs="Sylfaen"/>
          <w:sz w:val="20"/>
          <w:lang w:val="ru-RU"/>
        </w:rPr>
        <w:t>մասնակցության</w:t>
      </w:r>
      <w:r w:rsidRPr="0080329A">
        <w:rPr>
          <w:rFonts w:ascii="GHEA Grapalat" w:hAnsi="GHEA Grapalat" w:cs="Sylfaen"/>
          <w:sz w:val="20"/>
          <w:lang w:val="af-ZA"/>
        </w:rPr>
        <w:t xml:space="preserve"> </w:t>
      </w:r>
      <w:r w:rsidRPr="0080329A">
        <w:rPr>
          <w:rFonts w:ascii="GHEA Grapalat" w:hAnsi="GHEA Grapalat" w:cs="Sylfaen"/>
          <w:sz w:val="20"/>
          <w:lang w:val="ru-RU"/>
        </w:rPr>
        <w:t>դադարեցմանը</w:t>
      </w:r>
      <w:r w:rsidRPr="0080329A">
        <w:rPr>
          <w:rFonts w:ascii="GHEA Grapalat" w:hAnsi="GHEA Grapalat" w:cs="Sylfaen"/>
          <w:sz w:val="20"/>
          <w:lang w:val="af-ZA"/>
        </w:rPr>
        <w:t>.</w:t>
      </w:r>
    </w:p>
    <w:p w14:paraId="09F421EF" w14:textId="0925313F" w:rsidR="001776C0" w:rsidRPr="00D6344A" w:rsidRDefault="001776C0" w:rsidP="001776C0">
      <w:pPr>
        <w:ind w:firstLine="567"/>
        <w:jc w:val="both"/>
        <w:rPr>
          <w:rFonts w:ascii="GHEA Grapalat" w:hAnsi="GHEA Grapalat" w:cs="Sylfaen"/>
          <w:sz w:val="20"/>
          <w:lang w:val="af-ZA"/>
        </w:rPr>
      </w:pPr>
      <w:r w:rsidRPr="00D6344A">
        <w:rPr>
          <w:rFonts w:ascii="GHEA Grapalat" w:hAnsi="GHEA Grapalat" w:cs="Sylfaen"/>
          <w:sz w:val="20"/>
          <w:lang w:val="af-ZA"/>
        </w:rPr>
        <w:t>7.4</w:t>
      </w:r>
      <w:r w:rsidRPr="00D6344A">
        <w:rPr>
          <w:rFonts w:ascii="GHEA Grapalat" w:hAnsi="GHEA Grapalat" w:cs="Sylfaen"/>
          <w:sz w:val="20"/>
          <w:lang w:val="af-ZA"/>
        </w:rPr>
        <w:tab/>
      </w:r>
      <w:r w:rsidRPr="00F061EA">
        <w:rPr>
          <w:rFonts w:ascii="GHEA Grapalat" w:hAnsi="GHEA Grapalat" w:cs="Sylfaen"/>
          <w:b/>
          <w:bCs/>
          <w:sz w:val="20"/>
          <w:lang w:val="ru-RU"/>
        </w:rPr>
        <w:t>Հայտի</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ապահովումը</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պետք</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է</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վավեր</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լինի</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հայտերի</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ներկայացման</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վերջնաժամկետը</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լրանալու</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օրվանից</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հաշված</w:t>
      </w:r>
      <w:r w:rsidRPr="00F061EA">
        <w:rPr>
          <w:rFonts w:ascii="GHEA Grapalat" w:hAnsi="GHEA Grapalat" w:cs="Sylfaen"/>
          <w:b/>
          <w:bCs/>
          <w:sz w:val="20"/>
          <w:lang w:val="af-ZA"/>
        </w:rPr>
        <w:t xml:space="preserve"> </w:t>
      </w:r>
      <w:r w:rsidR="00F061EA" w:rsidRPr="00F061EA">
        <w:rPr>
          <w:rFonts w:ascii="GHEA Grapalat" w:hAnsi="GHEA Grapalat" w:cs="Sylfaen"/>
          <w:b/>
          <w:bCs/>
          <w:sz w:val="20"/>
          <w:lang w:val="hy-AM"/>
        </w:rPr>
        <w:t>120</w:t>
      </w:r>
      <w:r w:rsidRPr="00F061EA">
        <w:rPr>
          <w:rFonts w:ascii="GHEA Grapalat" w:hAnsi="GHEA Grapalat" w:cs="Sylfaen"/>
          <w:b/>
          <w:bCs/>
          <w:sz w:val="20"/>
          <w:lang w:val="af-ZA"/>
        </w:rPr>
        <w:t xml:space="preserve"> (</w:t>
      </w:r>
      <w:r w:rsidR="00F061EA" w:rsidRPr="00F061EA">
        <w:rPr>
          <w:rFonts w:ascii="GHEA Grapalat" w:hAnsi="GHEA Grapalat" w:cs="Sylfaen"/>
          <w:b/>
          <w:bCs/>
          <w:sz w:val="20"/>
          <w:lang w:val="hy-AM"/>
        </w:rPr>
        <w:t>մեկ հարյուր քսան</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աշխատանքային</w:t>
      </w:r>
      <w:r w:rsidRPr="00F061EA">
        <w:rPr>
          <w:rFonts w:ascii="GHEA Grapalat" w:hAnsi="GHEA Grapalat" w:cs="Sylfaen"/>
          <w:b/>
          <w:bCs/>
          <w:sz w:val="20"/>
          <w:lang w:val="af-ZA"/>
        </w:rPr>
        <w:t xml:space="preserve"> </w:t>
      </w:r>
      <w:r w:rsidRPr="00F061EA">
        <w:rPr>
          <w:rFonts w:ascii="GHEA Grapalat" w:hAnsi="GHEA Grapalat" w:cs="Sylfaen"/>
          <w:b/>
          <w:bCs/>
          <w:sz w:val="20"/>
          <w:lang w:val="ru-RU"/>
        </w:rPr>
        <w:t>օր</w:t>
      </w:r>
      <w:r w:rsidRPr="00D6344A">
        <w:rPr>
          <w:rFonts w:ascii="GHEA Grapalat" w:hAnsi="GHEA Grapalat" w:cs="Sylfaen"/>
          <w:sz w:val="20"/>
          <w:lang w:val="af-ZA"/>
        </w:rPr>
        <w:t>:</w:t>
      </w:r>
      <w:r w:rsidRPr="00841E28">
        <w:rPr>
          <w:rStyle w:val="FootnoteReference"/>
          <w:rFonts w:ascii="GHEA Grapalat" w:hAnsi="GHEA Grapalat"/>
          <w:sz w:val="20"/>
          <w:szCs w:val="20"/>
          <w:lang w:val="af-ZA"/>
        </w:rPr>
        <w:footnoteReference w:id="9"/>
      </w:r>
    </w:p>
    <w:p w14:paraId="75C67592" w14:textId="77777777" w:rsidR="001776C0" w:rsidRPr="007C7FCA" w:rsidRDefault="001776C0" w:rsidP="001776C0">
      <w:pPr>
        <w:pStyle w:val="NormalWeb"/>
        <w:shd w:val="clear" w:color="auto" w:fill="FFFFFF"/>
        <w:spacing w:before="0" w:beforeAutospacing="0" w:after="0" w:afterAutospacing="0"/>
        <w:ind w:firstLine="375"/>
        <w:jc w:val="both"/>
        <w:rPr>
          <w:rFonts w:ascii="GHEA Grapalat" w:hAnsi="GHEA Grapalat" w:cs="Sylfaen"/>
          <w:sz w:val="20"/>
          <w:lang w:val="af-ZA"/>
        </w:rPr>
      </w:pPr>
      <w:r w:rsidRPr="001F3550">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w:t>
      </w:r>
      <w:r w:rsidRPr="00841E28">
        <w:rPr>
          <w:rFonts w:ascii="GHEA Grapalat" w:hAnsi="GHEA Grapalat" w:cs="Sylfaen"/>
          <w:sz w:val="20"/>
          <w:lang w:val="af-ZA"/>
        </w:rPr>
        <w:t xml:space="preserve">դեպքում՝ </w:t>
      </w:r>
      <w:r w:rsidRPr="00841E28">
        <w:rPr>
          <w:rFonts w:ascii="GHEA Grapalat" w:hAnsi="GHEA Grapalat" w:cs="Sylfaen"/>
          <w:sz w:val="20"/>
          <w:lang w:val="hy-AM"/>
        </w:rPr>
        <w:t>ՀՀ ֆինանսների նախարարություն</w:t>
      </w:r>
      <w:r w:rsidRPr="00841E28">
        <w:rPr>
          <w:rFonts w:ascii="GHEA Grapalat" w:hAnsi="GHEA Grapalat" w:cs="Sylfaen"/>
          <w:sz w:val="20"/>
          <w:lang w:val="af-ZA"/>
        </w:rPr>
        <w:t xml:space="preserve">, ներկայացնում է </w:t>
      </w:r>
      <w:r w:rsidRPr="00841E28">
        <w:rPr>
          <w:rFonts w:ascii="GHEA Grapalat" w:hAnsi="GHEA Grapalat" w:cs="Sylfaen"/>
          <w:sz w:val="20"/>
          <w:lang w:val="hy-AM"/>
        </w:rPr>
        <w:t xml:space="preserve">գրավոր՝ </w:t>
      </w:r>
      <w:r w:rsidRPr="00841E28">
        <w:rPr>
          <w:rFonts w:ascii="GHEA Grapalat" w:hAnsi="GHEA Grapalat" w:cs="Sylfaen"/>
          <w:sz w:val="20"/>
          <w:lang w:val="af-ZA"/>
        </w:rPr>
        <w:t xml:space="preserve">հայտի ապահովման վճարման հիմքը առաջանալու օրվան </w:t>
      </w:r>
      <w:r w:rsidRPr="00841E28">
        <w:rPr>
          <w:rFonts w:ascii="GHEA Grapalat" w:hAnsi="GHEA Grapalat" w:cs="Sylfaen"/>
          <w:sz w:val="20"/>
          <w:lang w:val="hy-AM"/>
        </w:rPr>
        <w:t>հաջորդող հինգ աշխատանքային</w:t>
      </w:r>
      <w:r w:rsidRPr="00841E28">
        <w:rPr>
          <w:rFonts w:ascii="GHEA Grapalat" w:hAnsi="GHEA Grapalat" w:cs="Sylfaen"/>
          <w:sz w:val="20"/>
          <w:lang w:val="af-ZA"/>
        </w:rPr>
        <w:t xml:space="preserve"> օրվա ընթացքում: Եթե ապահովման վճարման պահանջը բանկի</w:t>
      </w:r>
      <w:r w:rsidRPr="00841E28">
        <w:rPr>
          <w:rFonts w:ascii="GHEA Grapalat" w:hAnsi="GHEA Grapalat" w:cs="Sylfaen"/>
          <w:sz w:val="20"/>
          <w:lang w:val="hy-AM"/>
        </w:rPr>
        <w:t xml:space="preserve"> կամ ՀՀ ֆինանսների նախարարության</w:t>
      </w:r>
      <w:r w:rsidRPr="00841E28">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41E28">
        <w:rPr>
          <w:rFonts w:ascii="GHEA Grapalat" w:hAnsi="GHEA Grapalat" w:cs="Sylfaen"/>
          <w:sz w:val="20"/>
          <w:lang w:val="hy-AM"/>
        </w:rPr>
        <w:t xml:space="preserve">գրավոր </w:t>
      </w:r>
      <w:r w:rsidRPr="00841E28">
        <w:rPr>
          <w:rFonts w:ascii="GHEA Grapalat" w:hAnsi="GHEA Grapalat" w:cs="Sylfaen"/>
          <w:sz w:val="20"/>
          <w:lang w:val="af-ZA"/>
        </w:rPr>
        <w:t>ներկայացնում է մերժումը ստանալուն հաջորդող երկու աշխատանքային օրվա ընթացքում:</w:t>
      </w:r>
      <w:r w:rsidRPr="001F3550">
        <w:rPr>
          <w:rFonts w:ascii="GHEA Grapalat" w:hAnsi="GHEA Grapalat" w:cs="Sylfaen"/>
          <w:sz w:val="20"/>
          <w:lang w:val="af-ZA"/>
        </w:rPr>
        <w:t xml:space="preserve"> </w:t>
      </w:r>
    </w:p>
    <w:p w14:paraId="599945E4" w14:textId="77777777" w:rsidR="001776C0" w:rsidRPr="006F76DB" w:rsidRDefault="001776C0" w:rsidP="001776C0">
      <w:pPr>
        <w:ind w:firstLine="567"/>
        <w:jc w:val="both"/>
        <w:rPr>
          <w:rFonts w:ascii="GHEA Grapalat" w:hAnsi="GHEA Grapalat" w:cs="Sylfaen"/>
          <w:sz w:val="20"/>
          <w:lang w:val="af-ZA"/>
        </w:rPr>
      </w:pPr>
      <w:r w:rsidRPr="001F3550">
        <w:rPr>
          <w:rFonts w:ascii="GHEA Grapalat" w:hAnsi="GHEA Grapalat" w:cs="Sylfaen"/>
          <w:sz w:val="20"/>
          <w:lang w:val="af-ZA"/>
        </w:rPr>
        <w:t>7</w:t>
      </w:r>
      <w:r w:rsidRPr="001F3550">
        <w:rPr>
          <w:rFonts w:ascii="Cambria Math" w:hAnsi="Cambria Math" w:cs="Cambria Math"/>
          <w:sz w:val="20"/>
          <w:lang w:val="af-ZA"/>
        </w:rPr>
        <w:t>․</w:t>
      </w:r>
      <w:r w:rsidRPr="001F3550">
        <w:rPr>
          <w:rFonts w:ascii="GHEA Grapalat" w:hAnsi="GHEA Grapalat" w:cs="Sylfaen"/>
          <w:sz w:val="20"/>
          <w:lang w:val="hy-AM"/>
        </w:rPr>
        <w:t>6</w:t>
      </w:r>
      <w:r w:rsidRPr="001F3550">
        <w:rPr>
          <w:rFonts w:ascii="GHEA Grapalat" w:hAnsi="GHEA Grapalat" w:cs="Sylfaen"/>
          <w:sz w:val="20"/>
          <w:lang w:val="af-ZA"/>
        </w:rPr>
        <w:t xml:space="preserve"> </w:t>
      </w:r>
      <w:r w:rsidRPr="001F3550">
        <w:rPr>
          <w:rFonts w:ascii="GHEA Grapalat" w:hAnsi="GHEA Grapalat" w:cs="Sylfaen"/>
          <w:sz w:val="20"/>
          <w:lang w:val="ru-RU"/>
        </w:rPr>
        <w:t>Մասնակցի</w:t>
      </w:r>
      <w:r w:rsidRPr="001F3550">
        <w:rPr>
          <w:rFonts w:ascii="GHEA Grapalat" w:hAnsi="GHEA Grapalat" w:cs="Sylfaen"/>
          <w:sz w:val="20"/>
          <w:lang w:val="af-ZA"/>
        </w:rPr>
        <w:t xml:space="preserve"> </w:t>
      </w:r>
      <w:r w:rsidRPr="001F3550">
        <w:rPr>
          <w:rFonts w:ascii="GHEA Grapalat" w:hAnsi="GHEA Grapalat" w:cs="Sylfaen"/>
          <w:sz w:val="20"/>
          <w:lang w:val="ru-RU"/>
        </w:rPr>
        <w:t>հայտը</w:t>
      </w:r>
      <w:r w:rsidRPr="001F3550">
        <w:rPr>
          <w:rFonts w:ascii="GHEA Grapalat" w:hAnsi="GHEA Grapalat" w:cs="Sylfaen"/>
          <w:sz w:val="20"/>
          <w:lang w:val="af-ZA"/>
        </w:rPr>
        <w:t xml:space="preserve"> </w:t>
      </w:r>
      <w:r w:rsidRPr="001F3550">
        <w:rPr>
          <w:rFonts w:ascii="GHEA Grapalat" w:hAnsi="GHEA Grapalat" w:cs="Sylfaen"/>
          <w:sz w:val="20"/>
          <w:lang w:val="ru-RU"/>
        </w:rPr>
        <w:t>ենթակա</w:t>
      </w:r>
      <w:r w:rsidRPr="001F3550">
        <w:rPr>
          <w:rFonts w:ascii="GHEA Grapalat" w:hAnsi="GHEA Grapalat" w:cs="Sylfaen"/>
          <w:sz w:val="20"/>
          <w:lang w:val="af-ZA"/>
        </w:rPr>
        <w:t xml:space="preserve"> </w:t>
      </w:r>
      <w:r w:rsidRPr="001F3550">
        <w:rPr>
          <w:rFonts w:ascii="GHEA Grapalat" w:hAnsi="GHEA Grapalat" w:cs="Sylfaen"/>
          <w:sz w:val="20"/>
          <w:lang w:val="ru-RU"/>
        </w:rPr>
        <w:t>է</w:t>
      </w:r>
      <w:r w:rsidRPr="001F3550">
        <w:rPr>
          <w:rFonts w:ascii="GHEA Grapalat" w:hAnsi="GHEA Grapalat" w:cs="Sylfaen"/>
          <w:sz w:val="20"/>
          <w:lang w:val="af-ZA"/>
        </w:rPr>
        <w:t xml:space="preserve"> </w:t>
      </w:r>
      <w:r w:rsidRPr="001F3550">
        <w:rPr>
          <w:rFonts w:ascii="GHEA Grapalat" w:hAnsi="GHEA Grapalat" w:cs="Sylfaen"/>
          <w:sz w:val="20"/>
          <w:lang w:val="ru-RU"/>
        </w:rPr>
        <w:t>մերժման</w:t>
      </w:r>
      <w:r w:rsidRPr="001F3550">
        <w:rPr>
          <w:rFonts w:ascii="GHEA Grapalat" w:hAnsi="GHEA Grapalat" w:cs="Sylfaen"/>
          <w:sz w:val="20"/>
          <w:lang w:val="af-ZA"/>
        </w:rPr>
        <w:t xml:space="preserve">, </w:t>
      </w:r>
      <w:r w:rsidRPr="001F3550">
        <w:rPr>
          <w:rFonts w:ascii="GHEA Grapalat" w:hAnsi="GHEA Grapalat" w:cs="Sylfaen"/>
          <w:sz w:val="20"/>
          <w:lang w:val="ru-RU"/>
        </w:rPr>
        <w:t>եթե</w:t>
      </w:r>
      <w:r w:rsidRPr="001F3550">
        <w:rPr>
          <w:rFonts w:ascii="GHEA Grapalat" w:hAnsi="GHEA Grapalat" w:cs="Sylfaen"/>
          <w:sz w:val="20"/>
          <w:lang w:val="af-ZA"/>
        </w:rPr>
        <w:t xml:space="preserve"> </w:t>
      </w:r>
      <w:r w:rsidRPr="001F3550">
        <w:rPr>
          <w:rFonts w:ascii="GHEA Grapalat" w:hAnsi="GHEA Grapalat" w:cs="Sylfaen"/>
          <w:sz w:val="20"/>
          <w:lang w:val="ru-RU"/>
        </w:rPr>
        <w:t>դրանում</w:t>
      </w:r>
      <w:r w:rsidRPr="001F3550">
        <w:rPr>
          <w:rFonts w:ascii="GHEA Grapalat" w:hAnsi="GHEA Grapalat" w:cs="Sylfaen"/>
          <w:sz w:val="20"/>
          <w:lang w:val="af-ZA"/>
        </w:rPr>
        <w:t xml:space="preserve"> </w:t>
      </w:r>
      <w:r w:rsidRPr="001F3550">
        <w:rPr>
          <w:rFonts w:ascii="GHEA Grapalat" w:hAnsi="GHEA Grapalat" w:cs="Sylfaen"/>
          <w:sz w:val="20"/>
          <w:lang w:val="ru-RU"/>
        </w:rPr>
        <w:t>բացակայում</w:t>
      </w:r>
      <w:r w:rsidRPr="001F3550">
        <w:rPr>
          <w:rFonts w:ascii="GHEA Grapalat" w:hAnsi="GHEA Grapalat" w:cs="Sylfaen"/>
          <w:sz w:val="20"/>
          <w:lang w:val="af-ZA"/>
        </w:rPr>
        <w:t xml:space="preserve"> </w:t>
      </w:r>
      <w:r w:rsidRPr="001F3550">
        <w:rPr>
          <w:rFonts w:ascii="GHEA Grapalat" w:hAnsi="GHEA Grapalat" w:cs="Sylfaen"/>
          <w:sz w:val="20"/>
          <w:lang w:val="ru-RU"/>
        </w:rPr>
        <w:t>է</w:t>
      </w:r>
      <w:r w:rsidRPr="001F3550">
        <w:rPr>
          <w:rFonts w:ascii="GHEA Grapalat" w:hAnsi="GHEA Grapalat" w:cs="Sylfaen"/>
          <w:sz w:val="20"/>
          <w:lang w:val="af-ZA"/>
        </w:rPr>
        <w:t xml:space="preserve"> </w:t>
      </w:r>
      <w:r w:rsidRPr="001F3550">
        <w:rPr>
          <w:rFonts w:ascii="GHEA Grapalat" w:hAnsi="GHEA Grapalat" w:cs="Sylfaen"/>
          <w:sz w:val="20"/>
          <w:lang w:val="ru-RU"/>
        </w:rPr>
        <w:t>հայտի</w:t>
      </w:r>
      <w:r w:rsidRPr="001F3550">
        <w:rPr>
          <w:rFonts w:ascii="GHEA Grapalat" w:hAnsi="GHEA Grapalat" w:cs="Sylfaen"/>
          <w:sz w:val="20"/>
          <w:lang w:val="af-ZA"/>
        </w:rPr>
        <w:t xml:space="preserve"> </w:t>
      </w:r>
      <w:r w:rsidRPr="001F3550">
        <w:rPr>
          <w:rFonts w:ascii="GHEA Grapalat" w:hAnsi="GHEA Grapalat" w:cs="Sylfaen"/>
          <w:sz w:val="20"/>
          <w:lang w:val="ru-RU"/>
        </w:rPr>
        <w:t>ապահովումը</w:t>
      </w:r>
      <w:r w:rsidRPr="001F3550">
        <w:rPr>
          <w:rFonts w:ascii="GHEA Grapalat" w:hAnsi="GHEA Grapalat" w:cs="Sylfaen"/>
          <w:sz w:val="20"/>
          <w:lang w:val="af-ZA"/>
        </w:rPr>
        <w:t xml:space="preserve">, </w:t>
      </w:r>
      <w:r w:rsidRPr="001F3550">
        <w:rPr>
          <w:rFonts w:ascii="GHEA Grapalat" w:hAnsi="GHEA Grapalat" w:cs="Sylfaen"/>
          <w:sz w:val="20"/>
          <w:lang w:val="ru-RU"/>
        </w:rPr>
        <w:t>կամ</w:t>
      </w:r>
      <w:r w:rsidRPr="001F3550">
        <w:rPr>
          <w:rFonts w:ascii="GHEA Grapalat" w:hAnsi="GHEA Grapalat" w:cs="Sylfaen"/>
          <w:sz w:val="20"/>
          <w:lang w:val="af-ZA"/>
        </w:rPr>
        <w:t xml:space="preserve"> </w:t>
      </w:r>
      <w:r w:rsidRPr="001F3550">
        <w:rPr>
          <w:rFonts w:ascii="GHEA Grapalat" w:hAnsi="GHEA Grapalat" w:cs="Sylfaen"/>
          <w:sz w:val="20"/>
          <w:lang w:val="ru-RU"/>
        </w:rPr>
        <w:t>եթե</w:t>
      </w:r>
      <w:r w:rsidRPr="001F3550">
        <w:rPr>
          <w:rFonts w:ascii="GHEA Grapalat" w:hAnsi="GHEA Grapalat" w:cs="Sylfaen"/>
          <w:sz w:val="20"/>
          <w:lang w:val="af-ZA"/>
        </w:rPr>
        <w:t xml:space="preserve"> </w:t>
      </w:r>
      <w:r w:rsidRPr="001F3550">
        <w:rPr>
          <w:rFonts w:ascii="GHEA Grapalat" w:hAnsi="GHEA Grapalat" w:cs="Sylfaen"/>
          <w:sz w:val="20"/>
          <w:lang w:val="ru-RU"/>
        </w:rPr>
        <w:t>այն</w:t>
      </w:r>
      <w:r w:rsidRPr="001F3550">
        <w:rPr>
          <w:rFonts w:ascii="GHEA Grapalat" w:hAnsi="GHEA Grapalat" w:cs="Sylfaen"/>
          <w:sz w:val="20"/>
          <w:lang w:val="af-ZA"/>
        </w:rPr>
        <w:t xml:space="preserve"> </w:t>
      </w:r>
      <w:r w:rsidRPr="001F3550">
        <w:rPr>
          <w:rFonts w:ascii="GHEA Grapalat" w:hAnsi="GHEA Grapalat" w:cs="Sylfaen"/>
          <w:sz w:val="20"/>
          <w:lang w:val="ru-RU"/>
        </w:rPr>
        <w:t>ներկայացված</w:t>
      </w:r>
      <w:r w:rsidRPr="001F3550">
        <w:rPr>
          <w:rFonts w:ascii="GHEA Grapalat" w:hAnsi="GHEA Grapalat" w:cs="Sylfaen"/>
          <w:sz w:val="20"/>
          <w:lang w:val="af-ZA"/>
        </w:rPr>
        <w:t xml:space="preserve"> </w:t>
      </w:r>
      <w:r w:rsidRPr="001F3550">
        <w:rPr>
          <w:rFonts w:ascii="GHEA Grapalat" w:hAnsi="GHEA Grapalat" w:cs="Sylfaen"/>
          <w:sz w:val="20"/>
          <w:lang w:val="ru-RU"/>
        </w:rPr>
        <w:t>է</w:t>
      </w:r>
      <w:r w:rsidRPr="001F3550">
        <w:rPr>
          <w:rFonts w:ascii="GHEA Grapalat" w:hAnsi="GHEA Grapalat" w:cs="Sylfaen"/>
          <w:sz w:val="20"/>
          <w:lang w:val="af-ZA"/>
        </w:rPr>
        <w:t xml:space="preserve"> </w:t>
      </w:r>
      <w:r w:rsidRPr="001F3550">
        <w:rPr>
          <w:rFonts w:ascii="GHEA Grapalat" w:hAnsi="GHEA Grapalat" w:cs="Sylfaen"/>
          <w:sz w:val="20"/>
          <w:lang w:val="ru-RU"/>
        </w:rPr>
        <w:t>հրավերի</w:t>
      </w:r>
      <w:r w:rsidRPr="001F3550">
        <w:rPr>
          <w:rFonts w:ascii="GHEA Grapalat" w:hAnsi="GHEA Grapalat" w:cs="Sylfaen"/>
          <w:sz w:val="20"/>
          <w:lang w:val="af-ZA"/>
        </w:rPr>
        <w:t xml:space="preserve"> </w:t>
      </w:r>
      <w:r w:rsidRPr="001F3550">
        <w:rPr>
          <w:rFonts w:ascii="GHEA Grapalat" w:hAnsi="GHEA Grapalat" w:cs="Sylfaen"/>
          <w:sz w:val="20"/>
          <w:lang w:val="ru-RU"/>
        </w:rPr>
        <w:t>պահանջներին</w:t>
      </w:r>
      <w:r w:rsidRPr="001F3550">
        <w:rPr>
          <w:rFonts w:ascii="GHEA Grapalat" w:hAnsi="GHEA Grapalat" w:cs="Sylfaen"/>
          <w:sz w:val="20"/>
          <w:lang w:val="af-ZA"/>
        </w:rPr>
        <w:t xml:space="preserve"> </w:t>
      </w:r>
      <w:r w:rsidRPr="001F3550">
        <w:rPr>
          <w:rFonts w:ascii="GHEA Grapalat" w:hAnsi="GHEA Grapalat" w:cs="Sylfaen"/>
          <w:sz w:val="20"/>
          <w:lang w:val="ru-RU"/>
        </w:rPr>
        <w:t>անհամապատասխան</w:t>
      </w:r>
      <w:r w:rsidRPr="001F3550">
        <w:rPr>
          <w:rFonts w:ascii="GHEA Grapalat" w:hAnsi="GHEA Grapalat" w:cs="Sylfaen"/>
          <w:sz w:val="20"/>
          <w:lang w:val="af-ZA"/>
        </w:rPr>
        <w:t>:</w:t>
      </w:r>
    </w:p>
    <w:p w14:paraId="681B1344" w14:textId="77777777" w:rsidR="001776C0" w:rsidRDefault="001776C0" w:rsidP="001776C0">
      <w:pPr>
        <w:ind w:firstLine="567"/>
        <w:jc w:val="both"/>
        <w:rPr>
          <w:rFonts w:ascii="GHEA Grapalat" w:hAnsi="GHEA Grapalat" w:cs="Sylfaen"/>
          <w:sz w:val="20"/>
          <w:lang w:val="af-ZA"/>
        </w:rPr>
      </w:pPr>
    </w:p>
    <w:p w14:paraId="71BF16EE" w14:textId="77777777" w:rsidR="001776C0" w:rsidRDefault="001776C0" w:rsidP="001776C0">
      <w:pPr>
        <w:ind w:firstLine="567"/>
        <w:jc w:val="both"/>
        <w:rPr>
          <w:rFonts w:ascii="GHEA Grapalat" w:hAnsi="GHEA Grapalat" w:cs="Sylfaen"/>
          <w:sz w:val="20"/>
          <w:lang w:val="af-ZA"/>
        </w:rPr>
      </w:pPr>
    </w:p>
    <w:p w14:paraId="4ADF92A2" w14:textId="77777777" w:rsidR="001776C0" w:rsidRPr="005E1F72" w:rsidRDefault="001776C0" w:rsidP="001776C0">
      <w:pPr>
        <w:ind w:firstLine="567"/>
        <w:jc w:val="both"/>
        <w:rPr>
          <w:rFonts w:ascii="GHEA Grapalat" w:hAnsi="GHEA Grapalat" w:cs="Sylfaen"/>
          <w:sz w:val="20"/>
          <w:lang w:val="af-ZA"/>
        </w:rPr>
      </w:pPr>
    </w:p>
    <w:p w14:paraId="7E093986" w14:textId="77777777" w:rsidR="001776C0" w:rsidRPr="005E1F72" w:rsidRDefault="001776C0" w:rsidP="001776C0">
      <w:pPr>
        <w:ind w:firstLine="567"/>
        <w:jc w:val="both"/>
        <w:rPr>
          <w:rFonts w:ascii="GHEA Grapalat" w:hAnsi="GHEA Grapalat" w:cs="Sylfaen"/>
          <w:sz w:val="20"/>
          <w:lang w:val="af-ZA"/>
        </w:rPr>
      </w:pPr>
    </w:p>
    <w:p w14:paraId="42F0C05E" w14:textId="77777777" w:rsidR="001776C0" w:rsidRPr="005E1F72" w:rsidRDefault="001776C0" w:rsidP="001776C0">
      <w:pPr>
        <w:ind w:firstLine="567"/>
        <w:jc w:val="center"/>
        <w:rPr>
          <w:rFonts w:ascii="GHEA Grapalat" w:hAnsi="GHEA Grapalat"/>
          <w:b/>
          <w:sz w:val="20"/>
          <w:lang w:val="hy-AM"/>
        </w:rPr>
      </w:pPr>
      <w:r>
        <w:rPr>
          <w:rFonts w:ascii="GHEA Grapalat" w:hAnsi="GHEA Grapalat"/>
          <w:b/>
          <w:sz w:val="20"/>
          <w:lang w:val="af-ZA"/>
        </w:rPr>
        <w:br w:type="page"/>
      </w:r>
      <w:r w:rsidRPr="005E1F72">
        <w:rPr>
          <w:rFonts w:ascii="GHEA Grapalat" w:hAnsi="GHEA Grapalat"/>
          <w:b/>
          <w:sz w:val="20"/>
          <w:lang w:val="af-ZA"/>
        </w:rPr>
        <w:lastRenderedPageBreak/>
        <w:t>8.  ՀԱՅՏԵՐԻ ԲԱՑՈՒՄԸ</w:t>
      </w:r>
      <w:r w:rsidRPr="005E1F72">
        <w:rPr>
          <w:rFonts w:ascii="GHEA Grapalat" w:hAnsi="GHEA Grapalat"/>
          <w:b/>
          <w:sz w:val="20"/>
          <w:lang w:val="hy-AM"/>
        </w:rPr>
        <w:t xml:space="preserve">, </w:t>
      </w:r>
      <w:r w:rsidRPr="005E1F72">
        <w:rPr>
          <w:rFonts w:ascii="GHEA Grapalat" w:hAnsi="GHEA Grapalat"/>
          <w:b/>
          <w:sz w:val="20"/>
          <w:lang w:val="af-ZA"/>
        </w:rPr>
        <w:t xml:space="preserve">ԳՆԱՀԱՏՈՒՄԸ  ԵՎ  </w:t>
      </w:r>
    </w:p>
    <w:p w14:paraId="2910A533" w14:textId="77777777" w:rsidR="001776C0" w:rsidRPr="005E1F72" w:rsidRDefault="001776C0" w:rsidP="001776C0">
      <w:pPr>
        <w:ind w:firstLine="567"/>
        <w:jc w:val="center"/>
        <w:rPr>
          <w:rFonts w:ascii="GHEA Grapalat" w:hAnsi="GHEA Grapalat"/>
          <w:b/>
          <w:sz w:val="20"/>
          <w:lang w:val="af-ZA"/>
        </w:rPr>
      </w:pPr>
      <w:r w:rsidRPr="005E1F72">
        <w:rPr>
          <w:rFonts w:ascii="GHEA Grapalat" w:hAnsi="GHEA Grapalat"/>
          <w:b/>
          <w:sz w:val="20"/>
          <w:lang w:val="af-ZA"/>
        </w:rPr>
        <w:t xml:space="preserve">ԱՐԴՅՈՒՆՔՆԵՐԻ ԱՄՓՈՓՈՒՄԸ </w:t>
      </w:r>
    </w:p>
    <w:p w14:paraId="7E9E6134" w14:textId="77777777" w:rsidR="001776C0" w:rsidRPr="005E1F72" w:rsidRDefault="001776C0" w:rsidP="001776C0">
      <w:pPr>
        <w:ind w:firstLine="567"/>
        <w:jc w:val="both"/>
        <w:rPr>
          <w:rFonts w:ascii="GHEA Grapalat" w:hAnsi="GHEA Grapalat"/>
          <w:b/>
          <w:sz w:val="20"/>
          <w:lang w:val="af-ZA"/>
        </w:rPr>
      </w:pPr>
    </w:p>
    <w:p w14:paraId="1D03F344" w14:textId="0D528126" w:rsidR="001776C0" w:rsidRPr="005E1F72" w:rsidRDefault="001776C0" w:rsidP="001776C0">
      <w:pPr>
        <w:pStyle w:val="BodyTextIndent2"/>
        <w:spacing w:line="240" w:lineRule="auto"/>
        <w:ind w:firstLine="567"/>
        <w:rPr>
          <w:rFonts w:ascii="GHEA Grapalat" w:hAnsi="GHEA Grapalat" w:cs="Tahoma"/>
        </w:rPr>
      </w:pPr>
      <w:r w:rsidRPr="005E1F72">
        <w:rPr>
          <w:rFonts w:ascii="GHEA Grapalat" w:hAnsi="GHEA Grapalat"/>
        </w:rPr>
        <w:t xml:space="preserve">8.1 </w:t>
      </w:r>
      <w:r w:rsidRPr="005E1F72">
        <w:rPr>
          <w:rFonts w:ascii="GHEA Grapalat" w:hAnsi="GHEA Grapalat" w:cs="Sylfaen"/>
          <w:lang w:val="ru-RU"/>
        </w:rPr>
        <w:t>Հայտերի</w:t>
      </w:r>
      <w:r w:rsidRPr="005E1F72">
        <w:rPr>
          <w:rFonts w:ascii="GHEA Grapalat" w:hAnsi="GHEA Grapalat" w:cs="Sylfaen"/>
        </w:rPr>
        <w:t xml:space="preserve"> </w:t>
      </w:r>
      <w:r w:rsidRPr="005E1F72">
        <w:rPr>
          <w:rFonts w:ascii="GHEA Grapalat" w:hAnsi="GHEA Grapalat" w:cs="Sylfaen"/>
          <w:lang w:val="ru-RU"/>
        </w:rPr>
        <w:t>բացումը</w:t>
      </w:r>
      <w:r w:rsidRPr="005E1F72">
        <w:rPr>
          <w:rFonts w:ascii="GHEA Grapalat" w:hAnsi="GHEA Grapalat" w:cs="Sylfaen"/>
        </w:rPr>
        <w:t xml:space="preserve"> </w:t>
      </w:r>
      <w:r w:rsidRPr="005E1F72">
        <w:rPr>
          <w:rFonts w:ascii="GHEA Grapalat" w:hAnsi="GHEA Grapalat" w:cs="Sylfaen"/>
          <w:lang w:val="ru-RU"/>
        </w:rPr>
        <w:t>կկատարվի</w:t>
      </w:r>
      <w:r w:rsidRPr="005E1F72">
        <w:rPr>
          <w:rFonts w:ascii="GHEA Grapalat" w:hAnsi="GHEA Grapalat" w:cs="Sylfaen"/>
        </w:rPr>
        <w:t xml:space="preserve"> </w:t>
      </w:r>
      <w:r w:rsidRPr="005E1F72">
        <w:rPr>
          <w:rFonts w:ascii="GHEA Grapalat" w:hAnsi="GHEA Grapalat" w:cs="Sylfaen"/>
          <w:szCs w:val="24"/>
          <w:lang w:val="en-US"/>
        </w:rPr>
        <w:t>համակարգի</w:t>
      </w:r>
      <w:r w:rsidRPr="005E1F72">
        <w:rPr>
          <w:rFonts w:ascii="GHEA Grapalat" w:hAnsi="GHEA Grapalat" w:cs="Sylfaen"/>
          <w:szCs w:val="24"/>
        </w:rPr>
        <w:t xml:space="preserve"> </w:t>
      </w:r>
      <w:r w:rsidRPr="005E1F72">
        <w:rPr>
          <w:rFonts w:ascii="GHEA Grapalat" w:hAnsi="GHEA Grapalat" w:cs="Sylfaen"/>
          <w:szCs w:val="24"/>
          <w:lang w:val="en-US"/>
        </w:rPr>
        <w:t>միջոցով</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w:t>
      </w:r>
      <w:r w:rsidRPr="005E1F72">
        <w:rPr>
          <w:rFonts w:ascii="GHEA Grapalat" w:hAnsi="GHEA Grapalat" w:cs="Sylfaen"/>
          <w:szCs w:val="24"/>
        </w:rPr>
        <w:t xml:space="preserve"> </w:t>
      </w:r>
      <w:r w:rsidRPr="005E1F72">
        <w:rPr>
          <w:rFonts w:ascii="GHEA Grapalat" w:hAnsi="GHEA Grapalat" w:cs="Sylfaen"/>
          <w:szCs w:val="24"/>
          <w:lang w:val="ru-RU"/>
        </w:rPr>
        <w:t>հայտարարությունը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հրավերը</w:t>
      </w:r>
      <w:r w:rsidRPr="005E1F72">
        <w:rPr>
          <w:rFonts w:ascii="GHEA Grapalat" w:hAnsi="GHEA Grapalat" w:cs="Sylfaen"/>
          <w:szCs w:val="24"/>
        </w:rPr>
        <w:t xml:space="preserve"> </w:t>
      </w: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րապարակվելու</w:t>
      </w:r>
      <w:r w:rsidRPr="005E1F72">
        <w:rPr>
          <w:rFonts w:ascii="GHEA Grapalat" w:hAnsi="GHEA Grapalat" w:cs="Sylfaen"/>
          <w:szCs w:val="24"/>
        </w:rPr>
        <w:t xml:space="preserve"> </w:t>
      </w:r>
      <w:r w:rsidRPr="005E1F72">
        <w:rPr>
          <w:rFonts w:ascii="GHEA Grapalat" w:hAnsi="GHEA Grapalat" w:cs="Sylfaen"/>
          <w:szCs w:val="24"/>
          <w:lang w:val="en-US"/>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w:t>
      </w:r>
      <w:r w:rsidR="00167651" w:rsidRPr="00C31EB1">
        <w:rPr>
          <w:rFonts w:ascii="GHEA Grapalat" w:hAnsi="GHEA Grapalat" w:cs="Sylfaen"/>
          <w:b/>
          <w:bCs/>
          <w:szCs w:val="24"/>
          <w:lang w:val="hy-AM"/>
        </w:rPr>
        <w:t xml:space="preserve">2024 թվականի </w:t>
      </w:r>
      <w:r w:rsidR="00465996">
        <w:rPr>
          <w:rFonts w:ascii="GHEA Grapalat" w:hAnsi="GHEA Grapalat" w:cs="Sylfaen"/>
          <w:b/>
          <w:bCs/>
          <w:szCs w:val="24"/>
          <w:lang w:val="hy-AM"/>
        </w:rPr>
        <w:t>փետրվ</w:t>
      </w:r>
      <w:r w:rsidR="00167651" w:rsidRPr="00C31EB1">
        <w:rPr>
          <w:rFonts w:ascii="GHEA Grapalat" w:hAnsi="GHEA Grapalat" w:cs="Sylfaen"/>
          <w:b/>
          <w:bCs/>
          <w:szCs w:val="24"/>
          <w:lang w:val="hy-AM"/>
        </w:rPr>
        <w:t xml:space="preserve">արի </w:t>
      </w:r>
      <w:r w:rsidR="00FF6616">
        <w:rPr>
          <w:rFonts w:ascii="GHEA Grapalat" w:hAnsi="GHEA Grapalat" w:cs="Sylfaen"/>
          <w:b/>
          <w:bCs/>
          <w:szCs w:val="24"/>
          <w:lang w:val="hy-AM"/>
        </w:rPr>
        <w:t>2</w:t>
      </w:r>
      <w:r w:rsidR="00465996">
        <w:rPr>
          <w:rFonts w:ascii="GHEA Grapalat" w:hAnsi="GHEA Grapalat" w:cs="Sylfaen"/>
          <w:b/>
          <w:bCs/>
          <w:szCs w:val="24"/>
          <w:lang w:val="hy-AM"/>
        </w:rPr>
        <w:t>6</w:t>
      </w:r>
      <w:r w:rsidR="00167651" w:rsidRPr="00C31EB1">
        <w:rPr>
          <w:rFonts w:ascii="GHEA Grapalat" w:hAnsi="GHEA Grapalat" w:cs="Sylfaen"/>
          <w:b/>
          <w:bCs/>
          <w:szCs w:val="24"/>
          <w:lang w:val="hy-AM"/>
        </w:rPr>
        <w:t>-ին</w:t>
      </w:r>
      <w:r w:rsidRPr="00C31EB1">
        <w:rPr>
          <w:rFonts w:ascii="GHEA Grapalat" w:hAnsi="GHEA Grapalat" w:cs="Sylfaen"/>
          <w:b/>
          <w:bCs/>
          <w:szCs w:val="24"/>
        </w:rPr>
        <w:t xml:space="preserve"> </w:t>
      </w:r>
      <w:r w:rsidRPr="00C31EB1">
        <w:rPr>
          <w:rFonts w:ascii="GHEA Grapalat" w:hAnsi="GHEA Grapalat" w:cs="Sylfaen"/>
          <w:b/>
          <w:bCs/>
          <w:szCs w:val="24"/>
          <w:lang w:val="ru-RU"/>
        </w:rPr>
        <w:t>ժամը</w:t>
      </w:r>
      <w:r w:rsidRPr="00C31EB1">
        <w:rPr>
          <w:rFonts w:ascii="GHEA Grapalat" w:hAnsi="GHEA Grapalat" w:cs="Sylfaen"/>
          <w:b/>
          <w:bCs/>
          <w:szCs w:val="24"/>
        </w:rPr>
        <w:t xml:space="preserve"> «</w:t>
      </w:r>
      <w:r w:rsidR="00167651" w:rsidRPr="00C31EB1">
        <w:rPr>
          <w:rFonts w:ascii="GHEA Grapalat" w:hAnsi="GHEA Grapalat" w:cs="Sylfaen"/>
          <w:b/>
          <w:bCs/>
          <w:szCs w:val="24"/>
          <w:lang w:val="hy-AM"/>
        </w:rPr>
        <w:t>11:00</w:t>
      </w:r>
      <w:r w:rsidRPr="00C31EB1">
        <w:rPr>
          <w:rFonts w:ascii="GHEA Grapalat" w:hAnsi="GHEA Grapalat" w:cs="Sylfaen"/>
          <w:b/>
          <w:bCs/>
          <w:szCs w:val="24"/>
        </w:rPr>
        <w:t>»-</w:t>
      </w:r>
      <w:r w:rsidRPr="00C31EB1">
        <w:rPr>
          <w:rFonts w:ascii="GHEA Grapalat" w:hAnsi="GHEA Grapalat" w:cs="Sylfaen"/>
          <w:b/>
          <w:bCs/>
          <w:szCs w:val="24"/>
          <w:lang w:val="en-US"/>
        </w:rPr>
        <w:t>ի</w:t>
      </w:r>
      <w:r w:rsidRPr="00C31EB1">
        <w:rPr>
          <w:rFonts w:ascii="GHEA Grapalat" w:hAnsi="GHEA Grapalat" w:cs="Sylfaen"/>
          <w:b/>
          <w:bCs/>
          <w:szCs w:val="24"/>
          <w:lang w:val="ru-RU"/>
        </w:rPr>
        <w:t>ն</w:t>
      </w:r>
      <w:r w:rsidRPr="005E1F72">
        <w:rPr>
          <w:rFonts w:ascii="GHEA Grapalat" w:hAnsi="GHEA Grapalat" w:cs="Sylfaen"/>
          <w:szCs w:val="24"/>
          <w:lang w:val="ru-RU"/>
        </w:rPr>
        <w:t>։</w:t>
      </w:r>
      <w:r w:rsidRPr="005E1F72">
        <w:rPr>
          <w:rFonts w:ascii="GHEA Grapalat" w:hAnsi="GHEA Grapalat" w:cs="Sylfaen"/>
          <w:szCs w:val="24"/>
        </w:rPr>
        <w:t xml:space="preserve"> </w:t>
      </w:r>
    </w:p>
    <w:p w14:paraId="3B98366B" w14:textId="77777777" w:rsidR="001776C0" w:rsidRPr="005E1F72" w:rsidRDefault="001776C0" w:rsidP="001776C0">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րակում է գնման հայտ</w:t>
      </w:r>
      <w:r w:rsidRPr="000C3293">
        <w:rPr>
          <w:rFonts w:ascii="GHEA Grapalat" w:hAnsi="GHEA Grapalat" w:cs="Sylfaen"/>
          <w:sz w:val="20"/>
          <w:lang w:val="hy-AM"/>
        </w:rPr>
        <w:t xml:space="preserve">ով </w:t>
      </w:r>
      <w:r w:rsidRPr="00854796">
        <w:rPr>
          <w:rFonts w:ascii="GHEA Grapalat" w:hAnsi="GHEA Grapalat" w:cs="Sylfaen"/>
          <w:sz w:val="20"/>
          <w:lang w:val="hy-AM"/>
        </w:rPr>
        <w:t>սահմանված</w:t>
      </w:r>
      <w:r w:rsidRPr="00337B83">
        <w:rPr>
          <w:rFonts w:ascii="GHEA Grapalat" w:hAnsi="GHEA Grapalat" w:cs="Sylfaen"/>
          <w:sz w:val="20"/>
          <w:lang w:val="af-ZA"/>
        </w:rPr>
        <w:t>`</w:t>
      </w:r>
      <w:r w:rsidRPr="00337B83">
        <w:rPr>
          <w:rFonts w:ascii="GHEA Grapalat" w:hAnsi="GHEA Grapalat" w:cs="Sylfaen"/>
          <w:sz w:val="20"/>
          <w:lang w:val="hy-AM"/>
        </w:rPr>
        <w:t xml:space="preserve"> </w:t>
      </w:r>
      <w:r w:rsidRPr="00337B83">
        <w:rPr>
          <w:rFonts w:ascii="GHEA Grapalat" w:hAnsi="GHEA Grapalat" w:cs="Sylfaen"/>
          <w:sz w:val="20"/>
        </w:rPr>
        <w:t>սույն</w:t>
      </w:r>
      <w:r w:rsidRPr="00475521">
        <w:rPr>
          <w:rFonts w:ascii="GHEA Grapalat" w:hAnsi="GHEA Grapalat" w:cs="Sylfaen"/>
          <w:sz w:val="20"/>
          <w:lang w:val="af-ZA"/>
        </w:rPr>
        <w:t xml:space="preserve"> </w:t>
      </w:r>
      <w:r w:rsidRPr="00A14278">
        <w:rPr>
          <w:rFonts w:ascii="GHEA Grapalat" w:hAnsi="GHEA Grapalat" w:cs="Sylfaen"/>
          <w:sz w:val="20"/>
        </w:rPr>
        <w:t>ընթացակարգի</w:t>
      </w:r>
      <w:r w:rsidRPr="000C3293">
        <w:rPr>
          <w:rFonts w:ascii="GHEA Grapalat" w:hAnsi="GHEA Grapalat" w:cs="Sylfaen"/>
          <w:sz w:val="20"/>
          <w:lang w:val="af-ZA"/>
        </w:rPr>
        <w:t xml:space="preserve"> </w:t>
      </w:r>
      <w:r w:rsidRPr="000C3293">
        <w:rPr>
          <w:rFonts w:ascii="GHEA Grapalat" w:hAnsi="GHEA Grapalat" w:cs="Sylfaen"/>
          <w:sz w:val="20"/>
        </w:rPr>
        <w:t>շրջանակում</w:t>
      </w:r>
      <w:r w:rsidRPr="000C3293">
        <w:rPr>
          <w:rFonts w:ascii="GHEA Grapalat" w:hAnsi="GHEA Grapalat" w:cs="Sylfaen"/>
          <w:sz w:val="20"/>
          <w:lang w:val="af-ZA"/>
        </w:rPr>
        <w:t xml:space="preserve"> </w:t>
      </w:r>
      <w:r w:rsidRPr="000C3293">
        <w:rPr>
          <w:rFonts w:ascii="GHEA Grapalat" w:hAnsi="GHEA Grapalat" w:cs="Sylfaen"/>
          <w:sz w:val="20"/>
        </w:rPr>
        <w:t>գնվելիք</w:t>
      </w:r>
      <w:r w:rsidRPr="000C3293">
        <w:rPr>
          <w:rFonts w:ascii="GHEA Grapalat" w:hAnsi="GHEA Grapalat" w:cs="Sylfaen"/>
          <w:sz w:val="20"/>
          <w:lang w:val="af-ZA"/>
        </w:rPr>
        <w:t xml:space="preserve"> </w:t>
      </w:r>
      <w:r w:rsidRPr="000C3293">
        <w:rPr>
          <w:rFonts w:ascii="GHEA Grapalat" w:hAnsi="GHEA Grapalat" w:cs="Sylfaen"/>
          <w:sz w:val="20"/>
        </w:rPr>
        <w:t>ապրանքների</w:t>
      </w:r>
      <w:r w:rsidRPr="000C3293">
        <w:rPr>
          <w:rFonts w:ascii="GHEA Grapalat" w:hAnsi="GHEA Grapalat" w:cs="Sylfaen"/>
          <w:sz w:val="20"/>
          <w:lang w:val="af-ZA"/>
        </w:rPr>
        <w:t xml:space="preserve"> </w:t>
      </w:r>
      <w:r w:rsidRPr="001F3550">
        <w:rPr>
          <w:rFonts w:ascii="GHEA Grapalat" w:hAnsi="GHEA Grapalat" w:cs="Sylfaen"/>
          <w:sz w:val="20"/>
          <w:lang w:val="hy-AM"/>
        </w:rPr>
        <w:t xml:space="preserve">գնման </w:t>
      </w:r>
      <w:r w:rsidRPr="000C3293">
        <w:rPr>
          <w:rFonts w:ascii="GHEA Grapalat" w:hAnsi="GHEA Grapalat" w:cs="Sylfaen"/>
          <w:sz w:val="20"/>
          <w:lang w:val="hy-AM"/>
        </w:rPr>
        <w:t>գինը՝</w:t>
      </w:r>
      <w:r w:rsidRPr="00854796">
        <w:rPr>
          <w:rFonts w:ascii="GHEA Grapalat" w:hAnsi="GHEA Grapalat" w:cs="Sylfaen"/>
          <w:sz w:val="20"/>
          <w:lang w:val="af-ZA"/>
        </w:rPr>
        <w:t xml:space="preserve"> </w:t>
      </w:r>
      <w:r w:rsidRPr="00337B83">
        <w:rPr>
          <w:rFonts w:ascii="GHEA Grapalat" w:hAnsi="GHEA Grapalat" w:cs="Sylfaen"/>
          <w:sz w:val="20"/>
          <w:lang w:val="hy-AM"/>
        </w:rPr>
        <w:t>մեկ</w:t>
      </w:r>
      <w:r w:rsidRPr="00337B83">
        <w:rPr>
          <w:rFonts w:ascii="GHEA Grapalat" w:hAnsi="GHEA Grapalat" w:cs="Sylfaen"/>
          <w:sz w:val="20"/>
          <w:lang w:val="af-ZA"/>
        </w:rPr>
        <w:t xml:space="preserve"> </w:t>
      </w:r>
      <w:r w:rsidRPr="00337B83">
        <w:rPr>
          <w:rFonts w:ascii="GHEA Grapalat" w:hAnsi="GHEA Grapalat" w:cs="Sylfaen"/>
          <w:sz w:val="20"/>
          <w:lang w:val="hy-AM"/>
        </w:rPr>
        <w:t>թվով</w:t>
      </w:r>
      <w:r w:rsidRPr="00475521">
        <w:rPr>
          <w:rFonts w:ascii="GHEA Grapalat" w:hAnsi="GHEA Grapalat" w:cs="Sylfaen"/>
          <w:sz w:val="20"/>
          <w:lang w:val="af-ZA"/>
        </w:rPr>
        <w:t xml:space="preserve"> </w:t>
      </w:r>
      <w:r w:rsidRPr="00A14278">
        <w:rPr>
          <w:rFonts w:ascii="GHEA Grapalat" w:hAnsi="GHEA Grapalat" w:cs="Sylfaen"/>
          <w:sz w:val="20"/>
          <w:lang w:val="hy-AM"/>
        </w:rPr>
        <w:t>արտահայտված</w:t>
      </w:r>
      <w:r w:rsidRPr="000C3293">
        <w:rPr>
          <w:rFonts w:ascii="GHEA Grapalat" w:hAnsi="GHEA Grapalat" w:cs="Sylfaen"/>
          <w:sz w:val="20"/>
          <w:lang w:val="af-ZA"/>
        </w:rPr>
        <w:t xml:space="preserve">, </w:t>
      </w:r>
      <w:r w:rsidRPr="000C3293">
        <w:rPr>
          <w:rFonts w:ascii="GHEA Grapalat" w:hAnsi="GHEA Grapalat" w:cs="Sylfaen"/>
          <w:sz w:val="20"/>
        </w:rPr>
        <w:t>ինչպես</w:t>
      </w:r>
      <w:r w:rsidRPr="000C3293">
        <w:rPr>
          <w:rFonts w:ascii="GHEA Grapalat" w:hAnsi="GHEA Grapalat" w:cs="Sylfaen"/>
          <w:sz w:val="20"/>
          <w:lang w:val="af-ZA"/>
        </w:rPr>
        <w:t xml:space="preserve"> </w:t>
      </w:r>
      <w:r w:rsidRPr="000C3293">
        <w:rPr>
          <w:rFonts w:ascii="GHEA Grapalat" w:hAnsi="GHEA Grapalat" w:cs="Sylfaen"/>
          <w:sz w:val="20"/>
        </w:rPr>
        <w:t>նաև</w:t>
      </w:r>
      <w:r w:rsidRPr="000C3293">
        <w:rPr>
          <w:rFonts w:ascii="GHEA Grapalat" w:hAnsi="GHEA Grapalat" w:cs="Sylfaen"/>
          <w:sz w:val="20"/>
          <w:lang w:val="af-ZA"/>
        </w:rPr>
        <w:t xml:space="preserve"> </w:t>
      </w:r>
      <w:r w:rsidRPr="000C329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C3293">
        <w:rPr>
          <w:rFonts w:ascii="GHEA Grapalat" w:hAnsi="GHEA Grapalat" w:cs="Sylfaen"/>
          <w:sz w:val="20"/>
          <w:lang w:val="af-ZA"/>
        </w:rPr>
        <w:t>:</w:t>
      </w:r>
    </w:p>
    <w:p w14:paraId="596C81FC"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գահի կողմից: Հանձնաժողովի</w:t>
      </w:r>
      <w:r w:rsidRPr="005E1F72">
        <w:rPr>
          <w:rFonts w:ascii="GHEA Grapalat" w:hAnsi="GHEA Grapalat"/>
          <w:sz w:val="20"/>
          <w:lang w:val="af-ZA"/>
        </w:rPr>
        <w:t xml:space="preserve"> </w:t>
      </w:r>
      <w:r w:rsidRPr="005E1F72">
        <w:rPr>
          <w:rFonts w:ascii="GHEA Grapalat" w:hAnsi="GHEA Grapalat"/>
          <w:sz w:val="20"/>
          <w:lang w:val="hy-AM"/>
        </w:rPr>
        <w:t>առաջին</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անդամն</w:t>
      </w:r>
      <w:r w:rsidRPr="005E1F72">
        <w:rPr>
          <w:rFonts w:ascii="GHEA Grapalat" w:hAnsi="GHEA Grapalat"/>
          <w:sz w:val="20"/>
          <w:lang w:val="af-ZA"/>
        </w:rPr>
        <w:t xml:space="preserve"> </w:t>
      </w:r>
      <w:r w:rsidRPr="005E1F72">
        <w:rPr>
          <w:rFonts w:ascii="GHEA Grapalat" w:hAnsi="GHEA Grapalat"/>
          <w:sz w:val="20"/>
          <w:lang w:val="hy-AM"/>
        </w:rPr>
        <w:t>իր</w:t>
      </w:r>
      <w:r w:rsidRPr="005E1F72">
        <w:rPr>
          <w:rFonts w:ascii="GHEA Grapalat" w:hAnsi="GHEA Grapalat"/>
          <w:sz w:val="20"/>
          <w:lang w:val="af-ZA"/>
        </w:rPr>
        <w:t xml:space="preserve"> </w:t>
      </w:r>
      <w:r w:rsidRPr="005E1F72">
        <w:rPr>
          <w:rFonts w:ascii="GHEA Grapalat" w:hAnsi="GHEA Grapalat"/>
          <w:sz w:val="20"/>
          <w:lang w:val="hy-AM"/>
        </w:rPr>
        <w:t>կատարած</w:t>
      </w:r>
      <w:r w:rsidRPr="005E1F72">
        <w:rPr>
          <w:rFonts w:ascii="GHEA Grapalat" w:hAnsi="GHEA Grapalat"/>
          <w:sz w:val="20"/>
          <w:lang w:val="af-ZA"/>
        </w:rPr>
        <w:t xml:space="preserve"> </w:t>
      </w:r>
      <w:r w:rsidRPr="005E1F72">
        <w:rPr>
          <w:rFonts w:ascii="GHEA Grapalat" w:hAnsi="GHEA Grapalat"/>
          <w:sz w:val="20"/>
          <w:lang w:val="hy-AM"/>
        </w:rPr>
        <w:t>նշումներով</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անդամի</w:t>
      </w:r>
      <w:r w:rsidRPr="005E1F72">
        <w:rPr>
          <w:rFonts w:ascii="GHEA Grapalat" w:hAnsi="GHEA Grapalat"/>
          <w:sz w:val="20"/>
          <w:lang w:val="af-ZA"/>
        </w:rPr>
        <w:t xml:space="preserve"> </w:t>
      </w:r>
      <w:r w:rsidRPr="005E1F72">
        <w:rPr>
          <w:rFonts w:ascii="GHEA Grapalat" w:hAnsi="GHEA Grapalat"/>
          <w:sz w:val="20"/>
          <w:lang w:val="hy-AM"/>
        </w:rPr>
        <w:t>դիտարկմանն</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ներկայացնում</w:t>
      </w:r>
      <w:r w:rsidRPr="005E1F72">
        <w:rPr>
          <w:rFonts w:ascii="GHEA Grapalat" w:hAnsi="GHEA Grapalat"/>
          <w:sz w:val="20"/>
          <w:lang w:val="af-ZA"/>
        </w:rPr>
        <w:t xml:space="preserve"> </w:t>
      </w:r>
      <w:r w:rsidRPr="005E1F72">
        <w:rPr>
          <w:rFonts w:ascii="GHEA Grapalat" w:hAnsi="GHEA Grapalat"/>
          <w:sz w:val="20"/>
          <w:lang w:val="hy-AM"/>
        </w:rPr>
        <w:t>բացման</w:t>
      </w:r>
      <w:r w:rsidRPr="005E1F72">
        <w:rPr>
          <w:rFonts w:ascii="GHEA Grapalat" w:hAnsi="GHEA Grapalat"/>
          <w:sz w:val="20"/>
          <w:lang w:val="af-ZA"/>
        </w:rPr>
        <w:t xml:space="preserve"> </w:t>
      </w:r>
      <w:r w:rsidRPr="005E1F72">
        <w:rPr>
          <w:rFonts w:ascii="GHEA Grapalat" w:hAnsi="GHEA Grapalat"/>
          <w:sz w:val="20"/>
          <w:lang w:val="hy-AM"/>
        </w:rPr>
        <w:t>ենթակա</w:t>
      </w:r>
      <w:r w:rsidRPr="005E1F72">
        <w:rPr>
          <w:rFonts w:ascii="GHEA Grapalat" w:hAnsi="GHEA Grapalat"/>
          <w:sz w:val="20"/>
          <w:lang w:val="af-ZA"/>
        </w:rPr>
        <w:t xml:space="preserve"> </w:t>
      </w:r>
      <w:r w:rsidRPr="005E1F72">
        <w:rPr>
          <w:rFonts w:ascii="GHEA Grapalat" w:hAnsi="GHEA Grapalat"/>
          <w:sz w:val="20"/>
          <w:lang w:val="hy-AM"/>
        </w:rPr>
        <w:t>այն</w:t>
      </w:r>
      <w:r w:rsidRPr="005E1F72">
        <w:rPr>
          <w:rFonts w:ascii="GHEA Grapalat" w:hAnsi="GHEA Grapalat"/>
          <w:sz w:val="20"/>
          <w:lang w:val="af-ZA"/>
        </w:rPr>
        <w:t xml:space="preserve"> </w:t>
      </w:r>
      <w:r w:rsidRPr="005E1F72">
        <w:rPr>
          <w:rFonts w:ascii="GHEA Grapalat" w:hAnsi="GHEA Grapalat"/>
          <w:sz w:val="20"/>
          <w:lang w:val="hy-AM"/>
        </w:rPr>
        <w:t>հայտերի</w:t>
      </w:r>
      <w:r w:rsidRPr="005E1F72">
        <w:rPr>
          <w:rFonts w:ascii="GHEA Grapalat" w:hAnsi="GHEA Grapalat"/>
          <w:sz w:val="20"/>
          <w:lang w:val="af-ZA"/>
        </w:rPr>
        <w:t xml:space="preserve"> </w:t>
      </w:r>
      <w:r w:rsidRPr="005E1F72">
        <w:rPr>
          <w:rFonts w:ascii="GHEA Grapalat" w:hAnsi="GHEA Grapalat"/>
          <w:sz w:val="20"/>
          <w:lang w:val="hy-AM"/>
        </w:rPr>
        <w:t>ցուցակը</w:t>
      </w:r>
      <w:r w:rsidRPr="005E1F72">
        <w:rPr>
          <w:rFonts w:ascii="GHEA Grapalat" w:hAnsi="GHEA Grapalat"/>
          <w:sz w:val="20"/>
          <w:lang w:val="af-ZA"/>
        </w:rPr>
        <w:t xml:space="preserve">, </w:t>
      </w:r>
      <w:r w:rsidRPr="005E1F72">
        <w:rPr>
          <w:rFonts w:ascii="GHEA Grapalat" w:hAnsi="GHEA Grapalat"/>
          <w:sz w:val="20"/>
          <w:lang w:val="hy-AM"/>
        </w:rPr>
        <w:t>որոնց</w:t>
      </w:r>
      <w:r w:rsidRPr="005E1F72">
        <w:rPr>
          <w:rFonts w:ascii="GHEA Grapalat" w:hAnsi="GHEA Grapalat"/>
          <w:sz w:val="20"/>
          <w:lang w:val="af-ZA"/>
        </w:rPr>
        <w:t xml:space="preserve"> </w:t>
      </w:r>
      <w:r w:rsidRPr="005E1F72">
        <w:rPr>
          <w:rFonts w:ascii="GHEA Grapalat" w:hAnsi="GHEA Grapalat"/>
          <w:sz w:val="20"/>
          <w:lang w:val="hy-AM"/>
        </w:rPr>
        <w:t>համակարգը</w:t>
      </w:r>
      <w:r w:rsidRPr="005E1F72">
        <w:rPr>
          <w:rFonts w:ascii="GHEA Grapalat" w:hAnsi="GHEA Grapalat"/>
          <w:sz w:val="20"/>
          <w:lang w:val="af-ZA"/>
        </w:rPr>
        <w:t xml:space="preserve"> </w:t>
      </w:r>
      <w:r w:rsidRPr="005E1F72">
        <w:rPr>
          <w:rFonts w:ascii="GHEA Grapalat" w:hAnsi="GHEA Grapalat"/>
          <w:sz w:val="20"/>
          <w:lang w:val="hy-AM"/>
        </w:rPr>
        <w:t>դիտել</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որպես</w:t>
      </w:r>
      <w:r w:rsidRPr="005E1F72">
        <w:rPr>
          <w:rFonts w:ascii="GHEA Grapalat" w:hAnsi="GHEA Grapalat"/>
          <w:sz w:val="20"/>
          <w:lang w:val="af-ZA"/>
        </w:rPr>
        <w:t xml:space="preserve"> </w:t>
      </w:r>
      <w:r w:rsidRPr="005E1F72">
        <w:rPr>
          <w:rFonts w:ascii="GHEA Grapalat" w:hAnsi="GHEA Grapalat"/>
          <w:sz w:val="20"/>
          <w:lang w:val="hy-AM"/>
        </w:rPr>
        <w:t>ներկայացված</w:t>
      </w:r>
      <w:r w:rsidRPr="005E1F72">
        <w:rPr>
          <w:rFonts w:ascii="GHEA Grapalat" w:hAnsi="GHEA Grapalat"/>
          <w:sz w:val="20"/>
          <w:lang w:val="af-ZA"/>
        </w:rPr>
        <w:t xml:space="preserve"> (</w:t>
      </w:r>
      <w:r w:rsidRPr="005E1F72">
        <w:rPr>
          <w:rFonts w:ascii="GHEA Grapalat" w:hAnsi="GHEA Grapalat"/>
          <w:sz w:val="20"/>
          <w:lang w:val="hy-AM"/>
        </w:rPr>
        <w:t>պիտանի</w:t>
      </w:r>
      <w:r w:rsidRPr="005E1F72">
        <w:rPr>
          <w:rFonts w:ascii="GHEA Grapalat" w:hAnsi="GHEA Grapalat"/>
          <w:sz w:val="20"/>
          <w:lang w:val="af-ZA"/>
        </w:rPr>
        <w:t xml:space="preserve">) </w:t>
      </w:r>
      <w:r w:rsidRPr="005E1F72">
        <w:rPr>
          <w:rFonts w:ascii="GHEA Grapalat" w:hAnsi="GHEA Grapalat"/>
          <w:sz w:val="20"/>
          <w:lang w:val="hy-AM"/>
        </w:rPr>
        <w:t>հայտեր</w:t>
      </w:r>
      <w:r w:rsidRPr="005E1F72">
        <w:rPr>
          <w:rFonts w:ascii="GHEA Grapalat" w:hAnsi="GHEA Grapalat"/>
          <w:sz w:val="20"/>
          <w:lang w:val="af-ZA"/>
        </w:rPr>
        <w:t xml:space="preserve">, </w:t>
      </w:r>
      <w:r w:rsidRPr="005E1F72">
        <w:rPr>
          <w:rFonts w:ascii="GHEA Grapalat" w:hAnsi="GHEA Grapalat"/>
          <w:sz w:val="20"/>
          <w:lang w:val="hy-AM"/>
        </w:rPr>
        <w:t>որից</w:t>
      </w:r>
      <w:r w:rsidRPr="005E1F72">
        <w:rPr>
          <w:rFonts w:ascii="GHEA Grapalat" w:hAnsi="GHEA Grapalat"/>
          <w:sz w:val="20"/>
          <w:lang w:val="af-ZA"/>
        </w:rPr>
        <w:t xml:space="preserve"> </w:t>
      </w:r>
      <w:r w:rsidRPr="005E1F72">
        <w:rPr>
          <w:rFonts w:ascii="GHEA Grapalat" w:hAnsi="GHEA Grapalat"/>
          <w:sz w:val="20"/>
          <w:lang w:val="hy-AM"/>
        </w:rPr>
        <w:t>հետո</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անդամը</w:t>
      </w:r>
      <w:r w:rsidRPr="005E1F72">
        <w:rPr>
          <w:rFonts w:ascii="GHEA Grapalat" w:hAnsi="GHEA Grapalat"/>
          <w:sz w:val="20"/>
          <w:lang w:val="af-ZA"/>
        </w:rPr>
        <w:t xml:space="preserve"> </w:t>
      </w:r>
      <w:r w:rsidRPr="005E1F72">
        <w:rPr>
          <w:rFonts w:ascii="GHEA Grapalat" w:hAnsi="GHEA Grapalat"/>
          <w:sz w:val="20"/>
          <w:lang w:val="hy-AM"/>
        </w:rPr>
        <w:t>հաստատում</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իրեն</w:t>
      </w:r>
      <w:r w:rsidRPr="005E1F72">
        <w:rPr>
          <w:rFonts w:ascii="GHEA Grapalat" w:hAnsi="GHEA Grapalat"/>
          <w:sz w:val="20"/>
          <w:lang w:val="af-ZA"/>
        </w:rPr>
        <w:t xml:space="preserve"> </w:t>
      </w:r>
      <w:r w:rsidRPr="005E1F72">
        <w:rPr>
          <w:rFonts w:ascii="GHEA Grapalat" w:hAnsi="GHEA Grapalat" w:cs="Sylfaen"/>
          <w:sz w:val="20"/>
          <w:lang w:val="hy-AM"/>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ցուցակը</w:t>
      </w:r>
      <w:r w:rsidRPr="005E1F72">
        <w:rPr>
          <w:rFonts w:ascii="GHEA Grapalat" w:hAnsi="GHEA Grapalat" w:cs="Sylfaen"/>
          <w:sz w:val="20"/>
          <w:lang w:val="af-ZA"/>
        </w:rPr>
        <w:t xml:space="preserve">: </w:t>
      </w:r>
      <w:r w:rsidRPr="005E1F72">
        <w:rPr>
          <w:rFonts w:ascii="GHEA Grapalat" w:hAnsi="GHEA Grapalat" w:cs="Sylfaen"/>
          <w:sz w:val="20"/>
          <w:lang w:val="hy-AM"/>
        </w:rPr>
        <w:t>Հաստատումից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5E1F72">
        <w:rPr>
          <w:rFonts w:ascii="GHEA Grapalat" w:hAnsi="GHEA Grapalat" w:cs="Sylfaen"/>
          <w:sz w:val="20"/>
          <w:lang w:val="af-ZA"/>
        </w:rPr>
        <w:t xml:space="preserve"> </w:t>
      </w:r>
      <w:r w:rsidRPr="005E1F72">
        <w:rPr>
          <w:rFonts w:ascii="GHEA Grapalat" w:hAnsi="GHEA Grapalat" w:cs="Sylfaen"/>
          <w:sz w:val="20"/>
          <w:lang w:val="hy-AM"/>
        </w:rPr>
        <w:t>բեռնվում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արձանագրությունը</w:t>
      </w:r>
      <w:r w:rsidRPr="005E1F72">
        <w:rPr>
          <w:rFonts w:ascii="GHEA Grapalat" w:hAnsi="GHEA Grapalat" w:cs="Sylfaen"/>
          <w:sz w:val="20"/>
          <w:lang w:val="af-ZA"/>
        </w:rPr>
        <w:t xml:space="preserve"> (</w:t>
      </w:r>
      <w:r w:rsidRPr="005E1F72">
        <w:rPr>
          <w:rFonts w:ascii="GHEA Grapalat" w:hAnsi="GHEA Grapalat" w:cs="Sylfaen"/>
          <w:sz w:val="20"/>
          <w:lang w:val="hy-AM"/>
        </w:rPr>
        <w:t>համակարգում՝</w:t>
      </w:r>
      <w:r w:rsidRPr="005E1F72">
        <w:rPr>
          <w:rFonts w:ascii="GHEA Grapalat" w:hAnsi="GHEA Grapalat" w:cs="Sylfaen"/>
          <w:sz w:val="20"/>
          <w:lang w:val="af-ZA"/>
        </w:rPr>
        <w:t xml:space="preserve"> </w:t>
      </w:r>
      <w:r w:rsidRPr="005E1F72">
        <w:rPr>
          <w:rFonts w:ascii="GHEA Grapalat" w:hAnsi="GHEA Grapalat" w:cs="Sylfaen"/>
          <w:sz w:val="20"/>
          <w:lang w:val="hy-AM"/>
        </w:rPr>
        <w:t>հաշվետվություն</w:t>
      </w:r>
      <w:r w:rsidRPr="005E1F72">
        <w:rPr>
          <w:rFonts w:ascii="GHEA Grapalat" w:hAnsi="GHEA Grapalat" w:cs="Sylfaen"/>
          <w:sz w:val="20"/>
          <w:lang w:val="af-ZA"/>
        </w:rPr>
        <w:t xml:space="preserve">), </w:t>
      </w:r>
      <w:r w:rsidRPr="005E1F72">
        <w:rPr>
          <w:rFonts w:ascii="GHEA Grapalat" w:hAnsi="GHEA Grapalat" w:cs="Sylfaen"/>
          <w:sz w:val="20"/>
          <w:lang w:val="hy-AM"/>
        </w:rPr>
        <w:t>որը</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օրը</w:t>
      </w:r>
      <w:r w:rsidRPr="005E1F72">
        <w:rPr>
          <w:rFonts w:ascii="GHEA Grapalat" w:hAnsi="GHEA Grapalat" w:cs="Sylfaen"/>
          <w:sz w:val="20"/>
          <w:lang w:val="af-ZA"/>
        </w:rPr>
        <w:t xml:space="preserve"> </w:t>
      </w:r>
      <w:r w:rsidRPr="005E1F72">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hy-AM"/>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 համակարգի միջոցով</w:t>
      </w:r>
      <w:r w:rsidRPr="005E1F72">
        <w:rPr>
          <w:rFonts w:ascii="GHEA Grapalat" w:hAnsi="GHEA Grapalat" w:cs="Sylfaen"/>
          <w:sz w:val="20"/>
          <w:lang w:val="af-ZA"/>
        </w:rPr>
        <w:t xml:space="preserve"> </w:t>
      </w:r>
      <w:r w:rsidRPr="005E1F72">
        <w:rPr>
          <w:rFonts w:ascii="GHEA Grapalat" w:hAnsi="GHEA Grapalat" w:cs="Sylfaen"/>
          <w:sz w:val="20"/>
          <w:lang w:val="hy-AM"/>
        </w:rPr>
        <w:t>ուղարկում է մասնակիցների էլեկտրոնային փոստերին</w:t>
      </w:r>
      <w:r w:rsidRPr="005E1F72">
        <w:rPr>
          <w:rFonts w:ascii="GHEA Grapalat" w:hAnsi="GHEA Grapalat" w:cs="Sylfaen"/>
          <w:sz w:val="20"/>
          <w:lang w:val="af-ZA"/>
        </w:rPr>
        <w:t>:</w:t>
      </w:r>
    </w:p>
    <w:p w14:paraId="32C37597"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 xml:space="preserve">8.2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կարգով</w:t>
      </w:r>
      <w:r w:rsidRPr="005E1F72">
        <w:rPr>
          <w:rFonts w:ascii="GHEA Grapalat" w:hAnsi="GHEA Grapalat" w:cs="Sylfaen"/>
          <w:sz w:val="20"/>
          <w:lang w:val="af-ZA"/>
        </w:rPr>
        <w:t xml:space="preserve">: </w:t>
      </w:r>
    </w:p>
    <w:p w14:paraId="0F8301EB" w14:textId="77777777" w:rsidR="001776C0" w:rsidRPr="005E1F72" w:rsidRDefault="001776C0" w:rsidP="001776C0">
      <w:pPr>
        <w:ind w:firstLine="567"/>
        <w:jc w:val="both"/>
        <w:rPr>
          <w:rFonts w:ascii="GHEA Grapalat" w:hAnsi="GHEA Grapalat" w:cs="Sylfaen"/>
          <w:sz w:val="20"/>
          <w:lang w:val="af-ZA"/>
        </w:rPr>
      </w:pPr>
      <w:r w:rsidRPr="00F213D0">
        <w:rPr>
          <w:rFonts w:ascii="GHEA Grapalat" w:hAnsi="GHEA Grapalat" w:cs="Sylfaen"/>
          <w:sz w:val="20"/>
        </w:rPr>
        <w:t>Գնման</w:t>
      </w:r>
      <w:r w:rsidRPr="000058C9">
        <w:rPr>
          <w:rFonts w:ascii="GHEA Grapalat" w:hAnsi="GHEA Grapalat" w:cs="Sylfaen"/>
          <w:sz w:val="20"/>
          <w:lang w:val="af-ZA"/>
        </w:rPr>
        <w:t xml:space="preserve"> </w:t>
      </w:r>
      <w:r w:rsidRPr="00F213D0">
        <w:rPr>
          <w:rFonts w:ascii="GHEA Grapalat" w:hAnsi="GHEA Grapalat" w:cs="Sylfaen"/>
          <w:sz w:val="20"/>
        </w:rPr>
        <w:t>ընթացակարգի</w:t>
      </w:r>
      <w:r w:rsidRPr="000058C9">
        <w:rPr>
          <w:rFonts w:ascii="GHEA Grapalat" w:hAnsi="GHEA Grapalat" w:cs="Sylfaen"/>
          <w:sz w:val="20"/>
          <w:lang w:val="af-ZA"/>
        </w:rPr>
        <w:t xml:space="preserve"> </w:t>
      </w:r>
      <w:r w:rsidRPr="00F213D0">
        <w:rPr>
          <w:rFonts w:ascii="GHEA Grapalat" w:hAnsi="GHEA Grapalat" w:cs="Sylfaen"/>
          <w:sz w:val="20"/>
        </w:rPr>
        <w:t>չափաբաժինների</w:t>
      </w:r>
      <w:r w:rsidRPr="000058C9">
        <w:rPr>
          <w:rFonts w:ascii="GHEA Grapalat" w:hAnsi="GHEA Grapalat" w:cs="Sylfaen"/>
          <w:sz w:val="20"/>
          <w:lang w:val="af-ZA"/>
        </w:rPr>
        <w:t xml:space="preserve"> </w:t>
      </w:r>
      <w:r w:rsidRPr="00F213D0">
        <w:rPr>
          <w:rFonts w:ascii="GHEA Grapalat" w:hAnsi="GHEA Grapalat" w:cs="Sylfaen"/>
          <w:sz w:val="20"/>
        </w:rPr>
        <w:t>քանակը</w:t>
      </w:r>
      <w:r w:rsidRPr="000058C9">
        <w:rPr>
          <w:rFonts w:ascii="GHEA Grapalat" w:hAnsi="GHEA Grapalat" w:cs="Sylfaen"/>
          <w:sz w:val="20"/>
          <w:lang w:val="af-ZA"/>
        </w:rPr>
        <w:t xml:space="preserve"> </w:t>
      </w:r>
      <w:r w:rsidRPr="00F213D0">
        <w:rPr>
          <w:rFonts w:ascii="GHEA Grapalat" w:hAnsi="GHEA Grapalat" w:cs="Sylfaen"/>
          <w:sz w:val="20"/>
        </w:rPr>
        <w:t>յոթանասունհինգը</w:t>
      </w:r>
      <w:r w:rsidRPr="000058C9">
        <w:rPr>
          <w:rFonts w:ascii="GHEA Grapalat" w:hAnsi="GHEA Grapalat" w:cs="Sylfaen"/>
          <w:sz w:val="20"/>
          <w:lang w:val="af-ZA"/>
        </w:rPr>
        <w:t xml:space="preserve"> </w:t>
      </w:r>
      <w:r w:rsidRPr="00F213D0">
        <w:rPr>
          <w:rFonts w:ascii="GHEA Grapalat" w:hAnsi="GHEA Grapalat" w:cs="Sylfaen"/>
          <w:sz w:val="20"/>
        </w:rPr>
        <w:t>չգերազանցելու</w:t>
      </w:r>
      <w:r w:rsidRPr="000058C9">
        <w:rPr>
          <w:rFonts w:ascii="GHEA Grapalat" w:hAnsi="GHEA Grapalat" w:cs="Sylfaen"/>
          <w:sz w:val="20"/>
          <w:lang w:val="af-ZA"/>
        </w:rPr>
        <w:t xml:space="preserve"> </w:t>
      </w:r>
      <w:r w:rsidRPr="00F213D0">
        <w:rPr>
          <w:rFonts w:ascii="GHEA Grapalat" w:hAnsi="GHEA Grapalat" w:cs="Sylfaen"/>
          <w:sz w:val="20"/>
        </w:rPr>
        <w:t>դեպքում</w:t>
      </w:r>
      <w:r w:rsidRPr="000058C9">
        <w:rPr>
          <w:rFonts w:ascii="GHEA Grapalat" w:hAnsi="GHEA Grapalat" w:cs="Sylfaen"/>
          <w:sz w:val="20"/>
          <w:lang w:val="af-ZA"/>
        </w:rPr>
        <w:t xml:space="preserve"> </w:t>
      </w:r>
      <w:r w:rsidRPr="00F213D0">
        <w:rPr>
          <w:rFonts w:ascii="GHEA Grapalat" w:hAnsi="GHEA Grapalat" w:cs="Sylfaen"/>
          <w:sz w:val="20"/>
        </w:rPr>
        <w:t>հ</w:t>
      </w:r>
      <w:r w:rsidRPr="005E1F72">
        <w:rPr>
          <w:rFonts w:ascii="GHEA Grapalat" w:hAnsi="GHEA Grapalat" w:cs="Sylfaen"/>
          <w:sz w:val="20"/>
        </w:rPr>
        <w:t>այտերի</w:t>
      </w:r>
      <w:r w:rsidRPr="005E1F72">
        <w:rPr>
          <w:rFonts w:ascii="GHEA Grapalat" w:hAnsi="GHEA Grapalat" w:cs="Sylfaen"/>
          <w:sz w:val="20"/>
          <w:lang w:val="af-ZA"/>
        </w:rPr>
        <w:t xml:space="preserve"> </w:t>
      </w:r>
      <w:r w:rsidRPr="005E1F72">
        <w:rPr>
          <w:rFonts w:ascii="GHEA Grapalat" w:hAnsi="GHEA Grapalat" w:cs="Sylfaen"/>
          <w:sz w:val="20"/>
        </w:rPr>
        <w:t>գնահատումն</w:t>
      </w:r>
      <w:r w:rsidRPr="005E1F72">
        <w:rPr>
          <w:rFonts w:ascii="GHEA Grapalat" w:hAnsi="GHEA Grapalat" w:cs="Sylfaen"/>
          <w:sz w:val="20"/>
          <w:lang w:val="af-ZA"/>
        </w:rPr>
        <w:t xml:space="preserve"> </w:t>
      </w:r>
      <w:r w:rsidRPr="005E1F72">
        <w:rPr>
          <w:rFonts w:ascii="GHEA Grapalat" w:hAnsi="GHEA Grapalat" w:cs="Sylfaen"/>
          <w:sz w:val="20"/>
        </w:rPr>
        <w:t>իրականացվում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դրանց</w:t>
      </w:r>
      <w:r w:rsidRPr="005E1F72">
        <w:rPr>
          <w:rFonts w:ascii="GHEA Grapalat" w:hAnsi="GHEA Grapalat" w:cs="Sylfaen"/>
          <w:sz w:val="20"/>
          <w:lang w:val="af-ZA"/>
        </w:rPr>
        <w:t xml:space="preserve"> </w:t>
      </w:r>
      <w:r w:rsidRPr="005E1F72">
        <w:rPr>
          <w:rFonts w:ascii="GHEA Grapalat" w:hAnsi="GHEA Grapalat" w:cs="Sylfaen"/>
          <w:sz w:val="20"/>
        </w:rPr>
        <w:t>ներկայացման</w:t>
      </w:r>
      <w:r w:rsidRPr="005E1F72">
        <w:rPr>
          <w:rFonts w:ascii="GHEA Grapalat" w:hAnsi="GHEA Grapalat" w:cs="Sylfaen"/>
          <w:sz w:val="20"/>
          <w:lang w:val="af-ZA"/>
        </w:rPr>
        <w:t xml:space="preserve"> </w:t>
      </w:r>
      <w:r w:rsidRPr="005E1F72">
        <w:rPr>
          <w:rFonts w:ascii="GHEA Grapalat" w:hAnsi="GHEA Grapalat" w:cs="Sylfaen"/>
          <w:sz w:val="20"/>
        </w:rPr>
        <w:t>վերջնաժամկետը</w:t>
      </w:r>
      <w:r w:rsidRPr="005E1F72">
        <w:rPr>
          <w:rFonts w:ascii="GHEA Grapalat" w:hAnsi="GHEA Grapalat" w:cs="Sylfaen"/>
          <w:sz w:val="20"/>
          <w:lang w:val="af-ZA"/>
        </w:rPr>
        <w:t xml:space="preserve"> </w:t>
      </w:r>
      <w:r w:rsidRPr="005E1F72">
        <w:rPr>
          <w:rFonts w:ascii="GHEA Grapalat" w:hAnsi="GHEA Grapalat" w:cs="Sylfaen"/>
          <w:sz w:val="20"/>
        </w:rPr>
        <w:t>լրանալու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հաշված</w:t>
      </w:r>
      <w:r w:rsidRPr="005E1F72">
        <w:rPr>
          <w:rFonts w:ascii="GHEA Grapalat" w:hAnsi="GHEA Grapalat" w:cs="Sylfaen"/>
          <w:sz w:val="20"/>
          <w:lang w:val="af-ZA"/>
        </w:rPr>
        <w:t xml:space="preserve"> </w:t>
      </w:r>
      <w:r w:rsidRPr="000058C9">
        <w:rPr>
          <w:rFonts w:ascii="GHEA Grapalat" w:hAnsi="GHEA Grapalat" w:cs="Sylfaen"/>
          <w:sz w:val="20"/>
          <w:lang w:val="af-ZA"/>
        </w:rPr>
        <w:t xml:space="preserve"> </w:t>
      </w:r>
      <w:r w:rsidRPr="005E1F72">
        <w:rPr>
          <w:rFonts w:ascii="GHEA Grapalat" w:hAnsi="GHEA Grapalat" w:cs="Sylfaen"/>
          <w:sz w:val="20"/>
        </w:rPr>
        <w:t>տաս</w:t>
      </w:r>
      <w:r>
        <w:rPr>
          <w:rFonts w:ascii="GHEA Grapalat" w:hAnsi="GHEA Grapalat" w:cs="Sylfaen"/>
          <w:sz w:val="20"/>
          <w:lang w:val="hy-AM"/>
        </w:rPr>
        <w:t>նհինգ</w:t>
      </w:r>
      <w:r w:rsidRPr="000058C9">
        <w:rPr>
          <w:rFonts w:ascii="GHEA Grapalat" w:hAnsi="GHEA Grapalat" w:cs="Sylfaen"/>
          <w:sz w:val="20"/>
          <w:lang w:val="af-ZA"/>
        </w:rPr>
        <w:t xml:space="preserve">, </w:t>
      </w:r>
      <w:r>
        <w:rPr>
          <w:rFonts w:ascii="GHEA Grapalat" w:hAnsi="GHEA Grapalat" w:cs="Sylfaen"/>
          <w:sz w:val="20"/>
        </w:rPr>
        <w:t>իսկ</w:t>
      </w:r>
      <w:r w:rsidRPr="000058C9">
        <w:rPr>
          <w:rFonts w:ascii="GHEA Grapalat" w:hAnsi="GHEA Grapalat" w:cs="Sylfaen"/>
          <w:sz w:val="20"/>
          <w:lang w:val="af-ZA"/>
        </w:rPr>
        <w:t xml:space="preserve"> </w:t>
      </w:r>
      <w:r>
        <w:rPr>
          <w:rFonts w:ascii="GHEA Grapalat" w:hAnsi="GHEA Grapalat" w:cs="Sylfaen"/>
          <w:sz w:val="20"/>
        </w:rPr>
        <w:t>գերազանցելու</w:t>
      </w:r>
      <w:r w:rsidRPr="000058C9">
        <w:rPr>
          <w:rFonts w:ascii="GHEA Grapalat" w:hAnsi="GHEA Grapalat" w:cs="Sylfaen"/>
          <w:sz w:val="20"/>
          <w:lang w:val="af-ZA"/>
        </w:rPr>
        <w:t xml:space="preserve"> </w:t>
      </w:r>
      <w:r>
        <w:rPr>
          <w:rFonts w:ascii="GHEA Grapalat" w:hAnsi="GHEA Grapalat" w:cs="Sylfaen"/>
          <w:sz w:val="20"/>
        </w:rPr>
        <w:t>դեպքում՝</w:t>
      </w:r>
      <w:r w:rsidRPr="005E1F72">
        <w:rPr>
          <w:rFonts w:ascii="GHEA Grapalat" w:hAnsi="GHEA Grapalat" w:cs="Sylfaen"/>
          <w:sz w:val="20"/>
          <w:lang w:val="af-ZA"/>
        </w:rPr>
        <w:t xml:space="preserve"> </w:t>
      </w:r>
      <w:r>
        <w:rPr>
          <w:rFonts w:ascii="GHEA Grapalat" w:hAnsi="GHEA Grapalat" w:cs="Sylfaen"/>
          <w:sz w:val="20"/>
          <w:lang w:val="hy-AM"/>
        </w:rPr>
        <w:t>քսան</w:t>
      </w:r>
      <w:r>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w:t>
      </w:r>
      <w:r>
        <w:rPr>
          <w:rFonts w:ascii="GHEA Grapalat" w:hAnsi="GHEA Grapalat" w:cs="Sylfaen"/>
          <w:sz w:val="20"/>
          <w:lang w:val="af-ZA"/>
        </w:rPr>
        <w:t xml:space="preserve"> </w:t>
      </w:r>
    </w:p>
    <w:p w14:paraId="2FED429A"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Ընդ</w:t>
      </w:r>
      <w:r w:rsidRPr="005E1F72">
        <w:rPr>
          <w:rFonts w:ascii="GHEA Grapalat" w:hAnsi="GHEA Grapalat" w:cs="Sylfaen"/>
          <w:sz w:val="20"/>
          <w:lang w:val="af-ZA"/>
        </w:rPr>
        <w:t xml:space="preserve"> որում հայտերի բացման </w:t>
      </w:r>
      <w:r>
        <w:rPr>
          <w:rFonts w:ascii="GHEA Grapalat" w:hAnsi="GHEA Grapalat" w:cs="Sylfaen"/>
          <w:sz w:val="20"/>
          <w:lang w:val="af-ZA"/>
        </w:rPr>
        <w:t xml:space="preserve">և գնահատման </w:t>
      </w:r>
      <w:r w:rsidRPr="005E1F72">
        <w:rPr>
          <w:rFonts w:ascii="GHEA Grapalat" w:hAnsi="GHEA Grapalat" w:cs="Sylfaen"/>
          <w:sz w:val="20"/>
          <w:lang w:val="af-ZA"/>
        </w:rPr>
        <w:t xml:space="preserve">նիստում հանձնաժողովը մերժում է այն հայտերը, </w:t>
      </w:r>
      <w:r w:rsidRPr="005E1F72">
        <w:rPr>
          <w:rFonts w:ascii="GHEA Grapalat" w:hAnsi="GHEA Grapalat" w:cs="Sylfaen"/>
          <w:sz w:val="20"/>
        </w:rPr>
        <w:t>որոնցում</w:t>
      </w:r>
      <w:r w:rsidRPr="005E1F72">
        <w:rPr>
          <w:rFonts w:ascii="GHEA Grapalat" w:hAnsi="GHEA Grapalat" w:cs="Sylfaen"/>
          <w:sz w:val="20"/>
          <w:lang w:val="af-ZA"/>
        </w:rPr>
        <w:t xml:space="preserve"> </w:t>
      </w:r>
      <w:r w:rsidRPr="005E1F72">
        <w:rPr>
          <w:rFonts w:ascii="GHEA Grapalat" w:hAnsi="GHEA Grapalat" w:cs="Sylfaen"/>
          <w:sz w:val="20"/>
        </w:rPr>
        <w:t>բացակայում</w:t>
      </w:r>
      <w:r w:rsidRPr="005E1F72">
        <w:rPr>
          <w:rFonts w:ascii="GHEA Grapalat" w:hAnsi="GHEA Grapalat" w:cs="Sylfaen"/>
          <w:sz w:val="20"/>
          <w:lang w:val="af-ZA"/>
        </w:rPr>
        <w:t xml:space="preserve"> </w:t>
      </w:r>
      <w:r>
        <w:rPr>
          <w:rFonts w:ascii="GHEA Grapalat" w:hAnsi="GHEA Grapalat" w:cs="Sylfaen"/>
          <w:sz w:val="20"/>
          <w:lang w:val="hy-AM"/>
        </w:rPr>
        <w:t>են</w:t>
      </w:r>
      <w:r w:rsidRPr="005E1F72">
        <w:rPr>
          <w:rFonts w:ascii="GHEA Grapalat" w:hAnsi="GHEA Grapalat" w:cs="Sylfaen"/>
          <w:sz w:val="20"/>
          <w:lang w:val="af-ZA"/>
        </w:rPr>
        <w:t xml:space="preserve"> </w:t>
      </w:r>
      <w:r w:rsidRPr="005E1F72">
        <w:rPr>
          <w:rFonts w:ascii="GHEA Grapalat" w:hAnsi="GHEA Grapalat" w:cs="Sylfaen"/>
          <w:sz w:val="20"/>
        </w:rPr>
        <w:t>գնային</w:t>
      </w:r>
      <w:r w:rsidRPr="005E1F72">
        <w:rPr>
          <w:rFonts w:ascii="GHEA Grapalat" w:hAnsi="GHEA Grapalat" w:cs="Sylfaen"/>
          <w:sz w:val="20"/>
          <w:lang w:val="af-ZA"/>
        </w:rPr>
        <w:t xml:space="preserve"> </w:t>
      </w:r>
      <w:r w:rsidRPr="005E1F72">
        <w:rPr>
          <w:rFonts w:ascii="GHEA Grapalat" w:hAnsi="GHEA Grapalat" w:cs="Sylfaen"/>
          <w:sz w:val="20"/>
        </w:rPr>
        <w:t>առաջարկ</w:t>
      </w:r>
      <w:r>
        <w:rPr>
          <w:rFonts w:ascii="GHEA Grapalat" w:hAnsi="GHEA Grapalat" w:cs="Sylfaen"/>
          <w:sz w:val="20"/>
        </w:rPr>
        <w:t>ներ</w:t>
      </w:r>
      <w:r w:rsidRPr="005E1F72">
        <w:rPr>
          <w:rFonts w:ascii="GHEA Grapalat" w:hAnsi="GHEA Grapalat" w:cs="Sylfaen"/>
          <w:sz w:val="20"/>
        </w:rPr>
        <w:t>ը</w:t>
      </w:r>
      <w:r w:rsidRPr="005E1F72">
        <w:rPr>
          <w:rFonts w:ascii="GHEA Grapalat" w:hAnsi="GHEA Grapalat" w:cs="Sylfaen"/>
          <w:sz w:val="20"/>
          <w:lang w:val="af-ZA"/>
        </w:rPr>
        <w:t xml:space="preserve"> </w:t>
      </w:r>
      <w:r>
        <w:rPr>
          <w:rFonts w:ascii="GHEA Grapalat" w:hAnsi="GHEA Grapalat" w:cs="Sylfaen"/>
          <w:sz w:val="20"/>
          <w:lang w:val="hy-AM"/>
        </w:rPr>
        <w:t xml:space="preserve">և/կամ հայտի ապահովումը </w:t>
      </w:r>
      <w:r w:rsidRPr="005E1F72">
        <w:rPr>
          <w:rFonts w:ascii="GHEA Grapalat" w:hAnsi="GHEA Grapalat" w:cs="Sylfaen"/>
          <w:sz w:val="20"/>
        </w:rPr>
        <w:t>կամ</w:t>
      </w:r>
      <w:r w:rsidRPr="005E1F72">
        <w:rPr>
          <w:rFonts w:ascii="GHEA Grapalat" w:hAnsi="GHEA Grapalat" w:cs="Sylfaen"/>
          <w:sz w:val="20"/>
          <w:lang w:val="af-ZA"/>
        </w:rPr>
        <w:t xml:space="preserve"> </w:t>
      </w:r>
      <w:r>
        <w:rPr>
          <w:rFonts w:ascii="GHEA Grapalat" w:hAnsi="GHEA Grapalat" w:cs="Sylfaen"/>
          <w:sz w:val="20"/>
          <w:lang w:val="af-ZA"/>
        </w:rPr>
        <w:t xml:space="preserve">դրանք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w:t>
      </w:r>
      <w:r w:rsidRPr="005E1F72">
        <w:rPr>
          <w:rFonts w:ascii="GHEA Grapalat" w:hAnsi="GHEA Grapalat" w:cs="Sylfaen"/>
          <w:sz w:val="20"/>
        </w:rPr>
        <w:t>պահանջներին</w:t>
      </w:r>
      <w:r w:rsidRPr="005E1F72">
        <w:rPr>
          <w:rFonts w:ascii="GHEA Grapalat" w:hAnsi="GHEA Grapalat" w:cs="Sylfaen"/>
          <w:sz w:val="20"/>
          <w:lang w:val="af-ZA"/>
        </w:rPr>
        <w:t xml:space="preserve"> </w:t>
      </w:r>
      <w:r w:rsidRPr="005E1F72">
        <w:rPr>
          <w:rFonts w:ascii="GHEA Grapalat" w:hAnsi="GHEA Grapalat" w:cs="Sylfaen"/>
          <w:sz w:val="20"/>
        </w:rPr>
        <w:t>անհամապատասխան</w:t>
      </w:r>
      <w:r>
        <w:rPr>
          <w:rFonts w:ascii="GHEA Grapalat" w:hAnsi="GHEA Grapalat" w:cs="Sylfaen"/>
          <w:sz w:val="20"/>
          <w:lang w:val="hy-AM"/>
        </w:rPr>
        <w:t xml:space="preserve">, բացառությամբ  սույն հրավերի 1-ին մասի 8.9 կետով սահմանված դեպքի: </w:t>
      </w:r>
    </w:p>
    <w:p w14:paraId="3C20EA8F" w14:textId="77777777" w:rsidR="001776C0" w:rsidRPr="005E1F72" w:rsidRDefault="001776C0" w:rsidP="001776C0">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 xml:space="preserve">8.3 </w:t>
      </w:r>
      <w:r w:rsidRPr="00771A92">
        <w:rPr>
          <w:rFonts w:ascii="GHEA Grapalat" w:hAnsi="GHEA Grapalat" w:cs="Sylfaen"/>
          <w:sz w:val="20"/>
          <w:szCs w:val="24"/>
          <w:lang w:val="ru-RU" w:eastAsia="en-US"/>
        </w:rPr>
        <w:t>Ընտրված</w:t>
      </w:r>
      <w:r w:rsidRPr="003E093F">
        <w:rPr>
          <w:rFonts w:ascii="GHEA Grapalat" w:hAnsi="GHEA Grapalat" w:cs="Sylfaen"/>
          <w:sz w:val="20"/>
          <w:szCs w:val="24"/>
          <w:lang w:val="af-ZA" w:eastAsia="en-US"/>
        </w:rPr>
        <w:t xml:space="preserve"> </w:t>
      </w:r>
      <w:r w:rsidRPr="003E093F">
        <w:rPr>
          <w:rFonts w:ascii="GHEA Grapalat" w:hAnsi="GHEA Grapalat" w:cs="Sylfaen"/>
          <w:sz w:val="20"/>
          <w:szCs w:val="24"/>
          <w:lang w:eastAsia="en-US"/>
        </w:rPr>
        <w:t>և</w:t>
      </w:r>
      <w:r w:rsidRPr="003E093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չճանաչված </w:t>
      </w:r>
      <w:r w:rsidRPr="003E093F">
        <w:rPr>
          <w:rFonts w:ascii="GHEA Grapalat" w:hAnsi="GHEA Grapalat" w:cs="Sylfaen"/>
          <w:sz w:val="20"/>
          <w:szCs w:val="24"/>
          <w:lang w:eastAsia="en-US"/>
        </w:rPr>
        <w:t>մասնակիցների</w:t>
      </w:r>
      <w:r w:rsidRPr="003E093F">
        <w:rPr>
          <w:rFonts w:ascii="GHEA Grapalat" w:hAnsi="GHEA Grapalat" w:cs="Sylfaen"/>
          <w:sz w:val="20"/>
          <w:szCs w:val="24"/>
          <w:lang w:val="af-ZA" w:eastAsia="en-US"/>
        </w:rPr>
        <w:t xml:space="preserve"> </w:t>
      </w:r>
      <w:r w:rsidRPr="003E093F">
        <w:rPr>
          <w:rFonts w:ascii="GHEA Grapalat" w:hAnsi="GHEA Grapalat" w:cs="Sylfaen"/>
          <w:sz w:val="20"/>
          <w:szCs w:val="24"/>
          <w:lang w:eastAsia="en-US"/>
        </w:rPr>
        <w:t>որոշման</w:t>
      </w:r>
      <w:r w:rsidRPr="003E093F">
        <w:rPr>
          <w:rFonts w:ascii="GHEA Grapalat" w:hAnsi="GHEA Grapalat" w:cs="Sylfaen"/>
          <w:sz w:val="20"/>
          <w:szCs w:val="24"/>
          <w:lang w:val="af-ZA" w:eastAsia="en-US"/>
        </w:rPr>
        <w:t xml:space="preserve"> </w:t>
      </w:r>
      <w:r w:rsidRPr="003E093F">
        <w:rPr>
          <w:rFonts w:ascii="GHEA Grapalat" w:hAnsi="GHEA Grapalat" w:cs="Sylfaen"/>
          <w:sz w:val="20"/>
          <w:szCs w:val="24"/>
          <w:lang w:eastAsia="en-US"/>
        </w:rPr>
        <w:t>նպատակով</w:t>
      </w:r>
      <w:r w:rsidRPr="003E093F">
        <w:rPr>
          <w:rFonts w:ascii="GHEA Grapalat" w:hAnsi="GHEA Grapalat" w:cs="Sylfaen"/>
          <w:sz w:val="20"/>
          <w:szCs w:val="24"/>
          <w:lang w:val="af-ZA" w:eastAsia="en-US"/>
        </w:rPr>
        <w:t xml:space="preserve"> </w:t>
      </w:r>
      <w:r w:rsidRPr="003E093F">
        <w:rPr>
          <w:rFonts w:ascii="GHEA Grapalat" w:hAnsi="GHEA Grapalat" w:cs="Sylfaen"/>
          <w:sz w:val="20"/>
          <w:szCs w:val="24"/>
          <w:lang w:eastAsia="en-US"/>
        </w:rPr>
        <w:t>հանձնաժողովի</w:t>
      </w:r>
      <w:r w:rsidRPr="003E093F">
        <w:rPr>
          <w:rFonts w:ascii="GHEA Grapalat" w:hAnsi="GHEA Grapalat" w:cs="Sylfaen"/>
          <w:sz w:val="20"/>
          <w:szCs w:val="24"/>
          <w:lang w:val="af-ZA" w:eastAsia="en-US"/>
        </w:rPr>
        <w:t xml:space="preserve"> </w:t>
      </w:r>
      <w:r w:rsidRPr="00F05954">
        <w:rPr>
          <w:rFonts w:ascii="GHEA Grapalat" w:hAnsi="GHEA Grapalat" w:cs="Sylfaen"/>
          <w:sz w:val="20"/>
          <w:szCs w:val="24"/>
          <w:lang w:eastAsia="en-US"/>
        </w:rPr>
        <w:t>նախագահն</w:t>
      </w:r>
      <w:r w:rsidRPr="00F05954">
        <w:rPr>
          <w:rFonts w:ascii="GHEA Grapalat" w:hAnsi="GHEA Grapalat" w:cs="Sylfaen"/>
          <w:sz w:val="20"/>
          <w:szCs w:val="24"/>
          <w:lang w:val="af-ZA" w:eastAsia="en-US"/>
        </w:rPr>
        <w:t xml:space="preserve"> </w:t>
      </w:r>
      <w:r w:rsidRPr="00F05954">
        <w:rPr>
          <w:rFonts w:ascii="GHEA Grapalat" w:hAnsi="GHEA Grapalat" w:cs="Sylfaen"/>
          <w:sz w:val="20"/>
          <w:szCs w:val="24"/>
          <w:lang w:eastAsia="en-US"/>
        </w:rPr>
        <w:t>ավտոմատ</w:t>
      </w:r>
      <w:r w:rsidRPr="00F05954">
        <w:rPr>
          <w:rFonts w:ascii="GHEA Grapalat" w:hAnsi="GHEA Grapalat" w:cs="Sylfaen"/>
          <w:sz w:val="20"/>
          <w:szCs w:val="24"/>
          <w:lang w:val="af-ZA" w:eastAsia="en-US"/>
        </w:rPr>
        <w:t xml:space="preserve"> </w:t>
      </w:r>
      <w:r w:rsidRPr="00F05954">
        <w:rPr>
          <w:rFonts w:ascii="GHEA Grapalat" w:hAnsi="GHEA Grapalat" w:cs="Sylfaen"/>
          <w:sz w:val="20"/>
          <w:szCs w:val="24"/>
          <w:lang w:eastAsia="en-US"/>
        </w:rPr>
        <w:t>եղանակով</w:t>
      </w:r>
      <w:r w:rsidRPr="00F05954">
        <w:rPr>
          <w:rFonts w:ascii="GHEA Grapalat" w:hAnsi="GHEA Grapalat" w:cs="Sylfaen"/>
          <w:sz w:val="20"/>
          <w:szCs w:val="24"/>
          <w:lang w:val="af-ZA" w:eastAsia="en-US"/>
        </w:rPr>
        <w:t xml:space="preserve"> </w:t>
      </w:r>
      <w:r w:rsidRPr="00F05954">
        <w:rPr>
          <w:rFonts w:ascii="GHEA Grapalat" w:hAnsi="GHEA Grapalat" w:cs="Sylfaen"/>
          <w:sz w:val="20"/>
          <w:szCs w:val="24"/>
          <w:lang w:eastAsia="en-US"/>
        </w:rPr>
        <w:t>ստեղծում</w:t>
      </w:r>
      <w:r w:rsidRPr="00F05954">
        <w:rPr>
          <w:rFonts w:ascii="GHEA Grapalat" w:hAnsi="GHEA Grapalat" w:cs="Sylfaen"/>
          <w:sz w:val="20"/>
          <w:szCs w:val="24"/>
          <w:lang w:val="af-ZA" w:eastAsia="en-US"/>
        </w:rPr>
        <w:t xml:space="preserve"> </w:t>
      </w:r>
      <w:r w:rsidRPr="00D26E4A">
        <w:rPr>
          <w:rFonts w:ascii="GHEA Grapalat" w:hAnsi="GHEA Grapalat" w:cs="Sylfaen"/>
          <w:sz w:val="20"/>
          <w:szCs w:val="24"/>
          <w:lang w:eastAsia="en-US"/>
        </w:rPr>
        <w:t>է</w:t>
      </w:r>
      <w:r w:rsidRPr="00D26E4A">
        <w:rPr>
          <w:rFonts w:ascii="GHEA Grapalat" w:hAnsi="GHEA Grapalat" w:cs="Sylfaen"/>
          <w:sz w:val="20"/>
          <w:szCs w:val="24"/>
          <w:lang w:val="af-ZA" w:eastAsia="en-US"/>
        </w:rPr>
        <w:t xml:space="preserve"> </w:t>
      </w:r>
      <w:r w:rsidRPr="00D26E4A">
        <w:rPr>
          <w:rFonts w:ascii="GHEA Grapalat" w:hAnsi="GHEA Grapalat" w:cs="Sylfaen"/>
          <w:sz w:val="20"/>
          <w:szCs w:val="24"/>
          <w:lang w:eastAsia="en-US"/>
        </w:rPr>
        <w:t>հայտերի</w:t>
      </w:r>
      <w:r w:rsidRPr="00D26E4A">
        <w:rPr>
          <w:rFonts w:ascii="GHEA Grapalat" w:hAnsi="GHEA Grapalat" w:cs="Sylfaen"/>
          <w:sz w:val="20"/>
          <w:szCs w:val="24"/>
          <w:lang w:val="af-ZA" w:eastAsia="en-US"/>
        </w:rPr>
        <w:t xml:space="preserve"> </w:t>
      </w:r>
      <w:r w:rsidRPr="005670AA">
        <w:rPr>
          <w:rFonts w:ascii="GHEA Grapalat" w:hAnsi="GHEA Grapalat" w:cs="Sylfaen"/>
          <w:sz w:val="20"/>
          <w:szCs w:val="24"/>
          <w:lang w:eastAsia="en-US"/>
        </w:rPr>
        <w:t>գնահատման</w:t>
      </w:r>
      <w:r w:rsidRPr="005670AA">
        <w:rPr>
          <w:rFonts w:ascii="GHEA Grapalat" w:hAnsi="GHEA Grapalat" w:cs="Sylfaen"/>
          <w:sz w:val="20"/>
          <w:szCs w:val="24"/>
          <w:lang w:val="af-ZA" w:eastAsia="en-US"/>
        </w:rPr>
        <w:t xml:space="preserve"> </w:t>
      </w:r>
      <w:r w:rsidRPr="006C135E">
        <w:rPr>
          <w:rFonts w:ascii="GHEA Grapalat" w:hAnsi="GHEA Grapalat" w:cs="Sylfaen"/>
          <w:sz w:val="20"/>
          <w:szCs w:val="24"/>
          <w:lang w:eastAsia="en-US"/>
        </w:rPr>
        <w:t>մասին</w:t>
      </w:r>
      <w:r w:rsidRPr="006C135E">
        <w:rPr>
          <w:rFonts w:ascii="GHEA Grapalat" w:hAnsi="GHEA Grapalat" w:cs="Sylfaen"/>
          <w:sz w:val="20"/>
          <w:szCs w:val="24"/>
          <w:lang w:val="af-ZA" w:eastAsia="en-US"/>
        </w:rPr>
        <w:t xml:space="preserve"> </w:t>
      </w:r>
      <w:r w:rsidRPr="004E4706">
        <w:rPr>
          <w:rFonts w:ascii="GHEA Grapalat" w:hAnsi="GHEA Grapalat" w:cs="Sylfaen"/>
          <w:sz w:val="20"/>
          <w:szCs w:val="24"/>
          <w:lang w:eastAsia="en-US"/>
        </w:rPr>
        <w:t>արձանագրություն</w:t>
      </w:r>
      <w:r w:rsidRPr="004E4706">
        <w:rPr>
          <w:rFonts w:ascii="GHEA Grapalat" w:hAnsi="GHEA Grapalat" w:cs="Sylfaen"/>
          <w:sz w:val="20"/>
          <w:szCs w:val="24"/>
          <w:lang w:val="af-ZA" w:eastAsia="en-US"/>
        </w:rPr>
        <w:t xml:space="preserve">, </w:t>
      </w:r>
      <w:r w:rsidRPr="00376D5B">
        <w:rPr>
          <w:rFonts w:ascii="GHEA Grapalat" w:hAnsi="GHEA Grapalat" w:cs="Sylfaen"/>
          <w:sz w:val="20"/>
          <w:szCs w:val="24"/>
          <w:lang w:eastAsia="en-US"/>
        </w:rPr>
        <w:t>որը</w:t>
      </w:r>
      <w:r w:rsidRPr="00376D5B">
        <w:rPr>
          <w:rFonts w:ascii="GHEA Grapalat" w:hAnsi="GHEA Grapalat" w:cs="Sylfaen"/>
          <w:sz w:val="20"/>
          <w:szCs w:val="24"/>
          <w:lang w:val="af-ZA" w:eastAsia="en-US"/>
        </w:rPr>
        <w:t xml:space="preserve"> </w:t>
      </w:r>
      <w:r w:rsidRPr="00376D5B">
        <w:rPr>
          <w:rFonts w:ascii="GHEA Grapalat" w:hAnsi="GHEA Grapalat" w:cs="Sylfaen"/>
          <w:sz w:val="20"/>
          <w:szCs w:val="24"/>
          <w:lang w:eastAsia="en-US"/>
        </w:rPr>
        <w:t>համակարգում</w:t>
      </w:r>
      <w:r w:rsidRPr="00AF27D0">
        <w:rPr>
          <w:rFonts w:ascii="GHEA Grapalat" w:hAnsi="GHEA Grapalat" w:cs="Sylfaen"/>
          <w:sz w:val="20"/>
          <w:szCs w:val="24"/>
          <w:lang w:val="af-ZA" w:eastAsia="en-US"/>
        </w:rPr>
        <w:t xml:space="preserve"> </w:t>
      </w:r>
      <w:r w:rsidRPr="00AF27D0">
        <w:rPr>
          <w:rFonts w:ascii="GHEA Grapalat" w:hAnsi="GHEA Grapalat" w:cs="Sylfaen"/>
          <w:sz w:val="20"/>
          <w:szCs w:val="24"/>
          <w:lang w:eastAsia="en-US"/>
        </w:rPr>
        <w:t>հաստատվում</w:t>
      </w:r>
      <w:r w:rsidRPr="000677B2">
        <w:rPr>
          <w:rFonts w:ascii="GHEA Grapalat" w:hAnsi="GHEA Grapalat" w:cs="Sylfaen"/>
          <w:sz w:val="20"/>
          <w:szCs w:val="24"/>
          <w:lang w:val="af-ZA" w:eastAsia="en-US"/>
        </w:rPr>
        <w:t xml:space="preserve"> </w:t>
      </w:r>
      <w:r w:rsidRPr="000677B2">
        <w:rPr>
          <w:rFonts w:ascii="GHEA Grapalat" w:hAnsi="GHEA Grapalat" w:cs="Sylfaen"/>
          <w:sz w:val="20"/>
          <w:szCs w:val="24"/>
          <w:lang w:eastAsia="en-US"/>
        </w:rPr>
        <w:t>է</w:t>
      </w:r>
      <w:r w:rsidRPr="000677B2">
        <w:rPr>
          <w:rFonts w:ascii="GHEA Grapalat" w:hAnsi="GHEA Grapalat" w:cs="Sylfaen"/>
          <w:sz w:val="20"/>
          <w:szCs w:val="24"/>
          <w:lang w:val="af-ZA" w:eastAsia="en-US"/>
        </w:rPr>
        <w:t xml:space="preserve"> </w:t>
      </w:r>
      <w:r w:rsidRPr="000677B2">
        <w:rPr>
          <w:rFonts w:ascii="GHEA Grapalat" w:hAnsi="GHEA Grapalat" w:cs="Sylfaen"/>
          <w:sz w:val="20"/>
          <w:szCs w:val="24"/>
          <w:lang w:eastAsia="en-US"/>
        </w:rPr>
        <w:t>հանձնաժողովի</w:t>
      </w:r>
      <w:r w:rsidRPr="000677B2">
        <w:rPr>
          <w:rFonts w:ascii="GHEA Grapalat" w:hAnsi="GHEA Grapalat" w:cs="Sylfaen"/>
          <w:sz w:val="20"/>
          <w:szCs w:val="24"/>
          <w:lang w:val="af-ZA" w:eastAsia="en-US"/>
        </w:rPr>
        <w:t xml:space="preserve"> </w:t>
      </w:r>
      <w:r w:rsidRPr="000677B2">
        <w:rPr>
          <w:rFonts w:ascii="GHEA Grapalat" w:hAnsi="GHEA Grapalat" w:cs="Sylfaen"/>
          <w:sz w:val="20"/>
          <w:szCs w:val="24"/>
          <w:lang w:eastAsia="en-US"/>
        </w:rPr>
        <w:t>անդամների</w:t>
      </w:r>
      <w:r w:rsidRPr="000677B2">
        <w:rPr>
          <w:rFonts w:ascii="GHEA Grapalat" w:hAnsi="GHEA Grapalat" w:cs="Sylfaen"/>
          <w:sz w:val="20"/>
          <w:szCs w:val="24"/>
          <w:lang w:val="af-ZA" w:eastAsia="en-US"/>
        </w:rPr>
        <w:t xml:space="preserve"> </w:t>
      </w:r>
      <w:r w:rsidRPr="000677B2">
        <w:rPr>
          <w:rFonts w:ascii="GHEA Grapalat" w:hAnsi="GHEA Grapalat" w:cs="Sylfaen"/>
          <w:sz w:val="20"/>
          <w:szCs w:val="24"/>
          <w:lang w:eastAsia="en-US"/>
        </w:rPr>
        <w:t>կողմից</w:t>
      </w:r>
      <w:r w:rsidRPr="000677B2">
        <w:rPr>
          <w:rFonts w:ascii="GHEA Grapalat" w:hAnsi="GHEA Grapalat" w:cs="Sylfaen"/>
          <w:sz w:val="20"/>
          <w:szCs w:val="24"/>
          <w:lang w:val="af-ZA" w:eastAsia="en-US"/>
        </w:rPr>
        <w:t xml:space="preserve">` </w:t>
      </w:r>
      <w:r w:rsidRPr="000677B2">
        <w:rPr>
          <w:rFonts w:ascii="GHEA Grapalat" w:hAnsi="GHEA Grapalat" w:cs="Sylfaen"/>
          <w:sz w:val="20"/>
          <w:szCs w:val="24"/>
          <w:lang w:eastAsia="en-US"/>
        </w:rPr>
        <w:t>համակարգում</w:t>
      </w:r>
      <w:r w:rsidRPr="000677B2">
        <w:rPr>
          <w:rFonts w:ascii="GHEA Grapalat" w:hAnsi="GHEA Grapalat" w:cs="Sylfaen"/>
          <w:sz w:val="20"/>
          <w:szCs w:val="24"/>
          <w:lang w:val="af-ZA" w:eastAsia="en-US"/>
        </w:rPr>
        <w:t xml:space="preserve"> </w:t>
      </w:r>
      <w:r w:rsidRPr="000677B2">
        <w:rPr>
          <w:rFonts w:ascii="GHEA Grapalat" w:hAnsi="GHEA Grapalat" w:cs="Sylfaen"/>
          <w:sz w:val="20"/>
          <w:szCs w:val="24"/>
          <w:lang w:eastAsia="en-US"/>
        </w:rPr>
        <w:t>նշում</w:t>
      </w:r>
      <w:r w:rsidRPr="000677B2">
        <w:rPr>
          <w:rFonts w:ascii="GHEA Grapalat" w:hAnsi="GHEA Grapalat" w:cs="Sylfaen"/>
          <w:sz w:val="20"/>
          <w:szCs w:val="24"/>
          <w:lang w:val="af-ZA" w:eastAsia="en-US"/>
        </w:rPr>
        <w:t xml:space="preserve"> </w:t>
      </w:r>
      <w:r w:rsidRPr="000677B2">
        <w:rPr>
          <w:rFonts w:ascii="GHEA Grapalat" w:hAnsi="GHEA Grapalat" w:cs="Sylfaen"/>
          <w:sz w:val="20"/>
          <w:szCs w:val="24"/>
          <w:lang w:eastAsia="en-US"/>
        </w:rPr>
        <w:t>կատարելու</w:t>
      </w:r>
      <w:r w:rsidRPr="000677B2">
        <w:rPr>
          <w:rFonts w:ascii="GHEA Grapalat" w:hAnsi="GHEA Grapalat" w:cs="Sylfaen"/>
          <w:sz w:val="20"/>
          <w:szCs w:val="24"/>
          <w:lang w:val="af-ZA" w:eastAsia="en-US"/>
        </w:rPr>
        <w:t xml:space="preserve"> </w:t>
      </w:r>
      <w:r w:rsidRPr="000677B2">
        <w:rPr>
          <w:rFonts w:ascii="GHEA Grapalat" w:hAnsi="GHEA Grapalat" w:cs="Sylfaen"/>
          <w:sz w:val="20"/>
          <w:szCs w:val="24"/>
          <w:lang w:eastAsia="en-US"/>
        </w:rPr>
        <w:t>միջոցով</w:t>
      </w:r>
      <w:r w:rsidRPr="0060505A">
        <w:rPr>
          <w:rFonts w:ascii="GHEA Grapalat" w:hAnsi="GHEA Grapalat" w:cs="Sylfaen"/>
          <w:sz w:val="20"/>
          <w:szCs w:val="24"/>
          <w:lang w:val="af-ZA" w:eastAsia="en-US"/>
        </w:rPr>
        <w:t>:</w:t>
      </w:r>
    </w:p>
    <w:p w14:paraId="55D336E8" w14:textId="77777777" w:rsidR="001776C0" w:rsidRPr="005E1F72" w:rsidRDefault="001776C0" w:rsidP="001776C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4</w:t>
      </w:r>
      <w:r w:rsidRPr="005E1F72">
        <w:rPr>
          <w:rFonts w:ascii="GHEA Grapalat" w:hAnsi="GHEA Grapalat" w:cs="Sylfaen"/>
          <w:szCs w:val="24"/>
        </w:rPr>
        <w:t xml:space="preserve"> </w:t>
      </w:r>
      <w:r>
        <w:rPr>
          <w:rFonts w:ascii="GHEA Grapalat" w:hAnsi="GHEA Grapalat" w:cs="Sylfaen"/>
          <w:szCs w:val="24"/>
          <w:lang w:val="hy-AM"/>
        </w:rPr>
        <w:t>Ընտրված</w:t>
      </w:r>
      <w:r w:rsidRPr="005E1F72">
        <w:rPr>
          <w:rFonts w:ascii="GHEA Grapalat" w:hAnsi="GHEA Grapalat" w:cs="Sylfaen"/>
          <w:szCs w:val="24"/>
        </w:rPr>
        <w:t xml:space="preserve"> </w:t>
      </w:r>
      <w:r w:rsidRPr="005E1F72">
        <w:rPr>
          <w:rFonts w:ascii="GHEA Grapalat" w:hAnsi="GHEA Grapalat" w:cs="Sylfaen"/>
          <w:szCs w:val="24"/>
          <w:lang w:val="ru-RU"/>
        </w:rPr>
        <w:t>մասնակիցը</w:t>
      </w:r>
      <w:r w:rsidRPr="005E1F72">
        <w:rPr>
          <w:rFonts w:ascii="GHEA Grapalat" w:hAnsi="GHEA Grapalat" w:cs="Sylfaen"/>
          <w:szCs w:val="24"/>
        </w:rPr>
        <w:t xml:space="preserve"> </w:t>
      </w:r>
      <w:r w:rsidRPr="005E1F72">
        <w:rPr>
          <w:rFonts w:ascii="GHEA Grapalat" w:hAnsi="GHEA Grapalat" w:cs="Sylfaen"/>
          <w:szCs w:val="24"/>
          <w:lang w:val="ru-RU"/>
        </w:rPr>
        <w:t>որոշվում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բավարար</w:t>
      </w:r>
      <w:r w:rsidRPr="005E1F72">
        <w:rPr>
          <w:rFonts w:ascii="GHEA Grapalat" w:hAnsi="GHEA Grapalat" w:cs="Sylfaen"/>
          <w:szCs w:val="24"/>
        </w:rPr>
        <w:t xml:space="preserve"> </w:t>
      </w:r>
      <w:r w:rsidRPr="005E1F72">
        <w:rPr>
          <w:rFonts w:ascii="GHEA Grapalat" w:hAnsi="GHEA Grapalat" w:cs="Sylfaen"/>
          <w:szCs w:val="24"/>
          <w:lang w:val="ru-RU"/>
        </w:rPr>
        <w:t>գնահատված</w:t>
      </w:r>
      <w:r w:rsidRPr="005E1F72">
        <w:rPr>
          <w:rFonts w:ascii="GHEA Grapalat" w:hAnsi="GHEA Grapalat" w:cs="Sylfaen"/>
          <w:szCs w:val="24"/>
        </w:rPr>
        <w:t xml:space="preserve"> </w:t>
      </w:r>
      <w:r w:rsidRPr="005E1F72">
        <w:rPr>
          <w:rFonts w:ascii="GHEA Grapalat" w:hAnsi="GHEA Grapalat" w:cs="Sylfaen"/>
          <w:szCs w:val="24"/>
          <w:lang w:val="ru-RU"/>
        </w:rPr>
        <w:t>հայտեր</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մասնակիցների</w:t>
      </w:r>
      <w:r w:rsidRPr="005E1F72">
        <w:rPr>
          <w:rFonts w:ascii="GHEA Grapalat" w:hAnsi="GHEA Grapalat" w:cs="Sylfaen"/>
          <w:szCs w:val="24"/>
        </w:rPr>
        <w:t xml:space="preserve"> </w:t>
      </w:r>
      <w:r w:rsidRPr="005E1F72">
        <w:rPr>
          <w:rFonts w:ascii="GHEA Grapalat" w:hAnsi="GHEA Grapalat" w:cs="Sylfaen"/>
          <w:szCs w:val="24"/>
          <w:lang w:val="ru-RU"/>
        </w:rPr>
        <w:t>թվից</w:t>
      </w:r>
      <w:r w:rsidRPr="005E1F72">
        <w:rPr>
          <w:rFonts w:ascii="GHEA Grapalat" w:hAnsi="GHEA Grapalat" w:cs="Sylfaen"/>
          <w:szCs w:val="24"/>
        </w:rPr>
        <w:t xml:space="preserve">` </w:t>
      </w:r>
      <w:r w:rsidRPr="005E1F72">
        <w:rPr>
          <w:rFonts w:ascii="GHEA Grapalat" w:hAnsi="GHEA Grapalat" w:cs="Sylfaen"/>
          <w:szCs w:val="24"/>
          <w:lang w:val="ru-RU"/>
        </w:rPr>
        <w:t>նվազագույն</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ասնակցին</w:t>
      </w:r>
      <w:r w:rsidRPr="005E1F72">
        <w:rPr>
          <w:rFonts w:ascii="GHEA Grapalat" w:hAnsi="GHEA Grapalat" w:cs="Sylfaen"/>
          <w:szCs w:val="24"/>
        </w:rPr>
        <w:t xml:space="preserve"> </w:t>
      </w:r>
      <w:r w:rsidRPr="005E1F72">
        <w:rPr>
          <w:rFonts w:ascii="GHEA Grapalat" w:hAnsi="GHEA Grapalat" w:cs="Sylfaen"/>
          <w:szCs w:val="24"/>
          <w:lang w:val="ru-RU"/>
        </w:rPr>
        <w:t>նախապատվություն</w:t>
      </w:r>
      <w:r w:rsidRPr="005E1F72">
        <w:rPr>
          <w:rFonts w:ascii="GHEA Grapalat" w:hAnsi="GHEA Grapalat" w:cs="Sylfaen"/>
          <w:szCs w:val="24"/>
        </w:rPr>
        <w:t xml:space="preserve"> </w:t>
      </w:r>
      <w:r w:rsidRPr="005E1F72">
        <w:rPr>
          <w:rFonts w:ascii="GHEA Grapalat" w:hAnsi="GHEA Grapalat" w:cs="Sylfaen"/>
          <w:szCs w:val="24"/>
          <w:lang w:val="ru-RU"/>
        </w:rPr>
        <w:t>տալու</w:t>
      </w:r>
      <w:r w:rsidRPr="005E1F72">
        <w:rPr>
          <w:rFonts w:ascii="GHEA Grapalat" w:hAnsi="GHEA Grapalat" w:cs="Sylfaen"/>
          <w:szCs w:val="24"/>
        </w:rPr>
        <w:t xml:space="preserve"> </w:t>
      </w:r>
      <w:r w:rsidRPr="005E1F72">
        <w:rPr>
          <w:rFonts w:ascii="GHEA Grapalat" w:hAnsi="GHEA Grapalat" w:cs="Sylfaen"/>
          <w:szCs w:val="24"/>
          <w:lang w:val="ru-RU"/>
        </w:rPr>
        <w:t>սկզբունքով։</w:t>
      </w:r>
      <w:r w:rsidRPr="005E1F72">
        <w:rPr>
          <w:rFonts w:ascii="GHEA Grapalat" w:hAnsi="GHEA Grapalat" w:cs="Sylfaen"/>
          <w:szCs w:val="24"/>
        </w:rPr>
        <w:t xml:space="preserve"> </w:t>
      </w:r>
      <w:r w:rsidRPr="005E1F72">
        <w:rPr>
          <w:rFonts w:ascii="GHEA Grapalat" w:hAnsi="GHEA Grapalat" w:cs="Sylfaen"/>
          <w:szCs w:val="24"/>
          <w:lang w:val="ru-RU"/>
        </w:rPr>
        <w:t>Ընդ</w:t>
      </w:r>
      <w:r w:rsidRPr="005E1F72">
        <w:rPr>
          <w:rFonts w:ascii="GHEA Grapalat" w:hAnsi="GHEA Grapalat" w:cs="Sylfaen"/>
          <w:szCs w:val="24"/>
        </w:rPr>
        <w:t xml:space="preserve"> </w:t>
      </w:r>
      <w:r w:rsidRPr="005E1F72">
        <w:rPr>
          <w:rFonts w:ascii="GHEA Grapalat" w:hAnsi="GHEA Grapalat" w:cs="Sylfaen"/>
          <w:szCs w:val="24"/>
          <w:lang w:val="ru-RU"/>
        </w:rPr>
        <w:t>որում</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Pr>
          <w:rFonts w:ascii="GHEA Grapalat" w:hAnsi="GHEA Grapalat" w:cs="Sylfaen"/>
          <w:szCs w:val="24"/>
          <w:lang w:val="hy-AM"/>
        </w:rPr>
        <w:t>ընտրված</w:t>
      </w:r>
      <w:r w:rsidRPr="005E1F72">
        <w:rPr>
          <w:rFonts w:ascii="GHEA Grapalat" w:hAnsi="GHEA Grapalat" w:cs="Sylfaen"/>
          <w:szCs w:val="24"/>
        </w:rPr>
        <w:t xml:space="preserve"> </w:t>
      </w:r>
      <w:r w:rsidRPr="005E1F72">
        <w:rPr>
          <w:rFonts w:ascii="GHEA Grapalat" w:hAnsi="GHEA Grapalat" w:cs="Sylfaen"/>
          <w:szCs w:val="24"/>
          <w:lang w:val="en-US"/>
        </w:rPr>
        <w:t>և</w:t>
      </w:r>
      <w:r w:rsidRPr="005E1F72">
        <w:rPr>
          <w:rFonts w:ascii="GHEA Grapalat" w:hAnsi="GHEA Grapalat" w:cs="Sylfaen"/>
          <w:szCs w:val="24"/>
        </w:rPr>
        <w:t xml:space="preserve"> </w:t>
      </w:r>
      <w:r>
        <w:rPr>
          <w:rFonts w:ascii="GHEA Grapalat" w:hAnsi="GHEA Grapalat" w:cs="Sylfaen"/>
          <w:szCs w:val="24"/>
          <w:lang w:val="hy-AM"/>
        </w:rPr>
        <w:t xml:space="preserve">այդպիսին չճանաչված </w:t>
      </w:r>
      <w:r w:rsidRPr="005E1F72">
        <w:rPr>
          <w:rFonts w:ascii="GHEA Grapalat" w:hAnsi="GHEA Grapalat" w:cs="Sylfaen"/>
          <w:szCs w:val="24"/>
          <w:lang w:val="ru-RU"/>
        </w:rPr>
        <w:t>մասնակիցներին</w:t>
      </w:r>
      <w:r w:rsidRPr="005E1F72">
        <w:rPr>
          <w:rFonts w:ascii="GHEA Grapalat" w:hAnsi="GHEA Grapalat" w:cs="Sylfaen"/>
          <w:szCs w:val="24"/>
        </w:rPr>
        <w:t xml:space="preserve"> </w:t>
      </w:r>
      <w:r w:rsidRPr="005E1F72">
        <w:rPr>
          <w:rFonts w:ascii="GHEA Grapalat" w:hAnsi="GHEA Grapalat" w:cs="Sylfaen"/>
          <w:szCs w:val="24"/>
          <w:lang w:val="ru-RU"/>
        </w:rPr>
        <w:t>որոշելիս</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առաջարկների</w:t>
      </w:r>
      <w:r w:rsidRPr="005E1F72">
        <w:rPr>
          <w:rFonts w:ascii="GHEA Grapalat" w:hAnsi="GHEA Grapalat" w:cs="Sylfaen"/>
          <w:szCs w:val="24"/>
        </w:rPr>
        <w:t xml:space="preserve"> գնահատումը և </w:t>
      </w:r>
      <w:r w:rsidRPr="005E1F72">
        <w:rPr>
          <w:rFonts w:ascii="GHEA Grapalat" w:hAnsi="GHEA Grapalat" w:cs="Sylfaen"/>
          <w:szCs w:val="24"/>
          <w:lang w:val="ru-RU"/>
        </w:rPr>
        <w:t>համեմատումն</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առանց</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1-ին </w:t>
      </w:r>
      <w:r w:rsidRPr="005E1F72">
        <w:rPr>
          <w:rFonts w:ascii="GHEA Grapalat" w:hAnsi="GHEA Grapalat" w:cs="Sylfaen"/>
          <w:szCs w:val="24"/>
          <w:lang w:val="ru-RU"/>
        </w:rPr>
        <w:t>մասի</w:t>
      </w:r>
      <w:r w:rsidRPr="005E1F72">
        <w:rPr>
          <w:rFonts w:ascii="GHEA Grapalat" w:hAnsi="GHEA Grapalat" w:cs="Sylfaen"/>
          <w:szCs w:val="24"/>
        </w:rPr>
        <w:t xml:space="preserve"> 5.2-րդ </w:t>
      </w:r>
      <w:r w:rsidRPr="005E1F72">
        <w:rPr>
          <w:rFonts w:ascii="GHEA Grapalat" w:hAnsi="GHEA Grapalat" w:cs="Sylfaen"/>
          <w:szCs w:val="24"/>
          <w:lang w:val="ru-RU"/>
        </w:rPr>
        <w:t>կետում</w:t>
      </w:r>
      <w:r w:rsidRPr="005E1F72">
        <w:rPr>
          <w:rFonts w:ascii="GHEA Grapalat" w:hAnsi="GHEA Grapalat" w:cs="Sylfaen"/>
          <w:szCs w:val="24"/>
        </w:rPr>
        <w:t xml:space="preserve"> </w:t>
      </w:r>
      <w:r w:rsidRPr="005E1F72">
        <w:rPr>
          <w:rFonts w:ascii="GHEA Grapalat" w:hAnsi="GHEA Grapalat" w:cs="Sylfaen"/>
          <w:szCs w:val="24"/>
          <w:lang w:val="ru-RU"/>
        </w:rPr>
        <w:t>նշված</w:t>
      </w:r>
      <w:r w:rsidRPr="005E1F72">
        <w:rPr>
          <w:rFonts w:ascii="GHEA Grapalat" w:hAnsi="GHEA Grapalat" w:cs="Sylfaen"/>
          <w:szCs w:val="24"/>
        </w:rPr>
        <w:t xml:space="preserve"> </w:t>
      </w:r>
      <w:r w:rsidRPr="005E1F72">
        <w:rPr>
          <w:rFonts w:ascii="GHEA Grapalat" w:hAnsi="GHEA Grapalat" w:cs="Sylfaen"/>
          <w:szCs w:val="24"/>
          <w:lang w:val="ru-RU"/>
        </w:rPr>
        <w:t>հարկի</w:t>
      </w:r>
      <w:r w:rsidRPr="005E1F72">
        <w:rPr>
          <w:rFonts w:ascii="GHEA Grapalat" w:hAnsi="GHEA Grapalat" w:cs="Sylfaen"/>
          <w:szCs w:val="24"/>
        </w:rPr>
        <w:t xml:space="preserve"> </w:t>
      </w:r>
      <w:r w:rsidRPr="005E1F72">
        <w:rPr>
          <w:rFonts w:ascii="GHEA Grapalat" w:hAnsi="GHEA Grapalat" w:cs="Sylfaen"/>
          <w:szCs w:val="24"/>
          <w:lang w:val="ru-RU"/>
        </w:rPr>
        <w:t>գումարի</w:t>
      </w:r>
      <w:r w:rsidRPr="005E1F72">
        <w:rPr>
          <w:rFonts w:ascii="GHEA Grapalat" w:hAnsi="GHEA Grapalat" w:cs="Sylfaen"/>
          <w:szCs w:val="24"/>
        </w:rPr>
        <w:t xml:space="preserve"> </w:t>
      </w:r>
      <w:r w:rsidRPr="005E1F72">
        <w:rPr>
          <w:rFonts w:ascii="GHEA Grapalat" w:hAnsi="GHEA Grapalat" w:cs="Sylfaen"/>
          <w:szCs w:val="24"/>
          <w:lang w:val="ru-RU"/>
        </w:rPr>
        <w:t>հաշվարկման</w:t>
      </w:r>
      <w:r w:rsidRPr="005E1F72">
        <w:rPr>
          <w:rFonts w:ascii="GHEA Grapalat" w:hAnsi="GHEA Grapalat" w:cs="Sylfaen"/>
          <w:szCs w:val="24"/>
          <w:lang w:val="hy-AM"/>
        </w:rPr>
        <w:t>, իսկ</w:t>
      </w:r>
      <w:r w:rsidRPr="005E1F72">
        <w:rPr>
          <w:rFonts w:ascii="GHEA Grapalat" w:hAnsi="GHEA Grapalat" w:cs="Sylfaen"/>
          <w:szCs w:val="24"/>
        </w:rPr>
        <w:t xml:space="preserve"> </w:t>
      </w:r>
      <w:r w:rsidRPr="005E1F72">
        <w:rPr>
          <w:rFonts w:ascii="GHEA Grapalat" w:hAnsi="GHEA Grapalat" w:cs="Sylfaen"/>
        </w:rPr>
        <w:t xml:space="preserve">հայտերը գնահատելիս </w:t>
      </w:r>
      <w:r w:rsidRPr="005E1F72">
        <w:rPr>
          <w:rFonts w:ascii="GHEA Grapalat" w:hAnsi="GHEA Grapalat" w:cs="Sylfaen"/>
          <w:lang w:val="en-US"/>
        </w:rPr>
        <w:t>հիմք</w:t>
      </w:r>
      <w:r w:rsidRPr="005E1F72">
        <w:rPr>
          <w:rFonts w:ascii="GHEA Grapalat" w:hAnsi="GHEA Grapalat" w:cs="Sylfaen"/>
        </w:rPr>
        <w:t xml:space="preserve"> </w:t>
      </w:r>
      <w:r w:rsidRPr="005E1F72">
        <w:rPr>
          <w:rFonts w:ascii="GHEA Grapalat" w:hAnsi="GHEA Grapalat" w:cs="Sylfaen"/>
          <w:lang w:val="en-US"/>
        </w:rPr>
        <w:t>է</w:t>
      </w:r>
      <w:r w:rsidRPr="005E1F72">
        <w:rPr>
          <w:rFonts w:ascii="GHEA Grapalat" w:hAnsi="GHEA Grapalat" w:cs="Sylfaen"/>
        </w:rPr>
        <w:t xml:space="preserve"> </w:t>
      </w:r>
      <w:r w:rsidRPr="005E1F72">
        <w:rPr>
          <w:rFonts w:ascii="GHEA Grapalat" w:hAnsi="GHEA Grapalat" w:cs="Sylfaen"/>
          <w:lang w:val="en-US"/>
        </w:rPr>
        <w:t>ընդունում</w:t>
      </w:r>
      <w:r w:rsidRPr="005E1F72">
        <w:rPr>
          <w:rFonts w:ascii="GHEA Grapalat" w:hAnsi="GHEA Grapalat" w:cs="Sylfaen"/>
        </w:rPr>
        <w:t xml:space="preserve"> հ</w:t>
      </w:r>
      <w:r w:rsidRPr="005E1F72">
        <w:rPr>
          <w:rFonts w:ascii="GHEA Grapalat" w:hAnsi="GHEA Grapalat" w:cs="Sylfaen"/>
          <w:lang w:val="en-US"/>
        </w:rPr>
        <w:t>ամակարգում</w:t>
      </w:r>
      <w:r w:rsidRPr="005E1F72">
        <w:rPr>
          <w:rFonts w:ascii="GHEA Grapalat" w:hAnsi="GHEA Grapalat" w:cs="Sylfaen"/>
        </w:rPr>
        <w:t xml:space="preserve"> </w:t>
      </w:r>
      <w:r w:rsidRPr="005E1F72">
        <w:rPr>
          <w:rFonts w:ascii="GHEA Grapalat" w:hAnsi="GHEA Grapalat" w:cs="Sylfaen"/>
          <w:lang w:val="en-US"/>
        </w:rPr>
        <w:t>կցված</w:t>
      </w:r>
      <w:r w:rsidRPr="005E1F72">
        <w:rPr>
          <w:rFonts w:ascii="GHEA Grapalat" w:hAnsi="GHEA Grapalat" w:cs="Sylfaen"/>
        </w:rPr>
        <w:t xml:space="preserve">` </w:t>
      </w:r>
      <w:r w:rsidRPr="005E1F72">
        <w:rPr>
          <w:rFonts w:ascii="GHEA Grapalat" w:hAnsi="GHEA Grapalat" w:cs="Sylfaen"/>
          <w:lang w:val="en-US"/>
        </w:rPr>
        <w:t>մասնակցի</w:t>
      </w:r>
      <w:r w:rsidRPr="005E1F72">
        <w:rPr>
          <w:rFonts w:ascii="GHEA Grapalat" w:hAnsi="GHEA Grapalat" w:cs="Sylfaen"/>
        </w:rPr>
        <w:t xml:space="preserve"> </w:t>
      </w:r>
      <w:r w:rsidRPr="005E1F72">
        <w:rPr>
          <w:rFonts w:ascii="GHEA Grapalat" w:hAnsi="GHEA Grapalat" w:cs="Sylfaen"/>
          <w:lang w:val="en-US"/>
        </w:rPr>
        <w:t>կողմից</w:t>
      </w:r>
      <w:r w:rsidRPr="005E1F72">
        <w:rPr>
          <w:rFonts w:ascii="GHEA Grapalat" w:hAnsi="GHEA Grapalat" w:cs="Sylfaen"/>
        </w:rPr>
        <w:t xml:space="preserve"> </w:t>
      </w:r>
      <w:r w:rsidRPr="005E1F72">
        <w:rPr>
          <w:rFonts w:ascii="GHEA Grapalat" w:hAnsi="GHEA Grapalat" w:cs="Sylfaen"/>
          <w:lang w:val="en-US"/>
        </w:rPr>
        <w:t>հաստատված</w:t>
      </w:r>
      <w:r w:rsidRPr="005E1F72">
        <w:rPr>
          <w:rFonts w:ascii="GHEA Grapalat" w:hAnsi="GHEA Grapalat" w:cs="Sylfaen"/>
        </w:rPr>
        <w:t xml:space="preserve"> </w:t>
      </w:r>
      <w:r w:rsidRPr="005E1F72">
        <w:rPr>
          <w:rFonts w:ascii="GHEA Grapalat" w:hAnsi="GHEA Grapalat" w:cs="Sylfaen"/>
          <w:lang w:val="en-US"/>
        </w:rPr>
        <w:t>գնային</w:t>
      </w:r>
      <w:r w:rsidRPr="005E1F72">
        <w:rPr>
          <w:rFonts w:ascii="GHEA Grapalat" w:hAnsi="GHEA Grapalat" w:cs="Sylfaen"/>
        </w:rPr>
        <w:t xml:space="preserve"> </w:t>
      </w:r>
      <w:r w:rsidRPr="005E1F72">
        <w:rPr>
          <w:rFonts w:ascii="GHEA Grapalat" w:hAnsi="GHEA Grapalat" w:cs="Sylfaen"/>
          <w:lang w:val="en-US"/>
        </w:rPr>
        <w:t>առաջարկը</w:t>
      </w:r>
      <w:r w:rsidRPr="005E1F72">
        <w:rPr>
          <w:rFonts w:ascii="GHEA Grapalat" w:hAnsi="GHEA Grapalat" w:cs="Sylfaen"/>
          <w:lang w:val="hy-AM"/>
        </w:rPr>
        <w:t>:</w:t>
      </w:r>
    </w:p>
    <w:p w14:paraId="22EE3CA6" w14:textId="5E06F6E7" w:rsidR="001776C0" w:rsidRPr="005E1F72" w:rsidRDefault="001776C0" w:rsidP="001776C0">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հայտում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անհամապատասխանություն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տեղ</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գտել</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թվերով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հիմք</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ընդունվում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երկու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արժույթներով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համեմատվում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Հայաստանի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Հանրապետության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դրամով</w:t>
      </w:r>
      <w:r w:rsidRPr="005E1F72">
        <w:rPr>
          <w:rFonts w:ascii="GHEA Grapalat" w:hAnsi="GHEA Grapalat" w:cs="Sylfaen"/>
          <w:i w:val="0"/>
          <w:szCs w:val="24"/>
          <w:lang w:val="af-ZA"/>
        </w:rPr>
        <w:t xml:space="preserve">` </w:t>
      </w:r>
      <w:r w:rsidR="005F44CF" w:rsidRPr="00A531A0">
        <w:rPr>
          <w:rFonts w:ascii="GHEA Grapalat" w:hAnsi="GHEA Grapalat" w:cs="Sylfaen"/>
          <w:color w:val="FF0000"/>
          <w:szCs w:val="24"/>
          <w:lang w:val="hy-AM"/>
        </w:rPr>
        <w:t>հայտերի բացման</w:t>
      </w:r>
      <w:r w:rsidR="005F44CF" w:rsidRPr="00A531A0">
        <w:rPr>
          <w:rFonts w:ascii="GHEA Grapalat" w:hAnsi="GHEA Grapalat" w:cs="Sylfaen"/>
          <w:color w:val="FF0000"/>
          <w:lang w:val="af-ZA"/>
        </w:rPr>
        <w:t xml:space="preserve"> </w:t>
      </w:r>
      <w:r w:rsidR="005F44CF" w:rsidRPr="00A531A0">
        <w:rPr>
          <w:rFonts w:ascii="GHEA Grapalat" w:hAnsi="GHEA Grapalat" w:cs="Sylfaen"/>
          <w:color w:val="FF0000"/>
          <w:lang w:val="ru-RU"/>
        </w:rPr>
        <w:t>օրվա</w:t>
      </w:r>
      <w:r w:rsidR="005F44CF" w:rsidRPr="00A531A0">
        <w:rPr>
          <w:rFonts w:ascii="GHEA Grapalat" w:hAnsi="GHEA Grapalat" w:cs="Sylfaen"/>
          <w:color w:val="FF0000"/>
          <w:lang w:val="af-ZA"/>
        </w:rPr>
        <w:t xml:space="preserve"> </w:t>
      </w:r>
      <w:r w:rsidR="005F44CF" w:rsidRPr="00A531A0">
        <w:rPr>
          <w:rFonts w:ascii="GHEA Grapalat" w:hAnsi="GHEA Grapalat" w:cs="Sylfaen"/>
          <w:color w:val="FF0000"/>
          <w:lang w:val="hy-AM"/>
        </w:rPr>
        <w:t>դրությամբ</w:t>
      </w:r>
      <w:r w:rsidR="005F44CF" w:rsidRPr="00A531A0">
        <w:rPr>
          <w:rFonts w:ascii="GHEA Grapalat" w:hAnsi="GHEA Grapalat" w:cs="Sylfaen"/>
          <w:color w:val="FF0000"/>
          <w:lang w:val="af-ZA"/>
        </w:rPr>
        <w:t xml:space="preserve"> </w:t>
      </w:r>
      <w:r w:rsidR="005F44CF" w:rsidRPr="00A531A0">
        <w:rPr>
          <w:rFonts w:ascii="GHEA Grapalat" w:hAnsi="GHEA Grapalat" w:cs="Sylfaen"/>
          <w:color w:val="FF0000"/>
          <w:lang w:val="hy-AM"/>
        </w:rPr>
        <w:t xml:space="preserve">ՀՀ </w:t>
      </w:r>
      <w:r w:rsidR="005F44CF" w:rsidRPr="00A531A0">
        <w:rPr>
          <w:rFonts w:ascii="GHEA Grapalat" w:hAnsi="GHEA Grapalat" w:cs="Sylfaen"/>
          <w:color w:val="FF0000"/>
          <w:lang w:val="ru-RU"/>
        </w:rPr>
        <w:t>Կենտրոնական</w:t>
      </w:r>
      <w:r w:rsidR="005F44CF" w:rsidRPr="00A531A0">
        <w:rPr>
          <w:rFonts w:ascii="GHEA Grapalat" w:hAnsi="GHEA Grapalat" w:cs="Sylfaen"/>
          <w:color w:val="FF0000"/>
          <w:lang w:val="af-ZA"/>
        </w:rPr>
        <w:t xml:space="preserve"> </w:t>
      </w:r>
      <w:r w:rsidR="005F44CF" w:rsidRPr="00A531A0">
        <w:rPr>
          <w:rFonts w:ascii="GHEA Grapalat" w:hAnsi="GHEA Grapalat" w:cs="Sylfaen"/>
          <w:color w:val="FF0000"/>
          <w:lang w:val="ru-RU"/>
        </w:rPr>
        <w:t>Բանկի</w:t>
      </w:r>
      <w:r w:rsidR="005F44CF" w:rsidRPr="00A531A0">
        <w:rPr>
          <w:rFonts w:ascii="GHEA Grapalat" w:hAnsi="GHEA Grapalat" w:cs="Sylfaen"/>
          <w:color w:val="FF0000"/>
          <w:lang w:val="af-ZA"/>
        </w:rPr>
        <w:t xml:space="preserve"> </w:t>
      </w:r>
      <w:r w:rsidR="005F44CF" w:rsidRPr="00A531A0">
        <w:rPr>
          <w:rFonts w:ascii="GHEA Grapalat" w:hAnsi="GHEA Grapalat" w:cs="Sylfaen"/>
          <w:color w:val="FF0000"/>
          <w:lang w:val="ru-RU"/>
        </w:rPr>
        <w:t>սահմանած</w:t>
      </w:r>
      <w:r w:rsidRPr="008F5A7B">
        <w:rPr>
          <w:rFonts w:ascii="GHEA Grapalat" w:hAnsi="GHEA Grapalat" w:cs="Sylfaen"/>
          <w:i w:val="0"/>
          <w:szCs w:val="24"/>
          <w:lang w:val="af-ZA"/>
        </w:rPr>
        <w:t xml:space="preserve"> </w:t>
      </w:r>
      <w:r w:rsidRPr="008F5A7B">
        <w:rPr>
          <w:rStyle w:val="FootnoteReference"/>
          <w:rFonts w:ascii="GHEA Grapalat" w:hAnsi="GHEA Grapalat" w:cs="Sylfaen"/>
          <w:i w:val="0"/>
          <w:szCs w:val="24"/>
          <w:lang w:val="af-ZA"/>
        </w:rPr>
        <w:footnoteReference w:id="10"/>
      </w:r>
      <w:r>
        <w:rPr>
          <w:rFonts w:ascii="GHEA Grapalat" w:hAnsi="GHEA Grapalat" w:cs="Sylfaen"/>
          <w:i w:val="0"/>
          <w:szCs w:val="24"/>
          <w:lang w:val="hy-AM"/>
        </w:rPr>
        <w:t xml:space="preserve"> </w:t>
      </w:r>
      <w:r w:rsidRPr="005E1F72">
        <w:rPr>
          <w:rFonts w:ascii="GHEA Grapalat" w:hAnsi="GHEA Grapalat" w:cs="Sylfaen"/>
          <w:i w:val="0"/>
          <w:szCs w:val="24"/>
          <w:lang w:val="ru-RU"/>
        </w:rPr>
        <w:t>փոխարժեքով։</w:t>
      </w:r>
      <w:r w:rsidRPr="005E1F72">
        <w:rPr>
          <w:rFonts w:ascii="GHEA Grapalat" w:hAnsi="GHEA Grapalat" w:cs="Sylfaen"/>
          <w:i w:val="0"/>
          <w:szCs w:val="24"/>
          <w:lang w:val="af-ZA"/>
        </w:rPr>
        <w:t xml:space="preserve"> </w:t>
      </w:r>
    </w:p>
    <w:p w14:paraId="28996208" w14:textId="77777777" w:rsidR="001776C0" w:rsidRPr="005E1F72" w:rsidRDefault="001776C0" w:rsidP="001776C0">
      <w:pPr>
        <w:pStyle w:val="norm"/>
        <w:spacing w:line="240" w:lineRule="auto"/>
        <w:ind w:firstLine="567"/>
        <w:rPr>
          <w:rFonts w:ascii="GHEA Grapalat" w:hAnsi="GHEA Grapalat" w:cs="Sylfaen"/>
          <w:sz w:val="20"/>
          <w:szCs w:val="24"/>
          <w:lang w:val="af-ZA" w:eastAsia="en-US"/>
        </w:rPr>
      </w:pPr>
      <w:r w:rsidRPr="005E1F72">
        <w:rPr>
          <w:rFonts w:ascii="GHEA Grapalat" w:hAnsi="GHEA Grapalat"/>
          <w:sz w:val="20"/>
          <w:lang w:val="af-ZA" w:eastAsia="x-none"/>
        </w:rPr>
        <w:t>8.</w:t>
      </w:r>
      <w:r>
        <w:rPr>
          <w:rFonts w:ascii="GHEA Grapalat" w:hAnsi="GHEA Grapalat"/>
          <w:sz w:val="20"/>
          <w:lang w:val="hy-AM" w:eastAsia="x-none"/>
        </w:rPr>
        <w:t>6</w:t>
      </w:r>
      <w:r w:rsidRPr="005E1F72">
        <w:rPr>
          <w:rFonts w:ascii="GHEA Grapalat" w:hAnsi="GHEA Grapalat"/>
          <w:sz w:val="20"/>
          <w:lang w:val="af-ZA" w:eastAsia="x-none"/>
        </w:rPr>
        <w:t xml:space="preserve"> Հ</w:t>
      </w:r>
      <w:r w:rsidRPr="005E1F72">
        <w:rPr>
          <w:rFonts w:ascii="GHEA Grapalat" w:hAnsi="GHEA Grapalat" w:cs="Sylfaen"/>
          <w:sz w:val="20"/>
          <w:szCs w:val="24"/>
          <w:lang w:val="ru-RU" w:eastAsia="en-US"/>
        </w:rPr>
        <w:t>անձնաժողովը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պահանջների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նկատմամբ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w:t>
      </w:r>
      <w:r w:rsidRPr="005E1F72">
        <w:rPr>
          <w:rFonts w:ascii="GHEA Grapalat" w:hAnsi="GHEA Grapalat" w:cs="Sylfaen"/>
          <w:sz w:val="20"/>
          <w:szCs w:val="24"/>
          <w:lang w:val="ru-RU" w:eastAsia="en-US"/>
        </w:rPr>
        <w:t>ասնակիցներից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մասնակիցներին</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Ապրանքների</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գնման</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դեպքում</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հանձնաժողովը</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գնահատում</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է</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նաև</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ներկայացված</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ապրանքի</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ամբողջական</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նկարագրերի</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համապատասխանությունը</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հրավերի</w:t>
      </w:r>
      <w:r w:rsidRPr="000058C9">
        <w:rPr>
          <w:rFonts w:ascii="GHEA Grapalat" w:hAnsi="GHEA Grapalat" w:cs="Sylfaen"/>
          <w:sz w:val="20"/>
          <w:szCs w:val="24"/>
          <w:lang w:val="af-ZA" w:eastAsia="en-US"/>
        </w:rPr>
        <w:t xml:space="preserve"> </w:t>
      </w:r>
      <w:r w:rsidRPr="00616808">
        <w:rPr>
          <w:rFonts w:ascii="GHEA Grapalat" w:hAnsi="GHEA Grapalat" w:cs="Sylfaen"/>
          <w:sz w:val="20"/>
          <w:szCs w:val="24"/>
          <w:lang w:val="ru-RU" w:eastAsia="en-US"/>
        </w:rPr>
        <w:t>պահանջներին</w:t>
      </w:r>
      <w:r w:rsidRPr="000058C9">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նվազագույն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հավասարության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p>
    <w:p w14:paraId="1F528973" w14:textId="77777777" w:rsidR="001776C0" w:rsidRPr="005E1F72" w:rsidRDefault="001776C0" w:rsidP="001776C0">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 ներկայացրած</w:t>
      </w:r>
      <w:r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14:paraId="3C6FD1A0" w14:textId="77777777" w:rsidR="001776C0" w:rsidRPr="005E1F72" w:rsidRDefault="001776C0" w:rsidP="001776C0">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AE4C57">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7225EF">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1F3550">
        <w:rPr>
          <w:rFonts w:ascii="GHEA Grapalat" w:hAnsi="GHEA Grapalat" w:cs="Sylfaen"/>
          <w:sz w:val="20"/>
          <w:szCs w:val="24"/>
          <w:lang w:val="af-ZA" w:eastAsia="en-US"/>
        </w:rPr>
        <w:t xml:space="preserve"> </w:t>
      </w:r>
      <w:r w:rsidRPr="001F3550">
        <w:rPr>
          <w:rFonts w:ascii="GHEA Grapalat" w:hAnsi="GHEA Grapalat" w:cs="Sylfaen"/>
          <w:sz w:val="20"/>
          <w:szCs w:val="24"/>
          <w:lang w:val="ru-RU" w:eastAsia="en-US"/>
        </w:rPr>
        <w:t>պայմանների</w:t>
      </w:r>
      <w:r w:rsidRPr="001F3550">
        <w:rPr>
          <w:rFonts w:ascii="GHEA Grapalat" w:hAnsi="GHEA Grapalat" w:cs="Sylfaen"/>
          <w:sz w:val="20"/>
          <w:szCs w:val="24"/>
          <w:lang w:val="af-ZA" w:eastAsia="en-US"/>
        </w:rPr>
        <w:t>,</w:t>
      </w:r>
      <w:r w:rsidRPr="001F3550">
        <w:rPr>
          <w:rFonts w:ascii="GHEA Grapalat" w:hAnsi="GHEA Grapalat" w:cs="Sylfaen"/>
          <w:sz w:val="20"/>
          <w:szCs w:val="24"/>
          <w:lang w:val="ru-RU" w:eastAsia="en-US"/>
        </w:rPr>
        <w:t>տևողության</w:t>
      </w:r>
      <w:r w:rsidRPr="001F3550">
        <w:rPr>
          <w:rFonts w:ascii="GHEA Grapalat" w:hAnsi="GHEA Grapalat" w:cs="Sylfaen"/>
          <w:sz w:val="20"/>
          <w:szCs w:val="24"/>
          <w:lang w:val="af-ZA" w:eastAsia="en-US"/>
        </w:rPr>
        <w:t>,</w:t>
      </w:r>
      <w:r w:rsidRPr="000C3293">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28C9C097" w14:textId="77777777" w:rsidR="001776C0" w:rsidRPr="005E1F72" w:rsidRDefault="001776C0" w:rsidP="001776C0">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EEE360C" w14:textId="77777777" w:rsidR="001776C0" w:rsidRPr="005E1F72" w:rsidRDefault="001776C0" w:rsidP="001776C0">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w:t>
      </w:r>
      <w:r>
        <w:rPr>
          <w:rFonts w:ascii="GHEA Grapalat" w:hAnsi="GHEA Grapalat" w:cs="Sylfaen"/>
          <w:sz w:val="20"/>
          <w:szCs w:val="24"/>
          <w:lang w:val="hy-AM" w:eastAsia="en-US"/>
        </w:rPr>
        <w:t>ց</w:t>
      </w:r>
      <w:r w:rsidRPr="005E1F72">
        <w:rPr>
          <w:rFonts w:ascii="GHEA Grapalat" w:hAnsi="GHEA Grapalat" w:cs="Sylfaen"/>
          <w:sz w:val="20"/>
          <w:szCs w:val="24"/>
          <w:lang w:val="ru-RU" w:eastAsia="en-US"/>
        </w:rPr>
        <w:t>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39C585A" w14:textId="77777777" w:rsidR="001776C0" w:rsidRDefault="001776C0" w:rsidP="001776C0">
      <w:pPr>
        <w:pStyle w:val="NormalWeb"/>
        <w:shd w:val="clear" w:color="auto" w:fill="FFFFFF"/>
        <w:spacing w:before="0" w:beforeAutospacing="0" w:after="0" w:afterAutospacing="0"/>
        <w:ind w:firstLine="375"/>
        <w:jc w:val="both"/>
        <w:rPr>
          <w:rFonts w:asciiTheme="minorHAnsi" w:hAnsiTheme="minorHAnsi"/>
          <w:color w:val="000000"/>
          <w:sz w:val="21"/>
          <w:szCs w:val="21"/>
          <w:lang w:val="af-ZA"/>
        </w:rPr>
      </w:pPr>
      <w:r w:rsidRPr="005E1F72">
        <w:rPr>
          <w:rFonts w:ascii="GHEA Grapalat" w:hAnsi="GHEA Grapalat" w:cs="Sylfaen"/>
          <w:sz w:val="20"/>
          <w:lang w:val="ru-RU"/>
        </w:rPr>
        <w:lastRenderedPageBreak/>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Pr>
          <w:rFonts w:ascii="GHEA Grapalat" w:hAnsi="GHEA Grapalat" w:cs="Sylfaen"/>
          <w:sz w:val="20"/>
          <w:lang w:val="hy-AM"/>
        </w:rPr>
        <w:t xml:space="preserve"> դրան ներկա</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7225EF">
        <w:rPr>
          <w:rFonts w:ascii="GHEA Grapalat" w:hAnsi="GHEA Grapalat" w:cs="Sylfaen"/>
          <w:sz w:val="20"/>
          <w:lang w:val="af-ZA"/>
        </w:rPr>
        <w:t xml:space="preserve"> </w:t>
      </w:r>
      <w:r w:rsidRPr="005E1F72">
        <w:rPr>
          <w:rFonts w:ascii="GHEA Grapalat" w:hAnsi="GHEA Grapalat" w:cs="Sylfaen"/>
          <w:sz w:val="20"/>
          <w:lang w:val="ru-RU"/>
        </w:rPr>
        <w:t>գների</w:t>
      </w:r>
      <w:r w:rsidRPr="007225EF">
        <w:rPr>
          <w:rFonts w:ascii="GHEA Grapalat" w:hAnsi="GHEA Grapalat" w:cs="Sylfaen"/>
          <w:sz w:val="20"/>
          <w:lang w:val="af-ZA"/>
        </w:rPr>
        <w:t xml:space="preserve">, </w:t>
      </w:r>
      <w:r w:rsidRPr="006C06D1">
        <w:rPr>
          <w:rFonts w:ascii="GHEA Grapalat" w:hAnsi="GHEA Grapalat" w:cs="Sylfaen"/>
          <w:sz w:val="20"/>
          <w:lang w:val="ru-RU"/>
        </w:rPr>
        <w:t>որոշվում</w:t>
      </w:r>
      <w:r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7225EF">
        <w:rPr>
          <w:rFonts w:ascii="GHEA Grapalat" w:hAnsi="GHEA Grapalat" w:cs="Sylfaen"/>
          <w:sz w:val="20"/>
          <w:lang w:val="af-ZA"/>
        </w:rPr>
        <w:t xml:space="preserve"> </w:t>
      </w:r>
      <w:r w:rsidRPr="005E1F72">
        <w:rPr>
          <w:rFonts w:ascii="GHEA Grapalat" w:hAnsi="GHEA Grapalat" w:cs="Sylfaen"/>
          <w:sz w:val="20"/>
          <w:lang w:val="ru-RU"/>
        </w:rPr>
        <w:t>են</w:t>
      </w:r>
      <w:r w:rsidRPr="007225EF">
        <w:rPr>
          <w:rFonts w:ascii="GHEA Grapalat" w:hAnsi="GHEA Grapalat" w:cs="Sylfaen"/>
          <w:sz w:val="20"/>
          <w:lang w:val="af-ZA"/>
        </w:rPr>
        <w:t xml:space="preserve"> </w:t>
      </w:r>
      <w:r w:rsidRPr="007225EF">
        <w:rPr>
          <w:rFonts w:ascii="GHEA Grapalat" w:hAnsi="GHEA Grapalat" w:cs="Sylfaen"/>
          <w:sz w:val="20"/>
          <w:lang w:val="ru-RU"/>
        </w:rPr>
        <w:t>ընտրված</w:t>
      </w:r>
      <w:r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r w:rsidRPr="007225EF">
        <w:rPr>
          <w:rFonts w:ascii="GHEA Grapalat" w:hAnsi="GHEA Grapalat" w:cs="Sylfaen"/>
          <w:sz w:val="20"/>
          <w:lang w:val="ru-RU"/>
        </w:rPr>
        <w:t>այդպիսին</w:t>
      </w:r>
      <w:r w:rsidRPr="007225EF">
        <w:rPr>
          <w:rFonts w:ascii="GHEA Grapalat" w:hAnsi="GHEA Grapalat" w:cs="Sylfaen"/>
          <w:sz w:val="20"/>
          <w:lang w:val="af-ZA"/>
        </w:rPr>
        <w:t xml:space="preserve"> </w:t>
      </w:r>
      <w:r w:rsidRPr="007225EF">
        <w:rPr>
          <w:rFonts w:ascii="GHEA Grapalat" w:hAnsi="GHEA Grapalat" w:cs="Sylfaen"/>
          <w:sz w:val="20"/>
          <w:lang w:val="ru-RU"/>
        </w:rPr>
        <w:t>չճանաչված</w:t>
      </w:r>
      <w:r w:rsidRPr="007225EF">
        <w:rPr>
          <w:rFonts w:ascii="GHEA Grapalat" w:hAnsi="GHEA Grapalat" w:cs="Sylfaen"/>
          <w:sz w:val="20"/>
          <w:lang w:val="af-ZA"/>
        </w:rPr>
        <w:t xml:space="preserve"> </w:t>
      </w:r>
      <w:r w:rsidRPr="007225EF">
        <w:rPr>
          <w:rFonts w:ascii="GHEA Grapalat" w:hAnsi="GHEA Grapalat" w:cs="Sylfaen"/>
          <w:sz w:val="20"/>
          <w:lang w:val="ru-RU"/>
        </w:rPr>
        <w:t>մ</w:t>
      </w:r>
      <w:r w:rsidRPr="005E1F72">
        <w:rPr>
          <w:rFonts w:ascii="GHEA Grapalat" w:hAnsi="GHEA Grapalat" w:cs="Sylfaen"/>
          <w:sz w:val="20"/>
          <w:lang w:val="ru-RU"/>
        </w:rPr>
        <w:t>ասնակիցները</w:t>
      </w:r>
      <w:r w:rsidRPr="007225EF">
        <w:rPr>
          <w:rFonts w:ascii="GHEA Grapalat" w:hAnsi="GHEA Grapalat" w:cs="Sylfaen"/>
          <w:sz w:val="20"/>
          <w:lang w:val="af-ZA"/>
        </w:rPr>
        <w:t xml:space="preserve">: </w:t>
      </w:r>
      <w:r w:rsidRPr="007225EF">
        <w:rPr>
          <w:rFonts w:ascii="GHEA Grapalat" w:hAnsi="GHEA Grapalat" w:cs="Sylfaen"/>
          <w:sz w:val="20"/>
          <w:lang w:val="ru-RU"/>
        </w:rPr>
        <w:t>Եթե</w:t>
      </w:r>
      <w:r w:rsidRPr="007225EF">
        <w:rPr>
          <w:rFonts w:ascii="GHEA Grapalat" w:hAnsi="GHEA Grapalat" w:cs="Sylfaen"/>
          <w:sz w:val="20"/>
          <w:lang w:val="af-ZA"/>
        </w:rPr>
        <w:t xml:space="preserve"> </w:t>
      </w:r>
      <w:r w:rsidRPr="007225EF">
        <w:rPr>
          <w:rFonts w:ascii="GHEA Grapalat" w:hAnsi="GHEA Grapalat" w:cs="Sylfaen"/>
          <w:sz w:val="20"/>
          <w:lang w:val="ru-RU"/>
        </w:rPr>
        <w:t>բանակցությունների</w:t>
      </w:r>
      <w:r w:rsidRPr="007225EF">
        <w:rPr>
          <w:rFonts w:ascii="GHEA Grapalat" w:hAnsi="GHEA Grapalat" w:cs="Sylfaen"/>
          <w:sz w:val="20"/>
          <w:lang w:val="af-ZA"/>
        </w:rPr>
        <w:t xml:space="preserve"> </w:t>
      </w:r>
      <w:r w:rsidRPr="007225EF">
        <w:rPr>
          <w:rFonts w:ascii="GHEA Grapalat" w:hAnsi="GHEA Grapalat" w:cs="Sylfaen"/>
          <w:sz w:val="20"/>
          <w:lang w:val="ru-RU"/>
        </w:rPr>
        <w:t>արդյունքում</w:t>
      </w:r>
      <w:r w:rsidRPr="007225EF">
        <w:rPr>
          <w:rFonts w:ascii="GHEA Grapalat" w:hAnsi="GHEA Grapalat" w:cs="Sylfaen"/>
          <w:sz w:val="20"/>
          <w:lang w:val="af-ZA"/>
        </w:rPr>
        <w:t xml:space="preserve"> </w:t>
      </w:r>
      <w:r w:rsidRPr="007225EF">
        <w:rPr>
          <w:rFonts w:ascii="GHEA Grapalat" w:hAnsi="GHEA Grapalat" w:cs="Sylfaen"/>
          <w:sz w:val="20"/>
          <w:lang w:val="ru-RU"/>
        </w:rPr>
        <w:t>մասնակիցների</w:t>
      </w:r>
      <w:r w:rsidRPr="007225EF">
        <w:rPr>
          <w:rFonts w:ascii="GHEA Grapalat" w:hAnsi="GHEA Grapalat" w:cs="Sylfaen"/>
          <w:sz w:val="20"/>
          <w:lang w:val="af-ZA"/>
        </w:rPr>
        <w:t xml:space="preserve"> </w:t>
      </w:r>
      <w:r w:rsidRPr="007225EF">
        <w:rPr>
          <w:rFonts w:ascii="GHEA Grapalat" w:hAnsi="GHEA Grapalat" w:cs="Sylfaen"/>
          <w:sz w:val="20"/>
          <w:lang w:val="ru-RU"/>
        </w:rPr>
        <w:t>ներկայացրած</w:t>
      </w:r>
      <w:r w:rsidRPr="007225EF">
        <w:rPr>
          <w:rFonts w:ascii="GHEA Grapalat" w:hAnsi="GHEA Grapalat" w:cs="Sylfaen"/>
          <w:sz w:val="20"/>
          <w:lang w:val="af-ZA"/>
        </w:rPr>
        <w:t xml:space="preserve"> </w:t>
      </w:r>
      <w:r w:rsidRPr="007225EF">
        <w:rPr>
          <w:rFonts w:ascii="GHEA Grapalat" w:hAnsi="GHEA Grapalat" w:cs="Sylfaen"/>
          <w:sz w:val="20"/>
          <w:lang w:val="ru-RU"/>
        </w:rPr>
        <w:t>գները</w:t>
      </w:r>
      <w:r w:rsidRPr="007225EF">
        <w:rPr>
          <w:rFonts w:ascii="GHEA Grapalat" w:hAnsi="GHEA Grapalat" w:cs="Sylfaen"/>
          <w:sz w:val="20"/>
          <w:lang w:val="af-ZA"/>
        </w:rPr>
        <w:t xml:space="preserve"> </w:t>
      </w:r>
      <w:r w:rsidRPr="007225EF">
        <w:rPr>
          <w:rFonts w:ascii="GHEA Grapalat" w:hAnsi="GHEA Grapalat" w:cs="Sylfaen"/>
          <w:sz w:val="20"/>
          <w:lang w:val="ru-RU"/>
        </w:rPr>
        <w:t>մնում</w:t>
      </w:r>
      <w:r w:rsidRPr="007225EF">
        <w:rPr>
          <w:rFonts w:ascii="GHEA Grapalat" w:hAnsi="GHEA Grapalat" w:cs="Sylfaen"/>
          <w:sz w:val="20"/>
          <w:lang w:val="af-ZA"/>
        </w:rPr>
        <w:t xml:space="preserve"> </w:t>
      </w:r>
      <w:r w:rsidRPr="007225EF">
        <w:rPr>
          <w:rFonts w:ascii="GHEA Grapalat" w:hAnsi="GHEA Grapalat" w:cs="Sylfaen"/>
          <w:sz w:val="20"/>
          <w:lang w:val="ru-RU"/>
        </w:rPr>
        <w:t>են</w:t>
      </w:r>
      <w:r w:rsidRPr="007225EF">
        <w:rPr>
          <w:rFonts w:ascii="GHEA Grapalat" w:hAnsi="GHEA Grapalat" w:cs="Sylfaen"/>
          <w:sz w:val="20"/>
          <w:lang w:val="af-ZA"/>
        </w:rPr>
        <w:t xml:space="preserve"> </w:t>
      </w:r>
      <w:r w:rsidRPr="007225EF">
        <w:rPr>
          <w:rFonts w:ascii="GHEA Grapalat" w:hAnsi="GHEA Grapalat" w:cs="Sylfaen"/>
          <w:sz w:val="20"/>
          <w:lang w:val="ru-RU"/>
        </w:rPr>
        <w:t>հավասար</w:t>
      </w:r>
      <w:r w:rsidRPr="007225EF">
        <w:rPr>
          <w:rFonts w:ascii="GHEA Grapalat" w:hAnsi="GHEA Grapalat" w:cs="Sylfaen"/>
          <w:sz w:val="20"/>
          <w:lang w:val="af-ZA"/>
        </w:rPr>
        <w:t xml:space="preserve">, </w:t>
      </w:r>
      <w:r w:rsidRPr="007225EF">
        <w:rPr>
          <w:rFonts w:ascii="GHEA Grapalat" w:hAnsi="GHEA Grapalat" w:cs="Sylfaen"/>
          <w:sz w:val="20"/>
          <w:lang w:val="ru-RU"/>
        </w:rPr>
        <w:t>գնման</w:t>
      </w:r>
      <w:r w:rsidRPr="007225EF">
        <w:rPr>
          <w:rFonts w:ascii="GHEA Grapalat" w:hAnsi="GHEA Grapalat" w:cs="Sylfaen"/>
          <w:sz w:val="20"/>
          <w:lang w:val="af-ZA"/>
        </w:rPr>
        <w:t xml:space="preserve"> </w:t>
      </w:r>
      <w:r w:rsidRPr="007225EF">
        <w:rPr>
          <w:rFonts w:ascii="GHEA Grapalat" w:hAnsi="GHEA Grapalat" w:cs="Sylfaen"/>
          <w:sz w:val="20"/>
          <w:lang w:val="ru-RU"/>
        </w:rPr>
        <w:t>ընթացակարգն</w:t>
      </w:r>
      <w:r w:rsidRPr="007225EF">
        <w:rPr>
          <w:rFonts w:ascii="GHEA Grapalat" w:hAnsi="GHEA Grapalat" w:cs="Sylfaen"/>
          <w:sz w:val="20"/>
          <w:lang w:val="af-ZA"/>
        </w:rPr>
        <w:t xml:space="preserve"> </w:t>
      </w:r>
      <w:r w:rsidRPr="007225EF">
        <w:rPr>
          <w:rFonts w:ascii="GHEA Grapalat" w:hAnsi="GHEA Grapalat" w:cs="Sylfaen"/>
          <w:sz w:val="20"/>
          <w:lang w:val="ru-RU"/>
        </w:rPr>
        <w:t>Օրենքի</w:t>
      </w:r>
      <w:r w:rsidRPr="007225EF">
        <w:rPr>
          <w:rFonts w:ascii="GHEA Grapalat" w:hAnsi="GHEA Grapalat" w:cs="Sylfaen"/>
          <w:sz w:val="20"/>
          <w:lang w:val="af-ZA"/>
        </w:rPr>
        <w:t xml:space="preserve"> 37-</w:t>
      </w:r>
      <w:r w:rsidRPr="007225EF">
        <w:rPr>
          <w:rFonts w:ascii="GHEA Grapalat" w:hAnsi="GHEA Grapalat" w:cs="Sylfaen"/>
          <w:sz w:val="20"/>
          <w:lang w:val="ru-RU"/>
        </w:rPr>
        <w:t>րդ</w:t>
      </w:r>
      <w:r w:rsidRPr="007225EF">
        <w:rPr>
          <w:rFonts w:ascii="GHEA Grapalat" w:hAnsi="GHEA Grapalat" w:cs="Sylfaen"/>
          <w:sz w:val="20"/>
          <w:lang w:val="af-ZA"/>
        </w:rPr>
        <w:t xml:space="preserve"> </w:t>
      </w:r>
      <w:r w:rsidRPr="007225EF">
        <w:rPr>
          <w:rFonts w:ascii="GHEA Grapalat" w:hAnsi="GHEA Grapalat" w:cs="Sylfaen"/>
          <w:sz w:val="20"/>
          <w:lang w:val="ru-RU"/>
        </w:rPr>
        <w:t>հոդվածի</w:t>
      </w:r>
      <w:r w:rsidRPr="007225EF">
        <w:rPr>
          <w:rFonts w:ascii="GHEA Grapalat" w:hAnsi="GHEA Grapalat" w:cs="Sylfaen"/>
          <w:sz w:val="20"/>
          <w:lang w:val="af-ZA"/>
        </w:rPr>
        <w:t xml:space="preserve"> 1-</w:t>
      </w:r>
      <w:r w:rsidRPr="007225EF">
        <w:rPr>
          <w:rFonts w:ascii="GHEA Grapalat" w:hAnsi="GHEA Grapalat" w:cs="Sylfaen"/>
          <w:sz w:val="20"/>
          <w:lang w:val="ru-RU"/>
        </w:rPr>
        <w:t>ին</w:t>
      </w:r>
      <w:r w:rsidRPr="007225EF">
        <w:rPr>
          <w:rFonts w:ascii="GHEA Grapalat" w:hAnsi="GHEA Grapalat" w:cs="Sylfaen"/>
          <w:sz w:val="20"/>
          <w:lang w:val="af-ZA"/>
        </w:rPr>
        <w:t xml:space="preserve"> </w:t>
      </w:r>
      <w:r w:rsidRPr="007225EF">
        <w:rPr>
          <w:rFonts w:ascii="GHEA Grapalat" w:hAnsi="GHEA Grapalat" w:cs="Sylfaen"/>
          <w:sz w:val="20"/>
          <w:lang w:val="ru-RU"/>
        </w:rPr>
        <w:t>մասի</w:t>
      </w:r>
      <w:r w:rsidRPr="007225EF">
        <w:rPr>
          <w:rFonts w:ascii="GHEA Grapalat" w:hAnsi="GHEA Grapalat" w:cs="Sylfaen"/>
          <w:sz w:val="20"/>
          <w:lang w:val="af-ZA"/>
        </w:rPr>
        <w:t xml:space="preserve"> 1-</w:t>
      </w:r>
      <w:r w:rsidRPr="007225EF">
        <w:rPr>
          <w:rFonts w:ascii="GHEA Grapalat" w:hAnsi="GHEA Grapalat" w:cs="Sylfaen"/>
          <w:sz w:val="20"/>
          <w:lang w:val="ru-RU"/>
        </w:rPr>
        <w:t>ին</w:t>
      </w:r>
      <w:r w:rsidRPr="007225EF">
        <w:rPr>
          <w:rFonts w:ascii="GHEA Grapalat" w:hAnsi="GHEA Grapalat" w:cs="Sylfaen"/>
          <w:sz w:val="20"/>
          <w:lang w:val="af-ZA"/>
        </w:rPr>
        <w:t xml:space="preserve"> </w:t>
      </w:r>
      <w:r w:rsidRPr="007225EF">
        <w:rPr>
          <w:rFonts w:ascii="GHEA Grapalat" w:hAnsi="GHEA Grapalat" w:cs="Sylfaen"/>
          <w:sz w:val="20"/>
          <w:lang w:val="ru-RU"/>
        </w:rPr>
        <w:t>կետի</w:t>
      </w:r>
      <w:r w:rsidRPr="007225EF">
        <w:rPr>
          <w:rFonts w:ascii="GHEA Grapalat" w:hAnsi="GHEA Grapalat" w:cs="Sylfaen"/>
          <w:sz w:val="20"/>
          <w:lang w:val="af-ZA"/>
        </w:rPr>
        <w:t xml:space="preserve"> </w:t>
      </w:r>
      <w:r w:rsidRPr="007225EF">
        <w:rPr>
          <w:rFonts w:ascii="GHEA Grapalat" w:hAnsi="GHEA Grapalat" w:cs="Sylfaen"/>
          <w:sz w:val="20"/>
          <w:lang w:val="ru-RU"/>
        </w:rPr>
        <w:t>հիման</w:t>
      </w:r>
      <w:r w:rsidRPr="007225EF">
        <w:rPr>
          <w:rFonts w:ascii="GHEA Grapalat" w:hAnsi="GHEA Grapalat" w:cs="Sylfaen"/>
          <w:sz w:val="20"/>
          <w:lang w:val="af-ZA"/>
        </w:rPr>
        <w:t xml:space="preserve"> </w:t>
      </w:r>
      <w:r w:rsidRPr="007225EF">
        <w:rPr>
          <w:rFonts w:ascii="GHEA Grapalat" w:hAnsi="GHEA Grapalat" w:cs="Sylfaen"/>
          <w:sz w:val="20"/>
          <w:lang w:val="ru-RU"/>
        </w:rPr>
        <w:t>վրա</w:t>
      </w:r>
      <w:r w:rsidRPr="007225EF">
        <w:rPr>
          <w:rFonts w:ascii="GHEA Grapalat" w:hAnsi="GHEA Grapalat" w:cs="Sylfaen"/>
          <w:sz w:val="20"/>
          <w:lang w:val="af-ZA"/>
        </w:rPr>
        <w:t xml:space="preserve"> </w:t>
      </w:r>
      <w:r w:rsidRPr="007225EF">
        <w:rPr>
          <w:rFonts w:ascii="GHEA Grapalat" w:hAnsi="GHEA Grapalat" w:cs="Sylfaen"/>
          <w:sz w:val="20"/>
          <w:lang w:val="ru-RU"/>
        </w:rPr>
        <w:t>հայտարարվում</w:t>
      </w:r>
      <w:r w:rsidRPr="007225EF">
        <w:rPr>
          <w:rFonts w:ascii="GHEA Grapalat" w:hAnsi="GHEA Grapalat" w:cs="Sylfaen"/>
          <w:sz w:val="20"/>
          <w:lang w:val="af-ZA"/>
        </w:rPr>
        <w:t xml:space="preserve"> </w:t>
      </w:r>
      <w:r w:rsidRPr="007225EF">
        <w:rPr>
          <w:rFonts w:ascii="GHEA Grapalat" w:hAnsi="GHEA Grapalat" w:cs="Sylfaen"/>
          <w:sz w:val="20"/>
          <w:lang w:val="ru-RU"/>
        </w:rPr>
        <w:t>է</w:t>
      </w:r>
      <w:r w:rsidRPr="007225EF">
        <w:rPr>
          <w:rFonts w:ascii="GHEA Grapalat" w:hAnsi="GHEA Grapalat" w:cs="Sylfaen"/>
          <w:sz w:val="20"/>
          <w:lang w:val="af-ZA"/>
        </w:rPr>
        <w:t xml:space="preserve"> </w:t>
      </w:r>
      <w:r w:rsidRPr="007225EF">
        <w:rPr>
          <w:rFonts w:ascii="GHEA Grapalat" w:hAnsi="GHEA Grapalat" w:cs="Sylfaen"/>
          <w:sz w:val="20"/>
          <w:lang w:val="ru-RU"/>
        </w:rPr>
        <w:t>չկայացած</w:t>
      </w:r>
      <w:r w:rsidRPr="007225EF">
        <w:rPr>
          <w:rFonts w:ascii="GHEA Grapalat" w:hAnsi="GHEA Grapalat" w:cs="Sylfaen"/>
          <w:sz w:val="20"/>
          <w:lang w:val="af-ZA"/>
        </w:rPr>
        <w:t>:</w:t>
      </w:r>
    </w:p>
    <w:p w14:paraId="4FF66769" w14:textId="77777777" w:rsidR="001776C0" w:rsidRPr="007225EF" w:rsidRDefault="001776C0" w:rsidP="001776C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7225EF">
        <w:rPr>
          <w:rFonts w:ascii="GHEA Grapalat" w:hAnsi="GHEA Grapalat"/>
          <w:sz w:val="20"/>
          <w:szCs w:val="20"/>
          <w:lang w:val="af-ZA" w:eastAsia="x-none"/>
        </w:rPr>
        <w:t>8.7</w:t>
      </w:r>
      <w:r w:rsidRPr="00F939A5">
        <w:rPr>
          <w:rFonts w:ascii="Arial Unicode" w:hAnsi="Arial Unicode"/>
          <w:color w:val="000000"/>
          <w:sz w:val="21"/>
          <w:szCs w:val="21"/>
          <w:lang w:val="af-ZA"/>
        </w:rPr>
        <w:t xml:space="preserve"> </w:t>
      </w:r>
      <w:r w:rsidRPr="007225EF">
        <w:rPr>
          <w:rFonts w:ascii="GHEA Grapalat" w:hAnsi="GHEA Grapalat"/>
          <w:sz w:val="20"/>
          <w:szCs w:val="20"/>
          <w:lang w:val="af-ZA" w:eastAsia="x-none"/>
        </w:rPr>
        <w:t>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ապրանքների մատակարարման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3AEA0495" w14:textId="77777777" w:rsidR="001776C0" w:rsidRPr="007225EF" w:rsidRDefault="001776C0" w:rsidP="001776C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7225EF">
        <w:rPr>
          <w:rFonts w:ascii="GHEA Grapalat" w:hAnsi="GHEA Grapalat"/>
          <w:sz w:val="20"/>
          <w:szCs w:val="20"/>
          <w:lang w:val="af-ZA" w:eastAsia="x-none"/>
        </w:rPr>
        <w:t>Սույն կետի չկիրառման դեպքում ընթ</w:t>
      </w:r>
      <w:r>
        <w:rPr>
          <w:rFonts w:ascii="GHEA Grapalat" w:hAnsi="GHEA Grapalat"/>
          <w:sz w:val="20"/>
          <w:szCs w:val="20"/>
          <w:lang w:val="af-ZA" w:eastAsia="x-none"/>
        </w:rPr>
        <w:t>ացակարգը O</w:t>
      </w:r>
      <w:r w:rsidRPr="007225EF">
        <w:rPr>
          <w:rFonts w:ascii="GHEA Grapalat" w:hAnsi="GHEA Grapalat"/>
          <w:sz w:val="20"/>
          <w:szCs w:val="20"/>
          <w:lang w:val="af-ZA" w:eastAsia="x-none"/>
        </w:rPr>
        <w:t>րենքի 37-րդ հոդվածի 1-ին մասի 1-ին կետի հիման վրա հայտարարվում է չկայացած:</w:t>
      </w:r>
    </w:p>
    <w:p w14:paraId="3EBE8F03" w14:textId="77777777" w:rsidR="001776C0" w:rsidRPr="005E1F72" w:rsidRDefault="001776C0" w:rsidP="001776C0">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Pr="005E1F72">
        <w:rPr>
          <w:rFonts w:ascii="GHEA Grapalat" w:hAnsi="GHEA Grapalat"/>
          <w:sz w:val="20"/>
          <w:szCs w:val="20"/>
          <w:lang w:val="hy-AM" w:eastAsia="x-none"/>
        </w:rPr>
        <w:t>8</w:t>
      </w:r>
      <w:r w:rsidRPr="005E1F72">
        <w:rPr>
          <w:rFonts w:ascii="GHEA Grapalat" w:hAnsi="GHEA Grapalat"/>
          <w:sz w:val="20"/>
          <w:szCs w:val="20"/>
          <w:lang w:val="af-ZA" w:eastAsia="x-none"/>
        </w:rPr>
        <w:t xml:space="preserve"> Պահանջի դեպքում որևէ մասնակցի հայտի</w:t>
      </w:r>
      <w:r>
        <w:rPr>
          <w:rFonts w:ascii="GHEA Grapalat" w:hAnsi="GHEA Grapalat"/>
          <w:sz w:val="20"/>
          <w:szCs w:val="20"/>
          <w:lang w:val="hy-AM" w:eastAsia="x-none"/>
        </w:rPr>
        <w:t xml:space="preserve"> </w:t>
      </w:r>
      <w:r w:rsidRPr="005E1F72">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5E1F72">
        <w:rPr>
          <w:rFonts w:ascii="GHEA Grapalat" w:hAnsi="GHEA Grapalat"/>
          <w:sz w:val="20"/>
          <w:szCs w:val="20"/>
          <w:lang w:val="hy-AM" w:eastAsia="x-none"/>
        </w:rPr>
        <w:t xml:space="preserve"> </w:t>
      </w:r>
      <w:r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sidRPr="005E1F72">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E1F72">
        <w:rPr>
          <w:rFonts w:ascii="GHEA Grapalat" w:hAnsi="GHEA Grapalat"/>
          <w:sz w:val="20"/>
          <w:szCs w:val="20"/>
          <w:lang w:val="hy-AM" w:eastAsia="x-none"/>
        </w:rPr>
        <w:t>:</w:t>
      </w:r>
    </w:p>
    <w:p w14:paraId="2F81397D" w14:textId="77777777" w:rsidR="001776C0" w:rsidRPr="0026557B" w:rsidRDefault="001776C0" w:rsidP="001776C0">
      <w:pPr>
        <w:pStyle w:val="norm"/>
        <w:spacing w:line="240" w:lineRule="auto"/>
        <w:rPr>
          <w:rFonts w:ascii="GHEA Grapalat" w:hAnsi="GHEA Grapalat" w:cs="Sylfaen"/>
          <w:sz w:val="20"/>
          <w:szCs w:val="24"/>
          <w:lang w:val="hy-AM" w:eastAsia="en-US"/>
        </w:rPr>
      </w:pPr>
      <w:r w:rsidRPr="005E1F72">
        <w:rPr>
          <w:rFonts w:ascii="GHEA Grapalat" w:hAnsi="GHEA Grapalat"/>
          <w:sz w:val="20"/>
          <w:lang w:val="af-ZA" w:eastAsia="x-none"/>
        </w:rPr>
        <w:t>8.</w:t>
      </w:r>
      <w:r w:rsidRPr="005E1F72">
        <w:rPr>
          <w:rFonts w:ascii="GHEA Grapalat" w:hAnsi="GHEA Grapalat"/>
          <w:sz w:val="20"/>
          <w:lang w:val="hy-AM" w:eastAsia="x-none"/>
        </w:rPr>
        <w:t>9</w:t>
      </w:r>
      <w:r w:rsidRPr="005E1F72">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sidRPr="005E1F72">
        <w:rPr>
          <w:rFonts w:ascii="GHEA Grapalat" w:hAnsi="GHEA Grapalat"/>
          <w:sz w:val="20"/>
          <w:lang w:val="af-ZA" w:eastAsia="x-none"/>
        </w:rPr>
        <w:t xml:space="preserve"> նիստի 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իրականացված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արդյուն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hy-AM" w:eastAsia="en-US"/>
        </w:rPr>
        <w:t>քում</w:t>
      </w:r>
      <w:r w:rsidRPr="005E1F72">
        <w:rPr>
          <w:rFonts w:ascii="GHEA Grapalat" w:hAnsi="GHEA Grapalat" w:cs="Sylfaen"/>
          <w:sz w:val="20"/>
          <w:szCs w:val="24"/>
          <w:lang w:val="af-ZA" w:eastAsia="en-US"/>
        </w:rPr>
        <w:t xml:space="preserve"> մասնակցի </w:t>
      </w:r>
      <w:r w:rsidRPr="005E1F72">
        <w:rPr>
          <w:rFonts w:ascii="GHEA Grapalat" w:hAnsi="GHEA Grapalat" w:cs="Sylfaen"/>
          <w:sz w:val="20"/>
          <w:szCs w:val="24"/>
          <w:lang w:val="hy-AM" w:eastAsia="en-US"/>
        </w:rPr>
        <w:t>հայտում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արձանագրվում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պահանջների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նկատմամբ</w:t>
      </w:r>
      <w:r w:rsidRPr="005E1F72">
        <w:rPr>
          <w:rFonts w:ascii="GHEA Grapalat" w:hAnsi="GHEA Grapalat" w:cs="Sylfaen"/>
          <w:sz w:val="20"/>
          <w:szCs w:val="24"/>
          <w:lang w:val="af-ZA" w:eastAsia="en-US"/>
        </w:rPr>
        <w:t>,</w:t>
      </w:r>
      <w:bookmarkStart w:id="6" w:name="_Hlk9262487"/>
      <w:r w:rsidRPr="0047657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C33722">
        <w:rPr>
          <w:rFonts w:ascii="GHEA Grapalat" w:hAnsi="GHEA Grapalat" w:cs="Sylfaen"/>
          <w:sz w:val="20"/>
          <w:szCs w:val="24"/>
          <w:lang w:val="hy-AM" w:eastAsia="en-US"/>
        </w:rPr>
        <w:t xml:space="preserve"> երբ հայտում ներառված՝ Հայաստանի Հանրապետության ռեզիդենտ հանդիսացող մասնակցի կողմից հաստատվ</w:t>
      </w:r>
      <w:r>
        <w:rPr>
          <w:rFonts w:ascii="GHEA Grapalat" w:hAnsi="GHEA Grapalat" w:cs="Sylfaen"/>
          <w:sz w:val="20"/>
          <w:szCs w:val="24"/>
          <w:lang w:val="hy-AM" w:eastAsia="en-US"/>
        </w:rPr>
        <w:t>ած</w:t>
      </w:r>
      <w:r w:rsidRPr="00C33722">
        <w:rPr>
          <w:rFonts w:ascii="GHEA Grapalat" w:hAnsi="GHEA Grapalat" w:cs="Sylfaen"/>
          <w:sz w:val="20"/>
          <w:szCs w:val="24"/>
          <w:lang w:val="hy-AM" w:eastAsia="en-US"/>
        </w:rPr>
        <w:t xml:space="preserve"> փաստաթղթերը կամ դրանց մի մասը հաստատված չեն էլեկտրոնային թվային ստորագրությամբ</w:t>
      </w:r>
      <w:r w:rsidRPr="002A4619">
        <w:rPr>
          <w:rFonts w:ascii="GHEA Grapalat" w:hAnsi="GHEA Grapalat" w:cs="Sylfaen"/>
          <w:sz w:val="20"/>
          <w:szCs w:val="24"/>
          <w:lang w:val="hy-AM" w:eastAsia="en-US"/>
        </w:rPr>
        <w:t>,</w:t>
      </w:r>
      <w:bookmarkEnd w:id="6"/>
      <w:r w:rsidRPr="002A4619">
        <w:rPr>
          <w:rFonts w:ascii="GHEA Grapalat" w:hAnsi="GHEA Grapalat" w:cs="Sylfaen"/>
          <w:sz w:val="20"/>
          <w:szCs w:val="24"/>
          <w:lang w:val="hy-AM" w:eastAsia="en-US"/>
        </w:rPr>
        <w:t xml:space="preserve"> </w:t>
      </w:r>
      <w:r w:rsidRPr="005E1F72">
        <w:rPr>
          <w:rFonts w:ascii="GHEA Grapalat" w:hAnsi="GHEA Grapalat" w:cs="Sylfaen"/>
          <w:sz w:val="20"/>
          <w:szCs w:val="24"/>
          <w:lang w:val="hy-AM" w:eastAsia="en-US"/>
        </w:rPr>
        <w:t>ապա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իսկ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դրա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մասին</w:t>
      </w:r>
      <w:r w:rsidRPr="005E1F72">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համակարգի միջոցով </w:t>
      </w:r>
      <w:r w:rsidRPr="005E1F72">
        <w:rPr>
          <w:rFonts w:ascii="GHEA Grapalat" w:hAnsi="GHEA Grapalat" w:cs="Sylfaen"/>
          <w:sz w:val="20"/>
          <w:szCs w:val="24"/>
          <w:lang w:val="hy-AM" w:eastAsia="en-US"/>
        </w:rPr>
        <w:t>տեղեկացնում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hy-AM" w:eastAsia="en-US"/>
        </w:rPr>
        <w:t>ասնակցին՝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առաջարկելով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ժամկետի</w:t>
      </w:r>
      <w:r w:rsidRPr="001F3550">
        <w:rPr>
          <w:rFonts w:ascii="GHEA Grapalat" w:hAnsi="GHEA Grapalat" w:cs="Sylfaen"/>
          <w:sz w:val="20"/>
          <w:lang w:val="hy-AM"/>
        </w:rPr>
        <w:t xml:space="preserve"> </w:t>
      </w:r>
      <w:r w:rsidRPr="005E1F72">
        <w:rPr>
          <w:rFonts w:ascii="GHEA Grapalat" w:hAnsi="GHEA Grapalat" w:cs="Sylfaen"/>
          <w:sz w:val="20"/>
          <w:szCs w:val="24"/>
          <w:lang w:val="hy-AM" w:eastAsia="en-US"/>
        </w:rPr>
        <w:t>ավարտը</w:t>
      </w:r>
      <w:r w:rsidRPr="001F3550">
        <w:rPr>
          <w:rFonts w:ascii="GHEA Grapalat" w:hAnsi="GHEA Grapalat" w:cs="Sylfaen"/>
          <w:sz w:val="20"/>
          <w:lang w:val="hy-AM"/>
        </w:rPr>
        <w:t xml:space="preserve"> </w:t>
      </w:r>
      <w:r w:rsidRPr="005E1F72">
        <w:rPr>
          <w:rFonts w:ascii="GHEA Grapalat" w:hAnsi="GHEA Grapalat" w:cs="Sylfaen"/>
          <w:sz w:val="20"/>
          <w:szCs w:val="24"/>
          <w:lang w:val="hy-AM" w:eastAsia="en-US"/>
        </w:rPr>
        <w:t>շտկել</w:t>
      </w:r>
      <w:r w:rsidRPr="001F3550">
        <w:rPr>
          <w:rFonts w:ascii="GHEA Grapalat" w:hAnsi="GHEA Grapalat" w:cs="Sylfaen"/>
          <w:sz w:val="20"/>
          <w:lang w:val="hy-AM"/>
        </w:rPr>
        <w:t xml:space="preserve"> </w:t>
      </w:r>
      <w:r w:rsidRPr="005E1F72">
        <w:rPr>
          <w:rFonts w:ascii="GHEA Grapalat" w:hAnsi="GHEA Grapalat" w:cs="Sylfaen"/>
          <w:sz w:val="20"/>
          <w:szCs w:val="24"/>
          <w:lang w:val="hy-AM" w:eastAsia="en-US"/>
        </w:rPr>
        <w:t>անհամապատասխանությունը</w:t>
      </w:r>
      <w:r w:rsidRPr="001F3550">
        <w:rPr>
          <w:rFonts w:ascii="GHEA Grapalat" w:hAnsi="GHEA Grapalat" w:cs="Sylfaen"/>
          <w:sz w:val="20"/>
          <w:lang w:val="hy-AM"/>
        </w:rPr>
        <w:t xml:space="preserve">: </w:t>
      </w: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Pr="000D2054">
        <w:rPr>
          <w:rFonts w:ascii="GHEA Grapalat" w:hAnsi="GHEA Grapalat" w:cs="Sylfaen"/>
          <w:sz w:val="20"/>
          <w:szCs w:val="24"/>
          <w:lang w:val="hy-AM" w:eastAsia="en-US"/>
        </w:rPr>
        <w:t>հայտի գն</w:t>
      </w:r>
      <w:r w:rsidRPr="001F3550">
        <w:rPr>
          <w:rFonts w:ascii="GHEA Grapalat" w:hAnsi="GHEA Grapalat" w:cs="Sylfaen"/>
          <w:sz w:val="20"/>
          <w:szCs w:val="24"/>
          <w:lang w:val="hy-AM" w:eastAsia="en-US"/>
        </w:rPr>
        <w:t>ա</w:t>
      </w:r>
      <w:r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r w:rsidRPr="006A26C5">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 xml:space="preserve">   </w:t>
      </w:r>
    </w:p>
    <w:p w14:paraId="0B872A42" w14:textId="77777777" w:rsidR="001776C0" w:rsidRPr="000D2054" w:rsidRDefault="001776C0" w:rsidP="001776C0">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8.</w:t>
      </w:r>
      <w:r w:rsidRPr="0026557B">
        <w:rPr>
          <w:rFonts w:ascii="GHEA Grapalat" w:hAnsi="GHEA Grapalat" w:cs="Sylfaen"/>
          <w:sz w:val="20"/>
          <w:szCs w:val="24"/>
          <w:lang w:val="hy-AM" w:eastAsia="en-US"/>
        </w:rPr>
        <w:t>10</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Եթե</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սույն</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հրավերի</w:t>
      </w:r>
      <w:r w:rsidRPr="0026557B">
        <w:rPr>
          <w:rFonts w:ascii="GHEA Grapalat" w:hAnsi="GHEA Grapalat" w:cs="Sylfaen"/>
          <w:sz w:val="20"/>
          <w:szCs w:val="24"/>
          <w:lang w:val="af-ZA" w:eastAsia="en-US"/>
        </w:rPr>
        <w:t xml:space="preserve"> 8.</w:t>
      </w:r>
      <w:r w:rsidRPr="0026557B">
        <w:rPr>
          <w:rFonts w:ascii="GHEA Grapalat" w:hAnsi="GHEA Grapalat" w:cs="Sylfaen"/>
          <w:sz w:val="20"/>
          <w:szCs w:val="24"/>
          <w:lang w:val="hy-AM" w:eastAsia="en-US"/>
        </w:rPr>
        <w:t>9</w:t>
      </w:r>
      <w:r w:rsidRPr="0026557B">
        <w:rPr>
          <w:rFonts w:ascii="GHEA Grapalat" w:hAnsi="GHEA Grapalat" w:cs="Sylfaen"/>
          <w:sz w:val="20"/>
          <w:szCs w:val="24"/>
          <w:lang w:val="af-ZA" w:eastAsia="en-US"/>
        </w:rPr>
        <w:t>-</w:t>
      </w:r>
      <w:r w:rsidRPr="00413A8A">
        <w:rPr>
          <w:rFonts w:ascii="GHEA Grapalat" w:hAnsi="GHEA Grapalat" w:cs="Sylfaen"/>
          <w:sz w:val="20"/>
          <w:szCs w:val="24"/>
          <w:lang w:val="hy-AM" w:eastAsia="en-US"/>
        </w:rPr>
        <w:t>րդ</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կետով</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սահմանված</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ժամկետում</w:t>
      </w:r>
      <w:r w:rsidRPr="0026557B">
        <w:rPr>
          <w:rFonts w:ascii="GHEA Grapalat" w:hAnsi="GHEA Grapalat" w:cs="Sylfaen"/>
          <w:sz w:val="20"/>
          <w:szCs w:val="24"/>
          <w:lang w:val="af-ZA" w:eastAsia="en-US"/>
        </w:rPr>
        <w:t xml:space="preserve"> մ</w:t>
      </w:r>
      <w:r w:rsidRPr="0026557B">
        <w:rPr>
          <w:rFonts w:ascii="GHEA Grapalat" w:hAnsi="GHEA Grapalat" w:cs="Sylfaen"/>
          <w:sz w:val="20"/>
          <w:szCs w:val="24"/>
          <w:lang w:val="hy-AM" w:eastAsia="en-US"/>
        </w:rPr>
        <w:t>ասնակիցը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շտկում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արձանագրված</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անհամապատասխանությունը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ապա</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վերջինիս</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հայտը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գնահատվում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բավարար</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Հակառակ</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դեպքում տվյալ մասնակցի</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հայտը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գնահատվում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անբավարար</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և</w:t>
      </w:r>
      <w:r w:rsidRPr="0026557B">
        <w:rPr>
          <w:rFonts w:ascii="GHEA Grapalat" w:hAnsi="GHEA Grapalat" w:cs="Sylfaen"/>
          <w:sz w:val="20"/>
          <w:szCs w:val="24"/>
          <w:lang w:val="af-ZA" w:eastAsia="en-US"/>
        </w:rPr>
        <w:t xml:space="preserve"> </w:t>
      </w:r>
      <w:r w:rsidRPr="000F6770">
        <w:rPr>
          <w:rFonts w:ascii="GHEA Grapalat" w:hAnsi="GHEA Grapalat" w:cs="Sylfaen"/>
          <w:sz w:val="20"/>
          <w:szCs w:val="24"/>
          <w:lang w:val="hy-AM" w:eastAsia="en-US"/>
        </w:rPr>
        <w:t>մերժվում</w:t>
      </w:r>
      <w:r w:rsidRPr="00854796">
        <w:rPr>
          <w:rFonts w:ascii="GHEA Grapalat" w:hAnsi="GHEA Grapalat" w:cs="Sylfaen"/>
          <w:sz w:val="20"/>
          <w:szCs w:val="24"/>
          <w:lang w:val="af-ZA" w:eastAsia="en-US"/>
        </w:rPr>
        <w:t xml:space="preserve"> </w:t>
      </w:r>
      <w:r w:rsidRPr="00337B83">
        <w:rPr>
          <w:rFonts w:ascii="GHEA Grapalat" w:hAnsi="GHEA Grapalat" w:cs="Sylfaen"/>
          <w:sz w:val="20"/>
          <w:szCs w:val="24"/>
          <w:lang w:val="hy-AM" w:eastAsia="en-US"/>
        </w:rPr>
        <w:t>է</w:t>
      </w:r>
      <w:r w:rsidRPr="000F6770">
        <w:rPr>
          <w:rFonts w:ascii="GHEA Grapalat" w:hAnsi="GHEA Grapalat" w:cs="Sylfaen"/>
          <w:sz w:val="20"/>
          <w:szCs w:val="24"/>
          <w:lang w:val="hy-AM" w:eastAsia="en-US"/>
        </w:rPr>
        <w:t>, իսկ ընտրված մասնակից է ճանաչվում հաջորդող տեղ զբաղեցրած մասնակիցը:</w:t>
      </w:r>
    </w:p>
    <w:p w14:paraId="5B6CE225" w14:textId="77777777" w:rsidR="001776C0" w:rsidRPr="005E1F72" w:rsidRDefault="001776C0" w:rsidP="001776C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11</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 xml:space="preserve">եթե հանձնաժողովի գործունեության ընթացքում </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p>
    <w:p w14:paraId="7B2C79CF" w14:textId="77777777" w:rsidR="001776C0" w:rsidRDefault="001776C0" w:rsidP="001776C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 xml:space="preserve">8.12 </w:t>
      </w:r>
      <w:r w:rsidRPr="005E1F72">
        <w:rPr>
          <w:rFonts w:ascii="GHEA Grapalat" w:hAnsi="GHEA Grapalat" w:cs="Sylfaen"/>
          <w:szCs w:val="24"/>
          <w:lang w:val="es-ES"/>
        </w:rPr>
        <w:t xml:space="preserve">Հայտերը բացվելուց </w:t>
      </w:r>
      <w:r>
        <w:rPr>
          <w:rFonts w:ascii="GHEA Grapalat" w:hAnsi="GHEA Grapalat" w:cs="Sylfaen"/>
          <w:szCs w:val="24"/>
          <w:lang w:val="es-ES"/>
        </w:rPr>
        <w:t xml:space="preserve">և գնահատվելուց </w:t>
      </w:r>
      <w:r w:rsidRPr="005E1F72">
        <w:rPr>
          <w:rFonts w:ascii="GHEA Grapalat" w:hAnsi="GHEA Grapalat" w:cs="Sylfaen"/>
          <w:szCs w:val="24"/>
          <w:lang w:val="es-ES"/>
        </w:rPr>
        <w:t>հետո կազմվում է արձանագրություն`</w:t>
      </w:r>
      <w:r w:rsidRPr="005E1F72">
        <w:rPr>
          <w:rFonts w:ascii="GHEA Grapalat" w:hAnsi="GHEA Grapalat" w:cs="Sylfaen"/>
        </w:rPr>
        <w:t xml:space="preserve"> գնումների մասին ՀՀ օրենսդրությամբ սահմանված կարգով</w:t>
      </w:r>
      <w:r w:rsidRPr="005E1F72">
        <w:rPr>
          <w:rFonts w:ascii="GHEA Grapalat" w:hAnsi="GHEA Grapalat" w:cs="Sylfaen"/>
          <w:lang w:val="hy-AM"/>
        </w:rPr>
        <w:t>:</w:t>
      </w:r>
      <w:r w:rsidRPr="000058C9">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0058C9">
        <w:rPr>
          <w:rFonts w:ascii="GHEA Grapalat" w:hAnsi="GHEA Grapalat" w:cs="Sylfaen"/>
          <w:szCs w:val="24"/>
          <w:lang w:val="hy-AM"/>
        </w:rPr>
        <w:t>Արձանագրությունն</w:t>
      </w:r>
      <w:r w:rsidRPr="005E1F72">
        <w:rPr>
          <w:rFonts w:ascii="GHEA Grapalat" w:hAnsi="GHEA Grapalat" w:cs="Sylfaen"/>
          <w:szCs w:val="24"/>
        </w:rPr>
        <w:t xml:space="preserve"> </w:t>
      </w:r>
      <w:r w:rsidRPr="000058C9">
        <w:rPr>
          <w:rFonts w:ascii="GHEA Grapalat" w:hAnsi="GHEA Grapalat" w:cs="Sylfaen"/>
          <w:szCs w:val="24"/>
          <w:lang w:val="hy-AM"/>
        </w:rPr>
        <w:t>ստորագրում</w:t>
      </w:r>
      <w:r w:rsidRPr="005E1F72">
        <w:rPr>
          <w:rFonts w:ascii="GHEA Grapalat" w:hAnsi="GHEA Grapalat" w:cs="Sylfaen"/>
          <w:szCs w:val="24"/>
        </w:rPr>
        <w:t xml:space="preserve"> </w:t>
      </w:r>
      <w:r w:rsidRPr="000058C9">
        <w:rPr>
          <w:rFonts w:ascii="GHEA Grapalat" w:hAnsi="GHEA Grapalat" w:cs="Sylfaen"/>
          <w:szCs w:val="24"/>
          <w:lang w:val="hy-AM"/>
        </w:rPr>
        <w:t>են</w:t>
      </w:r>
      <w:r w:rsidRPr="005E1F72">
        <w:rPr>
          <w:rFonts w:ascii="GHEA Grapalat" w:hAnsi="GHEA Grapalat" w:cs="Sylfaen"/>
          <w:szCs w:val="24"/>
        </w:rPr>
        <w:t xml:space="preserve"> </w:t>
      </w:r>
      <w:r w:rsidRPr="000058C9">
        <w:rPr>
          <w:rFonts w:ascii="GHEA Grapalat" w:hAnsi="GHEA Grapalat" w:cs="Sylfaen"/>
          <w:szCs w:val="24"/>
          <w:lang w:val="hy-AM"/>
        </w:rPr>
        <w:t>հանձնաժողովի</w:t>
      </w:r>
      <w:r w:rsidRPr="005E1F72">
        <w:rPr>
          <w:rFonts w:ascii="GHEA Grapalat" w:hAnsi="GHEA Grapalat" w:cs="Sylfaen"/>
          <w:szCs w:val="24"/>
        </w:rPr>
        <w:t xml:space="preserve"> </w:t>
      </w:r>
      <w:r w:rsidRPr="000058C9">
        <w:rPr>
          <w:rFonts w:ascii="GHEA Grapalat" w:hAnsi="GHEA Grapalat" w:cs="Sylfaen"/>
          <w:szCs w:val="24"/>
          <w:lang w:val="hy-AM"/>
        </w:rPr>
        <w:t>նիստին</w:t>
      </w:r>
      <w:r w:rsidRPr="005E1F72">
        <w:rPr>
          <w:rFonts w:ascii="GHEA Grapalat" w:hAnsi="GHEA Grapalat" w:cs="Sylfaen"/>
          <w:szCs w:val="24"/>
        </w:rPr>
        <w:t xml:space="preserve"> </w:t>
      </w:r>
      <w:r w:rsidRPr="000058C9">
        <w:rPr>
          <w:rFonts w:ascii="GHEA Grapalat" w:hAnsi="GHEA Grapalat" w:cs="Sylfaen"/>
          <w:szCs w:val="24"/>
          <w:lang w:val="hy-AM"/>
        </w:rPr>
        <w:t>ներկա</w:t>
      </w:r>
      <w:r w:rsidRPr="005E1F72">
        <w:rPr>
          <w:rFonts w:ascii="GHEA Grapalat" w:hAnsi="GHEA Grapalat" w:cs="Sylfaen"/>
          <w:szCs w:val="24"/>
        </w:rPr>
        <w:t xml:space="preserve"> </w:t>
      </w:r>
      <w:r w:rsidRPr="000058C9">
        <w:rPr>
          <w:rFonts w:ascii="GHEA Grapalat" w:hAnsi="GHEA Grapalat" w:cs="Sylfaen"/>
          <w:szCs w:val="24"/>
          <w:lang w:val="hy-AM"/>
        </w:rPr>
        <w:t>անդամները։</w:t>
      </w:r>
    </w:p>
    <w:p w14:paraId="7449E844" w14:textId="77777777" w:rsidR="001776C0" w:rsidRPr="005E1F72" w:rsidRDefault="001776C0" w:rsidP="001776C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 xml:space="preserve">8.13 </w:t>
      </w:r>
      <w:r w:rsidRPr="005E1F72">
        <w:rPr>
          <w:rFonts w:ascii="GHEA Grapalat" w:hAnsi="GHEA Grapalat" w:cs="Sylfaen"/>
          <w:szCs w:val="24"/>
        </w:rPr>
        <w:t xml:space="preserve"> Հանձնաժողովի քարտուղարը հայտերի բացման</w:t>
      </w:r>
      <w:r>
        <w:rPr>
          <w:rFonts w:ascii="GHEA Grapalat" w:hAnsi="GHEA Grapalat" w:cs="Sylfaen"/>
          <w:szCs w:val="24"/>
          <w:lang w:val="hy-AM"/>
        </w:rPr>
        <w:t xml:space="preserve"> և գնահատման</w:t>
      </w:r>
      <w:r w:rsidRPr="005E1F72">
        <w:rPr>
          <w:rFonts w:ascii="GHEA Grapalat" w:hAnsi="GHEA Grapalat" w:cs="Sylfaen"/>
          <w:szCs w:val="24"/>
        </w:rPr>
        <w:t xml:space="preserve"> նիստի ավարտից հետո ոչ ուշ քան</w:t>
      </w:r>
      <w:r w:rsidRPr="005E1F72">
        <w:rPr>
          <w:rFonts w:ascii="GHEA Grapalat" w:hAnsi="GHEA Grapalat" w:cs="Arial"/>
          <w:spacing w:val="-8"/>
          <w:sz w:val="24"/>
          <w:szCs w:val="24"/>
        </w:rPr>
        <w:t xml:space="preserve"> </w:t>
      </w:r>
      <w:r w:rsidRPr="005E1F72">
        <w:rPr>
          <w:rFonts w:ascii="GHEA Grapalat" w:hAnsi="GHEA Grapalat" w:cs="Sylfaen"/>
          <w:szCs w:val="24"/>
        </w:rPr>
        <w:t xml:space="preserve"> հաջորդող աշխատանքային օրը` </w:t>
      </w:r>
    </w:p>
    <w:p w14:paraId="52607276" w14:textId="77777777" w:rsidR="001776C0" w:rsidRDefault="001776C0" w:rsidP="001776C0">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Pr>
          <w:rFonts w:ascii="GHEA Grapalat" w:hAnsi="GHEA Grapalat" w:cs="Sylfaen"/>
        </w:rPr>
        <w:t xml:space="preserve">և գնահատման </w:t>
      </w:r>
      <w:r w:rsidRPr="00D571F0">
        <w:rPr>
          <w:rFonts w:ascii="GHEA Grapalat" w:hAnsi="GHEA Grapalat" w:cs="Sylfaen"/>
          <w:lang w:val="hy-AM"/>
        </w:rPr>
        <w:t xml:space="preserve">նիստի արձանագրության բնօրինակից արտատպված (սկանավորված) տարբերակը </w:t>
      </w:r>
      <w:r w:rsidRPr="00413A8A">
        <w:rPr>
          <w:rFonts w:ascii="GHEA Grapalat" w:hAnsi="GHEA Grapalat" w:cs="Sylfaen"/>
          <w:lang w:val="hy-AM"/>
        </w:rPr>
        <w:t>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5913F926" w14:textId="77777777" w:rsidR="001776C0" w:rsidRPr="005E1F72" w:rsidRDefault="001776C0" w:rsidP="001776C0">
      <w:pPr>
        <w:pStyle w:val="BodyTextIndent2"/>
        <w:spacing w:line="240" w:lineRule="auto"/>
        <w:ind w:firstLine="567"/>
        <w:rPr>
          <w:rFonts w:ascii="GHEA Grapalat" w:hAnsi="GHEA Grapalat" w:cs="Sylfaen"/>
          <w:szCs w:val="24"/>
        </w:rPr>
      </w:pPr>
      <w:r w:rsidRPr="005E1F72">
        <w:rPr>
          <w:rFonts w:ascii="GHEA Grapalat" w:hAnsi="GHEA Grapalat" w:cs="Sylfaen"/>
          <w:szCs w:val="24"/>
        </w:rPr>
        <w:lastRenderedPageBreak/>
        <w:t xml:space="preserve">2) իր և գնահատող հանձնաժողովի` հայտերի բացման </w:t>
      </w:r>
      <w:r>
        <w:rPr>
          <w:rFonts w:ascii="GHEA Grapalat" w:hAnsi="GHEA Grapalat" w:cs="Sylfaen"/>
          <w:szCs w:val="24"/>
          <w:lang w:val="hy-AM"/>
        </w:rPr>
        <w:t xml:space="preserve">և գնահատման </w:t>
      </w:r>
      <w:r w:rsidRPr="005E1F7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w:t>
      </w:r>
      <w:r>
        <w:rPr>
          <w:rFonts w:ascii="GHEA Grapalat" w:hAnsi="GHEA Grapalat" w:cs="Sylfaen"/>
          <w:szCs w:val="24"/>
        </w:rPr>
        <w:t xml:space="preserve">և գնահատման </w:t>
      </w:r>
      <w:r w:rsidRPr="005E1F7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E4A104D" w14:textId="77777777" w:rsidR="001776C0" w:rsidRPr="006E7F07" w:rsidRDefault="001776C0" w:rsidP="001776C0">
      <w:pPr>
        <w:shd w:val="clear" w:color="auto" w:fill="FFFFFF"/>
        <w:ind w:firstLine="375"/>
        <w:jc w:val="both"/>
        <w:rPr>
          <w:rFonts w:ascii="GHEA Grapalat" w:hAnsi="GHEA Grapalat" w:cs="Sylfaen"/>
          <w:sz w:val="20"/>
          <w:lang w:val="hy-AM"/>
        </w:rPr>
      </w:pPr>
      <w:r w:rsidRPr="005E1F72">
        <w:rPr>
          <w:rFonts w:ascii="GHEA Grapalat" w:hAnsi="GHEA Grapalat"/>
          <w:lang w:val="af-ZA"/>
        </w:rPr>
        <w:tab/>
      </w:r>
      <w:r w:rsidRPr="005E1F72">
        <w:rPr>
          <w:rFonts w:ascii="GHEA Grapalat" w:hAnsi="GHEA Grapalat" w:cs="Sylfaen"/>
          <w:sz w:val="20"/>
          <w:lang w:val="af-ZA"/>
        </w:rPr>
        <w:t>8.</w:t>
      </w:r>
      <w:r w:rsidRPr="00955CC1">
        <w:rPr>
          <w:rFonts w:ascii="GHEA Grapalat" w:hAnsi="GHEA Grapalat" w:cs="Sylfaen"/>
          <w:sz w:val="20"/>
          <w:lang w:val="af-ZA"/>
        </w:rPr>
        <w:t>1</w:t>
      </w:r>
      <w:r>
        <w:rPr>
          <w:rFonts w:ascii="GHEA Grapalat" w:hAnsi="GHEA Grapalat" w:cs="Sylfaen"/>
          <w:sz w:val="20"/>
          <w:lang w:val="af-ZA"/>
        </w:rPr>
        <w:t>4</w:t>
      </w:r>
      <w:r w:rsidRPr="005E1F72">
        <w:rPr>
          <w:rFonts w:ascii="GHEA Grapalat" w:hAnsi="GHEA Grapalat" w:cs="Sylfaen"/>
          <w:sz w:val="20"/>
          <w:lang w:val="af-ZA"/>
        </w:rPr>
        <w:t xml:space="preserve"> </w:t>
      </w:r>
      <w:r w:rsidRPr="005E1F72">
        <w:rPr>
          <w:rFonts w:ascii="GHEA Grapalat" w:hAnsi="GHEA Grapalat" w:cs="Sylfaen"/>
          <w:sz w:val="20"/>
        </w:rPr>
        <w:t>Օրենքի</w:t>
      </w:r>
      <w:r w:rsidRPr="005E1F72">
        <w:rPr>
          <w:rFonts w:ascii="GHEA Grapalat" w:hAnsi="GHEA Grapalat" w:cs="Sylfaen"/>
          <w:sz w:val="20"/>
          <w:lang w:val="af-ZA"/>
        </w:rPr>
        <w:t xml:space="preserve"> 6-</w:t>
      </w:r>
      <w:r w:rsidRPr="001F3550">
        <w:rPr>
          <w:rFonts w:ascii="GHEA Grapalat" w:hAnsi="GHEA Grapalat" w:cs="Sylfaen"/>
          <w:sz w:val="20"/>
        </w:rPr>
        <w:t>րդ</w:t>
      </w:r>
      <w:r w:rsidRPr="001F3550">
        <w:rPr>
          <w:rFonts w:ascii="GHEA Grapalat" w:hAnsi="GHEA Grapalat" w:cs="Sylfaen"/>
          <w:sz w:val="20"/>
          <w:lang w:val="af-ZA"/>
        </w:rPr>
        <w:t xml:space="preserve"> </w:t>
      </w:r>
      <w:r w:rsidRPr="001F3550">
        <w:rPr>
          <w:rFonts w:ascii="GHEA Grapalat" w:hAnsi="GHEA Grapalat" w:cs="Sylfaen"/>
          <w:sz w:val="20"/>
        </w:rPr>
        <w:t>հոդվածի</w:t>
      </w:r>
      <w:r w:rsidRPr="001F3550">
        <w:rPr>
          <w:rFonts w:ascii="GHEA Grapalat" w:hAnsi="GHEA Grapalat" w:cs="Sylfaen"/>
          <w:sz w:val="20"/>
          <w:lang w:val="af-ZA"/>
        </w:rPr>
        <w:t xml:space="preserve"> 1-</w:t>
      </w:r>
      <w:r w:rsidRPr="001F3550">
        <w:rPr>
          <w:rFonts w:ascii="GHEA Grapalat" w:hAnsi="GHEA Grapalat" w:cs="Sylfaen"/>
          <w:sz w:val="20"/>
        </w:rPr>
        <w:t>ին</w:t>
      </w:r>
      <w:r w:rsidRPr="001F3550">
        <w:rPr>
          <w:rFonts w:ascii="GHEA Grapalat" w:hAnsi="GHEA Grapalat" w:cs="Sylfaen"/>
          <w:sz w:val="20"/>
          <w:lang w:val="af-ZA"/>
        </w:rPr>
        <w:t xml:space="preserve"> </w:t>
      </w:r>
      <w:r w:rsidRPr="001F3550">
        <w:rPr>
          <w:rFonts w:ascii="GHEA Grapalat" w:hAnsi="GHEA Grapalat" w:cs="Sylfaen"/>
          <w:sz w:val="20"/>
        </w:rPr>
        <w:t>մասի</w:t>
      </w:r>
      <w:r w:rsidRPr="001F3550">
        <w:rPr>
          <w:rFonts w:ascii="GHEA Grapalat" w:hAnsi="GHEA Grapalat" w:cs="Sylfaen"/>
          <w:sz w:val="20"/>
          <w:lang w:val="af-ZA"/>
        </w:rPr>
        <w:t xml:space="preserve"> 6-</w:t>
      </w:r>
      <w:r w:rsidRPr="001F3550">
        <w:rPr>
          <w:rFonts w:ascii="GHEA Grapalat" w:hAnsi="GHEA Grapalat" w:cs="Sylfaen"/>
          <w:sz w:val="20"/>
        </w:rPr>
        <w:t>րդ</w:t>
      </w:r>
      <w:r w:rsidRPr="001F3550">
        <w:rPr>
          <w:rFonts w:ascii="GHEA Grapalat" w:hAnsi="GHEA Grapalat" w:cs="Sylfaen"/>
          <w:sz w:val="20"/>
          <w:lang w:val="af-ZA"/>
        </w:rPr>
        <w:t xml:space="preserve"> </w:t>
      </w:r>
      <w:r w:rsidRPr="001F3550">
        <w:rPr>
          <w:rFonts w:ascii="GHEA Grapalat" w:hAnsi="GHEA Grapalat" w:cs="Sylfaen"/>
          <w:sz w:val="20"/>
        </w:rPr>
        <w:t>կետով</w:t>
      </w:r>
      <w:r w:rsidRPr="001F3550">
        <w:rPr>
          <w:rFonts w:ascii="GHEA Grapalat" w:hAnsi="GHEA Grapalat" w:cs="Sylfaen"/>
          <w:sz w:val="20"/>
          <w:lang w:val="af-ZA"/>
        </w:rPr>
        <w:t xml:space="preserve"> </w:t>
      </w:r>
      <w:r w:rsidRPr="001F3550">
        <w:rPr>
          <w:rFonts w:ascii="GHEA Grapalat" w:hAnsi="GHEA Grapalat" w:cs="Sylfaen"/>
          <w:sz w:val="20"/>
        </w:rPr>
        <w:t>նախատեսված</w:t>
      </w:r>
      <w:r w:rsidRPr="001F3550">
        <w:rPr>
          <w:rFonts w:ascii="GHEA Grapalat" w:hAnsi="GHEA Grapalat" w:cs="Sylfaen"/>
          <w:sz w:val="20"/>
          <w:lang w:val="af-ZA"/>
        </w:rPr>
        <w:t xml:space="preserve"> </w:t>
      </w:r>
      <w:r w:rsidRPr="001F3550">
        <w:rPr>
          <w:rFonts w:ascii="GHEA Grapalat" w:hAnsi="GHEA Grapalat" w:cs="Sylfaen"/>
          <w:sz w:val="20"/>
        </w:rPr>
        <w:t>հիմքերն</w:t>
      </w:r>
      <w:r w:rsidRPr="001F3550">
        <w:rPr>
          <w:rFonts w:ascii="GHEA Grapalat" w:hAnsi="GHEA Grapalat" w:cs="Sylfaen"/>
          <w:sz w:val="20"/>
          <w:lang w:val="af-ZA"/>
        </w:rPr>
        <w:t xml:space="preserve"> </w:t>
      </w:r>
      <w:r w:rsidRPr="001F3550">
        <w:rPr>
          <w:rFonts w:ascii="GHEA Grapalat" w:hAnsi="GHEA Grapalat" w:cs="Sylfaen"/>
          <w:sz w:val="20"/>
        </w:rPr>
        <w:t>ի</w:t>
      </w:r>
      <w:r w:rsidRPr="001F3550">
        <w:rPr>
          <w:rFonts w:ascii="GHEA Grapalat" w:hAnsi="GHEA Grapalat" w:cs="Sylfaen"/>
          <w:sz w:val="20"/>
          <w:lang w:val="af-ZA"/>
        </w:rPr>
        <w:t xml:space="preserve"> </w:t>
      </w:r>
      <w:r w:rsidRPr="001F3550">
        <w:rPr>
          <w:rFonts w:ascii="GHEA Grapalat" w:hAnsi="GHEA Grapalat" w:cs="Sylfaen"/>
          <w:sz w:val="20"/>
        </w:rPr>
        <w:t>հայտ</w:t>
      </w:r>
      <w:r w:rsidRPr="001F3550">
        <w:rPr>
          <w:rFonts w:ascii="GHEA Grapalat" w:hAnsi="GHEA Grapalat" w:cs="Sylfaen"/>
          <w:sz w:val="20"/>
          <w:lang w:val="af-ZA"/>
        </w:rPr>
        <w:t xml:space="preserve"> </w:t>
      </w:r>
      <w:r w:rsidRPr="001F3550">
        <w:rPr>
          <w:rFonts w:ascii="GHEA Grapalat" w:hAnsi="GHEA Grapalat" w:cs="Sylfaen"/>
          <w:sz w:val="20"/>
        </w:rPr>
        <w:t>գալու</w:t>
      </w:r>
      <w:r w:rsidRPr="001F3550">
        <w:rPr>
          <w:rFonts w:ascii="GHEA Grapalat" w:hAnsi="GHEA Grapalat" w:cs="Sylfaen"/>
          <w:sz w:val="20"/>
          <w:lang w:val="af-ZA"/>
        </w:rPr>
        <w:t xml:space="preserve"> </w:t>
      </w:r>
      <w:r w:rsidRPr="001F3550">
        <w:rPr>
          <w:rFonts w:ascii="GHEA Grapalat" w:hAnsi="GHEA Grapalat" w:cs="Sylfaen"/>
          <w:sz w:val="20"/>
          <w:lang w:val="ru-RU"/>
        </w:rPr>
        <w:t>դեպքում</w:t>
      </w:r>
      <w:r w:rsidRPr="001F3550">
        <w:rPr>
          <w:rFonts w:ascii="GHEA Grapalat" w:hAnsi="GHEA Grapalat" w:cs="Sylfaen"/>
          <w:sz w:val="20"/>
          <w:lang w:val="af-ZA"/>
        </w:rPr>
        <w:t xml:space="preserve"> </w:t>
      </w:r>
      <w:r w:rsidRPr="006E7F07">
        <w:rPr>
          <w:rFonts w:ascii="GHEA Grapalat" w:hAnsi="GHEA Grapalat" w:cs="Sylfaen"/>
          <w:sz w:val="20"/>
          <w:lang w:val="ru-RU"/>
        </w:rPr>
        <w:t>պատվիրատուի</w:t>
      </w:r>
      <w:r w:rsidRPr="006E7F07">
        <w:rPr>
          <w:rFonts w:ascii="GHEA Grapalat" w:hAnsi="GHEA Grapalat" w:cs="Sylfaen"/>
          <w:sz w:val="20"/>
          <w:lang w:val="af-ZA"/>
        </w:rPr>
        <w:t xml:space="preserve"> </w:t>
      </w:r>
      <w:r w:rsidRPr="006E7F07">
        <w:rPr>
          <w:rFonts w:ascii="GHEA Grapalat" w:hAnsi="GHEA Grapalat" w:cs="Sylfaen"/>
          <w:sz w:val="20"/>
          <w:lang w:val="ru-RU"/>
        </w:rPr>
        <w:t>ղեկավարի</w:t>
      </w:r>
      <w:r w:rsidRPr="006E7F07">
        <w:rPr>
          <w:rFonts w:ascii="GHEA Grapalat" w:hAnsi="GHEA Grapalat" w:cs="Sylfaen"/>
          <w:sz w:val="20"/>
          <w:lang w:val="af-ZA"/>
        </w:rPr>
        <w:t xml:space="preserve"> </w:t>
      </w:r>
      <w:r w:rsidRPr="006E7F07">
        <w:rPr>
          <w:rFonts w:ascii="GHEA Grapalat" w:hAnsi="GHEA Grapalat" w:cs="Sylfaen"/>
          <w:sz w:val="20"/>
          <w:lang w:val="ru-RU"/>
        </w:rPr>
        <w:t>պատճառաբանված</w:t>
      </w:r>
      <w:r w:rsidRPr="006E7F07">
        <w:rPr>
          <w:rFonts w:ascii="GHEA Grapalat" w:hAnsi="GHEA Grapalat" w:cs="Sylfaen"/>
          <w:sz w:val="20"/>
          <w:lang w:val="af-ZA"/>
        </w:rPr>
        <w:t xml:space="preserve"> </w:t>
      </w:r>
      <w:r w:rsidRPr="006E7F07">
        <w:rPr>
          <w:rFonts w:ascii="GHEA Grapalat" w:hAnsi="GHEA Grapalat" w:cs="Sylfaen"/>
          <w:sz w:val="20"/>
          <w:lang w:val="ru-RU"/>
        </w:rPr>
        <w:t>որոշման</w:t>
      </w:r>
      <w:r w:rsidRPr="006E7F07">
        <w:rPr>
          <w:rFonts w:ascii="GHEA Grapalat" w:hAnsi="GHEA Grapalat" w:cs="Sylfaen"/>
          <w:sz w:val="20"/>
          <w:lang w:val="af-ZA"/>
        </w:rPr>
        <w:t xml:space="preserve"> </w:t>
      </w:r>
      <w:r w:rsidRPr="006E7F07">
        <w:rPr>
          <w:rFonts w:ascii="GHEA Grapalat" w:hAnsi="GHEA Grapalat" w:cs="Sylfaen"/>
          <w:sz w:val="20"/>
          <w:lang w:val="ru-RU"/>
        </w:rPr>
        <w:t>հիման</w:t>
      </w:r>
      <w:r w:rsidRPr="006E7F07">
        <w:rPr>
          <w:rFonts w:ascii="GHEA Grapalat" w:hAnsi="GHEA Grapalat" w:cs="Sylfaen"/>
          <w:sz w:val="20"/>
          <w:lang w:val="af-ZA"/>
        </w:rPr>
        <w:t xml:space="preserve"> </w:t>
      </w:r>
      <w:r w:rsidRPr="006E7F07">
        <w:rPr>
          <w:rFonts w:ascii="GHEA Grapalat" w:hAnsi="GHEA Grapalat" w:cs="Sylfaen"/>
          <w:sz w:val="20"/>
          <w:lang w:val="ru-RU"/>
        </w:rPr>
        <w:t>վրա</w:t>
      </w:r>
      <w:r w:rsidRPr="006E7F07">
        <w:rPr>
          <w:rFonts w:ascii="GHEA Grapalat" w:hAnsi="GHEA Grapalat" w:cs="Sylfaen"/>
          <w:sz w:val="20"/>
          <w:lang w:val="af-ZA"/>
        </w:rPr>
        <w:t xml:space="preserve"> </w:t>
      </w:r>
      <w:r w:rsidRPr="006E7F07">
        <w:rPr>
          <w:rFonts w:ascii="GHEA Grapalat" w:hAnsi="GHEA Grapalat" w:cs="Sylfaen"/>
          <w:sz w:val="20"/>
          <w:lang w:val="ru-RU"/>
        </w:rPr>
        <w:t>լիազորված</w:t>
      </w:r>
      <w:r w:rsidRPr="006E7F07">
        <w:rPr>
          <w:rFonts w:ascii="GHEA Grapalat" w:hAnsi="GHEA Grapalat" w:cs="Sylfaen"/>
          <w:sz w:val="20"/>
          <w:lang w:val="af-ZA"/>
        </w:rPr>
        <w:t xml:space="preserve"> </w:t>
      </w:r>
      <w:r w:rsidRPr="006E7F07">
        <w:rPr>
          <w:rFonts w:ascii="GHEA Grapalat" w:hAnsi="GHEA Grapalat" w:cs="Sylfaen"/>
          <w:sz w:val="20"/>
          <w:lang w:val="ru-RU"/>
        </w:rPr>
        <w:t>մարմինը</w:t>
      </w:r>
      <w:r w:rsidRPr="006E7F07">
        <w:rPr>
          <w:rFonts w:ascii="GHEA Grapalat" w:hAnsi="GHEA Grapalat" w:cs="Sylfaen"/>
          <w:sz w:val="20"/>
          <w:lang w:val="af-ZA"/>
        </w:rPr>
        <w:t xml:space="preserve"> </w:t>
      </w:r>
      <w:r w:rsidRPr="006E7F07">
        <w:rPr>
          <w:rFonts w:ascii="GHEA Grapalat" w:hAnsi="GHEA Grapalat" w:cs="Sylfaen"/>
          <w:sz w:val="20"/>
          <w:lang w:val="ru-RU"/>
        </w:rPr>
        <w:t>մասնակցին</w:t>
      </w:r>
      <w:r w:rsidRPr="006E7F07">
        <w:rPr>
          <w:rFonts w:ascii="GHEA Grapalat" w:hAnsi="GHEA Grapalat" w:cs="Sylfaen"/>
          <w:sz w:val="20"/>
          <w:lang w:val="af-ZA"/>
        </w:rPr>
        <w:t xml:space="preserve"> </w:t>
      </w:r>
      <w:r w:rsidRPr="006E7F07">
        <w:rPr>
          <w:rFonts w:ascii="GHEA Grapalat" w:hAnsi="GHEA Grapalat" w:cs="Sylfaen"/>
          <w:sz w:val="20"/>
          <w:lang w:val="ru-RU"/>
        </w:rPr>
        <w:t>ներառում</w:t>
      </w:r>
      <w:r w:rsidRPr="006E7F07">
        <w:rPr>
          <w:rFonts w:ascii="GHEA Grapalat" w:hAnsi="GHEA Grapalat" w:cs="Sylfaen"/>
          <w:sz w:val="20"/>
          <w:lang w:val="af-ZA"/>
        </w:rPr>
        <w:t xml:space="preserve"> </w:t>
      </w:r>
      <w:r w:rsidRPr="006E7F07">
        <w:rPr>
          <w:rFonts w:ascii="GHEA Grapalat" w:hAnsi="GHEA Grapalat" w:cs="Sylfaen"/>
          <w:sz w:val="20"/>
          <w:lang w:val="ru-RU"/>
        </w:rPr>
        <w:t>է</w:t>
      </w:r>
      <w:r w:rsidRPr="006E7F07">
        <w:rPr>
          <w:rFonts w:ascii="GHEA Grapalat" w:hAnsi="GHEA Grapalat" w:cs="Sylfaen"/>
          <w:sz w:val="20"/>
          <w:lang w:val="af-ZA"/>
        </w:rPr>
        <w:t xml:space="preserve"> </w:t>
      </w:r>
      <w:r w:rsidRPr="006E7F07">
        <w:rPr>
          <w:rFonts w:ascii="GHEA Grapalat" w:hAnsi="GHEA Grapalat" w:cs="Sylfaen"/>
          <w:sz w:val="20"/>
          <w:lang w:val="ru-RU"/>
        </w:rPr>
        <w:t>գնումների</w:t>
      </w:r>
      <w:r w:rsidRPr="006E7F07">
        <w:rPr>
          <w:rFonts w:ascii="GHEA Grapalat" w:hAnsi="GHEA Grapalat" w:cs="Sylfaen"/>
          <w:sz w:val="20"/>
          <w:lang w:val="af-ZA"/>
        </w:rPr>
        <w:t xml:space="preserve"> </w:t>
      </w:r>
      <w:r w:rsidRPr="006E7F07">
        <w:rPr>
          <w:rFonts w:ascii="GHEA Grapalat" w:hAnsi="GHEA Grapalat" w:cs="Sylfaen"/>
          <w:sz w:val="20"/>
          <w:lang w:val="ru-RU"/>
        </w:rPr>
        <w:t>գործընթացին</w:t>
      </w:r>
      <w:r w:rsidRPr="006E7F07">
        <w:rPr>
          <w:rFonts w:ascii="GHEA Grapalat" w:hAnsi="GHEA Grapalat" w:cs="Sylfaen"/>
          <w:sz w:val="20"/>
          <w:lang w:val="af-ZA"/>
        </w:rPr>
        <w:t xml:space="preserve"> </w:t>
      </w:r>
      <w:r w:rsidRPr="006E7F07">
        <w:rPr>
          <w:rFonts w:ascii="GHEA Grapalat" w:hAnsi="GHEA Grapalat" w:cs="Sylfaen"/>
          <w:sz w:val="20"/>
          <w:lang w:val="ru-RU"/>
        </w:rPr>
        <w:t>մասնակցելու</w:t>
      </w:r>
      <w:r w:rsidRPr="006E7F07">
        <w:rPr>
          <w:rFonts w:ascii="GHEA Grapalat" w:hAnsi="GHEA Grapalat" w:cs="Sylfaen"/>
          <w:sz w:val="20"/>
          <w:lang w:val="af-ZA"/>
        </w:rPr>
        <w:t xml:space="preserve"> </w:t>
      </w:r>
      <w:r w:rsidRPr="006E7F07">
        <w:rPr>
          <w:rFonts w:ascii="GHEA Grapalat" w:hAnsi="GHEA Grapalat" w:cs="Sylfaen"/>
          <w:sz w:val="20"/>
          <w:lang w:val="ru-RU"/>
        </w:rPr>
        <w:t>իրավունք</w:t>
      </w:r>
      <w:r w:rsidRPr="006E7F07">
        <w:rPr>
          <w:rFonts w:ascii="GHEA Grapalat" w:hAnsi="GHEA Grapalat" w:cs="Sylfaen"/>
          <w:sz w:val="20"/>
          <w:lang w:val="af-ZA"/>
        </w:rPr>
        <w:t xml:space="preserve"> </w:t>
      </w:r>
      <w:r w:rsidRPr="006E7F07">
        <w:rPr>
          <w:rFonts w:ascii="GHEA Grapalat" w:hAnsi="GHEA Grapalat" w:cs="Sylfaen"/>
          <w:sz w:val="20"/>
          <w:lang w:val="ru-RU"/>
        </w:rPr>
        <w:t>չունեցող</w:t>
      </w:r>
      <w:r w:rsidRPr="006E7F07">
        <w:rPr>
          <w:rFonts w:ascii="GHEA Grapalat" w:hAnsi="GHEA Grapalat" w:cs="Sylfaen"/>
          <w:sz w:val="20"/>
          <w:lang w:val="af-ZA"/>
        </w:rPr>
        <w:t xml:space="preserve"> </w:t>
      </w:r>
      <w:r w:rsidRPr="006E7F07">
        <w:rPr>
          <w:rFonts w:ascii="GHEA Grapalat" w:hAnsi="GHEA Grapalat" w:cs="Sylfaen"/>
          <w:sz w:val="20"/>
          <w:lang w:val="ru-RU"/>
        </w:rPr>
        <w:t>մասնակիցների</w:t>
      </w:r>
      <w:r w:rsidRPr="006E7F07">
        <w:rPr>
          <w:rFonts w:ascii="GHEA Grapalat" w:hAnsi="GHEA Grapalat" w:cs="Sylfaen"/>
          <w:sz w:val="20"/>
          <w:lang w:val="af-ZA"/>
        </w:rPr>
        <w:t xml:space="preserve"> </w:t>
      </w:r>
      <w:r w:rsidRPr="006E7F07">
        <w:rPr>
          <w:rFonts w:ascii="GHEA Grapalat" w:hAnsi="GHEA Grapalat" w:cs="Sylfaen"/>
          <w:sz w:val="20"/>
          <w:lang w:val="ru-RU"/>
        </w:rPr>
        <w:t>ցուցակում</w:t>
      </w:r>
      <w:r w:rsidRPr="006E7F07">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 </w:t>
      </w:r>
    </w:p>
    <w:p w14:paraId="2A605096" w14:textId="77777777" w:rsidR="001776C0" w:rsidRPr="001F3550" w:rsidRDefault="001776C0" w:rsidP="001776C0">
      <w:pPr>
        <w:shd w:val="clear" w:color="auto" w:fill="FFFFFF"/>
        <w:jc w:val="both"/>
        <w:rPr>
          <w:rFonts w:ascii="GHEA Grapalat" w:hAnsi="GHEA Grapalat" w:cs="Sylfaen"/>
          <w:sz w:val="20"/>
          <w:lang w:val="af-ZA"/>
        </w:rPr>
      </w:pPr>
      <w:r w:rsidRPr="006E7F07">
        <w:rPr>
          <w:rFonts w:ascii="GHEA Grapalat" w:hAnsi="GHEA Grapalat" w:cs="Sylfaen"/>
          <w:sz w:val="20"/>
          <w:lang w:val="hy-AM"/>
        </w:rPr>
        <w:t>Ընդ</w:t>
      </w:r>
      <w:r w:rsidRPr="00BA41C0">
        <w:rPr>
          <w:rFonts w:ascii="GHEA Grapalat" w:hAnsi="GHEA Grapalat" w:cs="Sylfaen"/>
          <w:sz w:val="20"/>
          <w:lang w:val="af-ZA"/>
        </w:rPr>
        <w:t xml:space="preserve"> </w:t>
      </w:r>
      <w:r w:rsidRPr="00940F4B">
        <w:rPr>
          <w:rFonts w:ascii="GHEA Grapalat" w:hAnsi="GHEA Grapalat" w:cs="Sylfaen"/>
          <w:sz w:val="20"/>
          <w:lang w:val="hy-AM"/>
        </w:rPr>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940F4B">
        <w:rPr>
          <w:rFonts w:ascii="GHEA Grapalat" w:hAnsi="GHEA Grapalat" w:cs="Sylfaen"/>
          <w:sz w:val="20"/>
          <w:lang w:val="hy-AM"/>
        </w:rPr>
        <w:t>սույն</w:t>
      </w:r>
      <w:r w:rsidRPr="00BA41C0">
        <w:rPr>
          <w:rFonts w:ascii="GHEA Grapalat" w:hAnsi="GHEA Grapalat" w:cs="Sylfaen"/>
          <w:sz w:val="20"/>
          <w:lang w:val="af-ZA"/>
        </w:rPr>
        <w:t xml:space="preserve"> </w:t>
      </w:r>
      <w:r w:rsidRPr="00940F4B">
        <w:rPr>
          <w:rFonts w:ascii="GHEA Grapalat" w:hAnsi="GHEA Grapalat" w:cs="Sylfaen"/>
          <w:sz w:val="20"/>
          <w:lang w:val="hy-AM"/>
        </w:rPr>
        <w:t>կետում</w:t>
      </w:r>
      <w:r w:rsidRPr="00BA41C0">
        <w:rPr>
          <w:rFonts w:ascii="GHEA Grapalat" w:hAnsi="GHEA Grapalat" w:cs="Sylfaen"/>
          <w:sz w:val="20"/>
          <w:lang w:val="af-ZA"/>
        </w:rPr>
        <w:t xml:space="preserve"> </w:t>
      </w:r>
      <w:r w:rsidRPr="00940F4B">
        <w:rPr>
          <w:rFonts w:ascii="GHEA Grapalat" w:hAnsi="GHEA Grapalat" w:cs="Sylfaen"/>
          <w:sz w:val="20"/>
          <w:lang w:val="hy-AM"/>
        </w:rPr>
        <w:t>նշված</w:t>
      </w:r>
      <w:r w:rsidRPr="00BA41C0">
        <w:rPr>
          <w:rFonts w:ascii="GHEA Grapalat" w:hAnsi="GHEA Grapalat" w:cs="Sylfaen"/>
          <w:sz w:val="20"/>
          <w:lang w:val="af-ZA"/>
        </w:rPr>
        <w:t xml:space="preserve"> </w:t>
      </w:r>
      <w:r w:rsidRPr="00940F4B">
        <w:rPr>
          <w:rFonts w:ascii="GHEA Grapalat" w:hAnsi="GHEA Grapalat" w:cs="Sylfaen"/>
          <w:sz w:val="20"/>
          <w:lang w:val="hy-AM"/>
        </w:rPr>
        <w:t>որոշումը</w:t>
      </w:r>
      <w:r w:rsidRPr="00BA41C0">
        <w:rPr>
          <w:rFonts w:ascii="GHEA Grapalat" w:hAnsi="GHEA Grapalat" w:cs="Sylfaen"/>
          <w:sz w:val="20"/>
          <w:lang w:val="af-ZA"/>
        </w:rPr>
        <w:t xml:space="preserve"> </w:t>
      </w:r>
      <w:r w:rsidRPr="00940F4B">
        <w:rPr>
          <w:rFonts w:ascii="GHEA Grapalat" w:hAnsi="GHEA Grapalat" w:cs="Sylfaen"/>
          <w:sz w:val="20"/>
          <w:lang w:val="hy-AM"/>
        </w:rPr>
        <w:t>պատվիրատուի</w:t>
      </w:r>
      <w:r w:rsidRPr="00BA41C0">
        <w:rPr>
          <w:rFonts w:ascii="GHEA Grapalat" w:hAnsi="GHEA Grapalat" w:cs="Sylfaen"/>
          <w:sz w:val="20"/>
          <w:lang w:val="af-ZA"/>
        </w:rPr>
        <w:t xml:space="preserve"> </w:t>
      </w:r>
      <w:r w:rsidRPr="00940F4B">
        <w:rPr>
          <w:rFonts w:ascii="GHEA Grapalat" w:hAnsi="GHEA Grapalat" w:cs="Sylfaen"/>
          <w:sz w:val="20"/>
          <w:lang w:val="hy-AM"/>
        </w:rPr>
        <w:t>ղեկավարը</w:t>
      </w:r>
      <w:r w:rsidRPr="00BA41C0">
        <w:rPr>
          <w:rFonts w:ascii="GHEA Grapalat" w:hAnsi="GHEA Grapalat" w:cs="Sylfaen"/>
          <w:sz w:val="20"/>
          <w:lang w:val="af-ZA"/>
        </w:rPr>
        <w:t xml:space="preserve"> </w:t>
      </w:r>
      <w:r w:rsidRPr="00940F4B">
        <w:rPr>
          <w:rFonts w:ascii="GHEA Grapalat" w:hAnsi="GHEA Grapalat" w:cs="Sylfaen"/>
          <w:sz w:val="20"/>
          <w:lang w:val="hy-AM"/>
        </w:rPr>
        <w:t>կայացնում</w:t>
      </w:r>
      <w:r w:rsidRPr="00BA41C0">
        <w:rPr>
          <w:rFonts w:ascii="GHEA Grapalat" w:hAnsi="GHEA Grapalat" w:cs="Sylfaen"/>
          <w:sz w:val="20"/>
          <w:lang w:val="af-ZA"/>
        </w:rPr>
        <w:t xml:space="preserve"> </w:t>
      </w:r>
      <w:r w:rsidRPr="00940F4B">
        <w:rPr>
          <w:rFonts w:ascii="GHEA Grapalat" w:hAnsi="GHEA Grapalat" w:cs="Sylfaen"/>
          <w:sz w:val="20"/>
          <w:lang w:val="hy-AM"/>
        </w:rPr>
        <w:t>է</w:t>
      </w:r>
      <w:r w:rsidRPr="00BA41C0">
        <w:rPr>
          <w:rFonts w:ascii="GHEA Grapalat" w:hAnsi="GHEA Grapalat" w:cs="Sylfaen"/>
          <w:sz w:val="20"/>
          <w:lang w:val="af-ZA"/>
        </w:rPr>
        <w:t xml:space="preserve"> </w:t>
      </w:r>
      <w:r w:rsidRPr="00940F4B">
        <w:rPr>
          <w:rFonts w:ascii="GHEA Grapalat" w:hAnsi="GHEA Grapalat" w:cs="Sylfaen"/>
          <w:sz w:val="20"/>
          <w:lang w:val="hy-AM"/>
        </w:rPr>
        <w:t>գնման</w:t>
      </w:r>
      <w:r w:rsidRPr="00BA41C0">
        <w:rPr>
          <w:rFonts w:ascii="GHEA Grapalat" w:hAnsi="GHEA Grapalat" w:cs="Sylfaen"/>
          <w:sz w:val="20"/>
          <w:lang w:val="af-ZA"/>
        </w:rPr>
        <w:t xml:space="preserve"> </w:t>
      </w:r>
      <w:r w:rsidRPr="00940F4B">
        <w:rPr>
          <w:rFonts w:ascii="GHEA Grapalat" w:hAnsi="GHEA Grapalat" w:cs="Sylfaen"/>
          <w:sz w:val="20"/>
          <w:lang w:val="hy-AM"/>
        </w:rPr>
        <w:t>ընթացակարգը</w:t>
      </w:r>
      <w:r w:rsidRPr="00BA41C0">
        <w:rPr>
          <w:rFonts w:ascii="GHEA Grapalat" w:hAnsi="GHEA Grapalat" w:cs="Sylfaen"/>
          <w:sz w:val="20"/>
          <w:lang w:val="af-ZA"/>
        </w:rPr>
        <w:t xml:space="preserve"> </w:t>
      </w:r>
      <w:r w:rsidRPr="00940F4B">
        <w:rPr>
          <w:rFonts w:ascii="GHEA Grapalat" w:hAnsi="GHEA Grapalat" w:cs="Sylfaen"/>
          <w:sz w:val="20"/>
          <w:lang w:val="hy-AM"/>
        </w:rPr>
        <w:t>չկայացած</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հայտարարվելու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կնքված</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պայմանագրի</w:t>
      </w:r>
      <w:r w:rsidRPr="00BA41C0">
        <w:rPr>
          <w:rFonts w:ascii="GHEA Grapalat" w:hAnsi="GHEA Grapalat" w:cs="Sylfaen"/>
          <w:sz w:val="20"/>
          <w:lang w:val="af-ZA"/>
        </w:rPr>
        <w:t xml:space="preserve"> </w:t>
      </w:r>
      <w:r w:rsidRPr="00940F4B">
        <w:rPr>
          <w:rFonts w:ascii="GHEA Grapalat" w:hAnsi="GHEA Grapalat" w:cs="Sylfaen"/>
          <w:sz w:val="20"/>
          <w:lang w:val="hy-AM"/>
        </w:rPr>
        <w:t>վերաբերյալ</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Pr="00BA41C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պայմանագիրը</w:t>
      </w:r>
      <w:r w:rsidRPr="00BA41C0">
        <w:rPr>
          <w:rFonts w:ascii="GHEA Grapalat" w:hAnsi="GHEA Grapalat" w:cs="Sylfaen"/>
          <w:sz w:val="20"/>
          <w:lang w:val="af-ZA"/>
        </w:rPr>
        <w:t xml:space="preserve"> </w:t>
      </w:r>
      <w:r w:rsidRPr="00940F4B">
        <w:rPr>
          <w:rFonts w:ascii="GHEA Grapalat" w:hAnsi="GHEA Grapalat" w:cs="Sylfaen"/>
          <w:sz w:val="20"/>
          <w:lang w:val="hy-AM"/>
        </w:rPr>
        <w:t>միակողմանի</w:t>
      </w:r>
      <w:r w:rsidRPr="00BA41C0">
        <w:rPr>
          <w:rFonts w:ascii="GHEA Grapalat" w:hAnsi="GHEA Grapalat" w:cs="Sylfaen"/>
          <w:sz w:val="20"/>
          <w:lang w:val="af-ZA"/>
        </w:rPr>
        <w:t xml:space="preserve"> </w:t>
      </w:r>
      <w:r w:rsidRPr="00940F4B">
        <w:rPr>
          <w:rFonts w:ascii="GHEA Grapalat" w:hAnsi="GHEA Grapalat" w:cs="Sylfaen"/>
          <w:sz w:val="20"/>
          <w:lang w:val="hy-AM"/>
        </w:rPr>
        <w:t>լուծելու</w:t>
      </w:r>
      <w:r w:rsidRPr="00BA41C0">
        <w:rPr>
          <w:rFonts w:ascii="GHEA Grapalat" w:hAnsi="GHEA Grapalat" w:cs="Sylfaen"/>
          <w:sz w:val="20"/>
          <w:lang w:val="af-ZA"/>
        </w:rPr>
        <w:t xml:space="preserve"> </w:t>
      </w:r>
      <w:r w:rsidRPr="00940F4B">
        <w:rPr>
          <w:rFonts w:ascii="GHEA Grapalat" w:hAnsi="GHEA Grapalat" w:cs="Sylfaen"/>
          <w:sz w:val="20"/>
          <w:lang w:val="hy-AM"/>
        </w:rPr>
        <w:t>մասին</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Pr="001F3550">
        <w:rPr>
          <w:rFonts w:ascii="GHEA Grapalat" w:hAnsi="GHEA Grapalat" w:cs="Sylfaen"/>
          <w:sz w:val="20"/>
          <w:lang w:val="af-ZA"/>
        </w:rPr>
        <w:t>(</w:t>
      </w:r>
      <w:r w:rsidRPr="001F3550">
        <w:rPr>
          <w:rFonts w:ascii="GHEA Grapalat" w:hAnsi="GHEA Grapalat" w:cs="Sylfaen"/>
          <w:sz w:val="20"/>
          <w:lang w:val="hy-AM"/>
        </w:rPr>
        <w:t>ծանուցումը</w:t>
      </w:r>
      <w:r w:rsidRPr="001F355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տասն</w:t>
      </w:r>
      <w:r w:rsidRPr="001F3550">
        <w:rPr>
          <w:rFonts w:ascii="GHEA Grapalat" w:hAnsi="GHEA Grapalat" w:cs="Sylfaen"/>
          <w:sz w:val="20"/>
          <w:lang w:val="hy-AM"/>
        </w:rPr>
        <w:t>երորդ</w:t>
      </w:r>
      <w:r w:rsidRPr="001F3550">
        <w:rPr>
          <w:rFonts w:ascii="GHEA Grapalat" w:hAnsi="GHEA Grapalat" w:cs="Sylfaen"/>
          <w:sz w:val="20"/>
          <w:lang w:val="af-ZA"/>
        </w:rPr>
        <w:t xml:space="preserve"> </w:t>
      </w:r>
      <w:r w:rsidRPr="00940F4B">
        <w:rPr>
          <w:rFonts w:ascii="GHEA Grapalat" w:hAnsi="GHEA Grapalat" w:cs="Sylfaen"/>
          <w:sz w:val="20"/>
          <w:lang w:val="hy-AM"/>
        </w:rPr>
        <w:t>օր</w:t>
      </w:r>
      <w:r w:rsidRPr="001F3550">
        <w:rPr>
          <w:rFonts w:ascii="GHEA Grapalat" w:hAnsi="GHEA Grapalat" w:cs="Sylfaen"/>
          <w:sz w:val="20"/>
          <w:lang w:val="hy-AM"/>
        </w:rPr>
        <w:t>ը</w:t>
      </w:r>
      <w:r w:rsidRPr="001F3550">
        <w:rPr>
          <w:rFonts w:ascii="GHEA Grapalat" w:hAnsi="GHEA Grapalat" w:cs="Sylfaen"/>
          <w:sz w:val="20"/>
          <w:lang w:val="af-ZA"/>
        </w:rPr>
        <w:t xml:space="preserve">: </w:t>
      </w:r>
      <w:r w:rsidRPr="00940F4B">
        <w:rPr>
          <w:rFonts w:ascii="GHEA Grapalat" w:hAnsi="GHEA Grapalat" w:cs="Sylfaen"/>
          <w:sz w:val="20"/>
          <w:lang w:val="hy-AM"/>
        </w:rPr>
        <w:t>Որոշումը</w:t>
      </w:r>
      <w:r w:rsidRPr="001F3550">
        <w:rPr>
          <w:rFonts w:ascii="GHEA Grapalat" w:hAnsi="GHEA Grapalat" w:cs="Sylfaen"/>
          <w:sz w:val="20"/>
          <w:lang w:val="af-ZA"/>
        </w:rPr>
        <w:t xml:space="preserve"> </w:t>
      </w:r>
      <w:r w:rsidRPr="00940F4B">
        <w:rPr>
          <w:rFonts w:ascii="GHEA Grapalat" w:hAnsi="GHEA Grapalat" w:cs="Sylfaen"/>
          <w:sz w:val="20"/>
          <w:lang w:val="hy-AM"/>
        </w:rPr>
        <w:t>կայացվելուն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այն</w:t>
      </w:r>
      <w:r w:rsidRPr="001F3550">
        <w:rPr>
          <w:rFonts w:ascii="GHEA Grapalat" w:hAnsi="GHEA Grapalat" w:cs="Sylfaen"/>
          <w:sz w:val="20"/>
          <w:lang w:val="af-ZA"/>
        </w:rPr>
        <w:t xml:space="preserve"> գրավոր </w:t>
      </w:r>
      <w:r w:rsidRPr="00940F4B">
        <w:rPr>
          <w:rFonts w:ascii="GHEA Grapalat" w:hAnsi="GHEA Grapalat" w:cs="Sylfaen"/>
          <w:sz w:val="20"/>
          <w:lang w:val="hy-AM"/>
        </w:rPr>
        <w:t>տրամադրվում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մարմնին</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մարմինը</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ներառում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գնումների</w:t>
      </w:r>
      <w:r w:rsidRPr="001F3550">
        <w:rPr>
          <w:rFonts w:ascii="GHEA Grapalat" w:hAnsi="GHEA Grapalat" w:cs="Sylfaen"/>
          <w:sz w:val="20"/>
          <w:lang w:val="af-ZA"/>
        </w:rPr>
        <w:t xml:space="preserve"> </w:t>
      </w:r>
      <w:r w:rsidRPr="00940F4B">
        <w:rPr>
          <w:rFonts w:ascii="GHEA Grapalat" w:hAnsi="GHEA Grapalat" w:cs="Sylfaen"/>
          <w:sz w:val="20"/>
          <w:lang w:val="hy-AM"/>
        </w:rPr>
        <w:t>գործընթացին</w:t>
      </w:r>
      <w:r w:rsidRPr="001F3550">
        <w:rPr>
          <w:rFonts w:ascii="GHEA Grapalat" w:hAnsi="GHEA Grapalat" w:cs="Sylfaen"/>
          <w:sz w:val="20"/>
          <w:lang w:val="af-ZA"/>
        </w:rPr>
        <w:t xml:space="preserve"> </w:t>
      </w:r>
      <w:r w:rsidRPr="00940F4B">
        <w:rPr>
          <w:rFonts w:ascii="GHEA Grapalat" w:hAnsi="GHEA Grapalat" w:cs="Sylfaen"/>
          <w:sz w:val="20"/>
          <w:lang w:val="hy-AM"/>
        </w:rPr>
        <w:t>մասնակցելու</w:t>
      </w:r>
      <w:r w:rsidRPr="001F3550">
        <w:rPr>
          <w:rFonts w:ascii="GHEA Grapalat" w:hAnsi="GHEA Grapalat" w:cs="Sylfaen"/>
          <w:sz w:val="20"/>
          <w:lang w:val="af-ZA"/>
        </w:rPr>
        <w:t xml:space="preserve"> </w:t>
      </w:r>
      <w:r w:rsidRPr="00940F4B">
        <w:rPr>
          <w:rFonts w:ascii="GHEA Grapalat" w:hAnsi="GHEA Grapalat" w:cs="Sylfaen"/>
          <w:sz w:val="20"/>
          <w:lang w:val="hy-AM"/>
        </w:rPr>
        <w:t>իրավունք</w:t>
      </w:r>
      <w:r w:rsidRPr="001F3550">
        <w:rPr>
          <w:rFonts w:ascii="GHEA Grapalat" w:hAnsi="GHEA Grapalat" w:cs="Sylfaen"/>
          <w:sz w:val="20"/>
          <w:lang w:val="af-ZA"/>
        </w:rPr>
        <w:t xml:space="preserve"> </w:t>
      </w:r>
      <w:r w:rsidRPr="00940F4B">
        <w:rPr>
          <w:rFonts w:ascii="GHEA Grapalat" w:hAnsi="GHEA Grapalat" w:cs="Sylfaen"/>
          <w:sz w:val="20"/>
          <w:lang w:val="hy-AM"/>
        </w:rPr>
        <w:t>չունեցող</w:t>
      </w:r>
      <w:r w:rsidRPr="001F3550">
        <w:rPr>
          <w:rFonts w:ascii="GHEA Grapalat" w:hAnsi="GHEA Grapalat" w:cs="Sylfaen"/>
          <w:sz w:val="20"/>
          <w:lang w:val="af-ZA"/>
        </w:rPr>
        <w:t xml:space="preserve"> </w:t>
      </w:r>
      <w:r w:rsidRPr="00940F4B">
        <w:rPr>
          <w:rFonts w:ascii="GHEA Grapalat" w:hAnsi="GHEA Grapalat" w:cs="Sylfaen"/>
          <w:sz w:val="20"/>
          <w:lang w:val="hy-AM"/>
        </w:rPr>
        <w:t>մասնակիցների</w:t>
      </w:r>
      <w:r w:rsidRPr="001F3550">
        <w:rPr>
          <w:rFonts w:ascii="GHEA Grapalat" w:hAnsi="GHEA Grapalat" w:cs="Sylfaen"/>
          <w:sz w:val="20"/>
          <w:lang w:val="af-ZA"/>
        </w:rPr>
        <w:t xml:space="preserve"> </w:t>
      </w:r>
      <w:r w:rsidRPr="00940F4B">
        <w:rPr>
          <w:rFonts w:ascii="GHEA Grapalat" w:hAnsi="GHEA Grapalat" w:cs="Sylfaen"/>
          <w:sz w:val="20"/>
          <w:lang w:val="hy-AM"/>
        </w:rPr>
        <w:t>ցուցակում</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իսկ</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w:t>
      </w:r>
      <w:r w:rsidRPr="001F3550">
        <w:rPr>
          <w:rFonts w:ascii="GHEA Grapalat" w:hAnsi="GHEA Grapalat" w:cs="Sylfaen"/>
          <w:sz w:val="20"/>
          <w:lang w:val="af-ZA"/>
        </w:rPr>
        <w:t xml:space="preserve"> </w:t>
      </w:r>
      <w:r w:rsidRPr="00940F4B">
        <w:rPr>
          <w:rFonts w:ascii="GHEA Grapalat" w:hAnsi="GHEA Grapalat" w:cs="Sylfaen"/>
          <w:sz w:val="20"/>
          <w:lang w:val="hy-AM"/>
        </w:rPr>
        <w:t>դրությամբ</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w:t>
      </w:r>
      <w:r w:rsidRPr="001F3550">
        <w:rPr>
          <w:rFonts w:ascii="GHEA Grapalat" w:hAnsi="GHEA Grapalat" w:cs="Sylfaen"/>
          <w:sz w:val="20"/>
          <w:lang w:val="af-ZA"/>
        </w:rPr>
        <w:t xml:space="preserve"> </w:t>
      </w:r>
      <w:r w:rsidRPr="00940F4B">
        <w:rPr>
          <w:rFonts w:ascii="GHEA Grapalat" w:hAnsi="GHEA Grapalat" w:cs="Sylfaen"/>
          <w:sz w:val="20"/>
          <w:lang w:val="hy-AM"/>
        </w:rPr>
        <w:t>կողմից</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բողոքարկման</w:t>
      </w:r>
      <w:r w:rsidRPr="001F3550">
        <w:rPr>
          <w:rFonts w:ascii="GHEA Grapalat" w:hAnsi="GHEA Grapalat" w:cs="Sylfaen"/>
          <w:sz w:val="20"/>
          <w:lang w:val="af-ZA"/>
        </w:rPr>
        <w:t xml:space="preserve"> </w:t>
      </w:r>
      <w:r w:rsidRPr="00940F4B">
        <w:rPr>
          <w:rFonts w:ascii="GHEA Grapalat" w:hAnsi="GHEA Grapalat" w:cs="Sylfaen"/>
          <w:sz w:val="20"/>
          <w:lang w:val="hy-AM"/>
        </w:rPr>
        <w:t>վերաբերյալ</w:t>
      </w:r>
      <w:r w:rsidRPr="001F3550">
        <w:rPr>
          <w:rFonts w:ascii="GHEA Grapalat" w:hAnsi="GHEA Grapalat" w:cs="Sylfaen"/>
          <w:sz w:val="20"/>
          <w:lang w:val="af-ZA"/>
        </w:rPr>
        <w:t xml:space="preserve"> </w:t>
      </w:r>
      <w:r w:rsidRPr="00940F4B">
        <w:rPr>
          <w:rFonts w:ascii="GHEA Grapalat" w:hAnsi="GHEA Grapalat" w:cs="Sylfaen"/>
          <w:sz w:val="20"/>
          <w:lang w:val="hy-AM"/>
        </w:rPr>
        <w:t>հարուցված</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չավարտված</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գործի</w:t>
      </w:r>
      <w:r w:rsidRPr="001F3550">
        <w:rPr>
          <w:rFonts w:ascii="GHEA Grapalat" w:hAnsi="GHEA Grapalat" w:cs="Sylfaen"/>
          <w:sz w:val="20"/>
          <w:lang w:val="af-ZA"/>
        </w:rPr>
        <w:t xml:space="preserve"> </w:t>
      </w:r>
      <w:r w:rsidRPr="00940F4B">
        <w:rPr>
          <w:rFonts w:ascii="GHEA Grapalat" w:hAnsi="GHEA Grapalat" w:cs="Sylfaen"/>
          <w:sz w:val="20"/>
          <w:lang w:val="hy-AM"/>
        </w:rPr>
        <w:t>առկայության</w:t>
      </w:r>
      <w:r w:rsidRPr="001F3550">
        <w:rPr>
          <w:rFonts w:ascii="GHEA Grapalat" w:hAnsi="GHEA Grapalat" w:cs="Sylfaen"/>
          <w:sz w:val="20"/>
          <w:lang w:val="af-ZA"/>
        </w:rPr>
        <w:t xml:space="preserve"> </w:t>
      </w:r>
      <w:r w:rsidRPr="00940F4B">
        <w:rPr>
          <w:rFonts w:ascii="GHEA Grapalat" w:hAnsi="GHEA Grapalat" w:cs="Sylfaen"/>
          <w:sz w:val="20"/>
          <w:lang w:val="hy-AM"/>
        </w:rPr>
        <w:t>դեպքում</w:t>
      </w:r>
      <w:r w:rsidRPr="001F3550">
        <w:rPr>
          <w:rFonts w:ascii="GHEA Grapalat" w:hAnsi="GHEA Grapalat" w:cs="Sylfaen"/>
          <w:sz w:val="20"/>
          <w:lang w:val="af-ZA"/>
        </w:rPr>
        <w:t xml:space="preserve">` </w:t>
      </w:r>
      <w:r w:rsidRPr="00940F4B">
        <w:rPr>
          <w:rFonts w:ascii="GHEA Grapalat" w:hAnsi="GHEA Grapalat" w:cs="Sylfaen"/>
          <w:sz w:val="20"/>
          <w:lang w:val="hy-AM"/>
        </w:rPr>
        <w:t>տվյալ</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գործով</w:t>
      </w:r>
      <w:r w:rsidRPr="001F3550">
        <w:rPr>
          <w:rFonts w:ascii="GHEA Grapalat" w:hAnsi="GHEA Grapalat" w:cs="Sylfaen"/>
          <w:sz w:val="20"/>
          <w:lang w:val="af-ZA"/>
        </w:rPr>
        <w:t xml:space="preserve"> </w:t>
      </w:r>
      <w:r w:rsidRPr="00940F4B">
        <w:rPr>
          <w:rFonts w:ascii="GHEA Grapalat" w:hAnsi="GHEA Grapalat" w:cs="Sylfaen"/>
          <w:sz w:val="20"/>
          <w:lang w:val="hy-AM"/>
        </w:rPr>
        <w:t>եզրափակիչ</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ակտն</w:t>
      </w:r>
      <w:r w:rsidRPr="001F3550">
        <w:rPr>
          <w:rFonts w:ascii="GHEA Grapalat" w:hAnsi="GHEA Grapalat" w:cs="Sylfaen"/>
          <w:sz w:val="20"/>
          <w:lang w:val="af-ZA"/>
        </w:rPr>
        <w:t xml:space="preserve"> </w:t>
      </w:r>
      <w:r w:rsidRPr="00940F4B">
        <w:rPr>
          <w:rFonts w:ascii="GHEA Grapalat" w:hAnsi="GHEA Grapalat" w:cs="Sylfaen"/>
          <w:sz w:val="20"/>
          <w:lang w:val="hy-AM"/>
        </w:rPr>
        <w:t>ուժի</w:t>
      </w:r>
      <w:r w:rsidRPr="001F3550">
        <w:rPr>
          <w:rFonts w:ascii="GHEA Grapalat" w:hAnsi="GHEA Grapalat" w:cs="Sylfaen"/>
          <w:sz w:val="20"/>
          <w:lang w:val="af-ZA"/>
        </w:rPr>
        <w:t xml:space="preserve"> </w:t>
      </w:r>
      <w:r w:rsidRPr="00940F4B">
        <w:rPr>
          <w:rFonts w:ascii="GHEA Grapalat" w:hAnsi="GHEA Grapalat" w:cs="Sylfaen"/>
          <w:sz w:val="20"/>
          <w:lang w:val="hy-AM"/>
        </w:rPr>
        <w:t>մեջ</w:t>
      </w:r>
      <w:r w:rsidRPr="001F3550">
        <w:rPr>
          <w:rFonts w:ascii="GHEA Grapalat" w:hAnsi="GHEA Grapalat" w:cs="Sylfaen"/>
          <w:sz w:val="20"/>
          <w:lang w:val="af-ZA"/>
        </w:rPr>
        <w:t xml:space="preserve"> </w:t>
      </w:r>
      <w:r w:rsidRPr="00940F4B">
        <w:rPr>
          <w:rFonts w:ascii="GHEA Grapalat" w:hAnsi="GHEA Grapalat" w:cs="Sylfaen"/>
          <w:sz w:val="20"/>
          <w:lang w:val="hy-AM"/>
        </w:rPr>
        <w:t>մտնելու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եթե</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քննության</w:t>
      </w:r>
      <w:r w:rsidRPr="001F3550">
        <w:rPr>
          <w:rFonts w:ascii="GHEA Grapalat" w:hAnsi="GHEA Grapalat" w:cs="Sylfaen"/>
          <w:sz w:val="20"/>
          <w:lang w:val="af-ZA"/>
        </w:rPr>
        <w:t xml:space="preserve"> </w:t>
      </w:r>
      <w:r w:rsidRPr="00940F4B">
        <w:rPr>
          <w:rFonts w:ascii="GHEA Grapalat" w:hAnsi="GHEA Grapalat" w:cs="Sylfaen"/>
          <w:sz w:val="20"/>
          <w:lang w:val="hy-AM"/>
        </w:rPr>
        <w:t>արդյունքով</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կատարման</w:t>
      </w:r>
      <w:r w:rsidRPr="001F3550">
        <w:rPr>
          <w:rFonts w:ascii="GHEA Grapalat" w:hAnsi="GHEA Grapalat" w:cs="Sylfaen"/>
          <w:sz w:val="20"/>
          <w:lang w:val="af-ZA"/>
        </w:rPr>
        <w:t xml:space="preserve"> </w:t>
      </w:r>
      <w:r w:rsidRPr="00940F4B">
        <w:rPr>
          <w:rFonts w:ascii="GHEA Grapalat" w:hAnsi="GHEA Grapalat" w:cs="Sylfaen"/>
          <w:sz w:val="20"/>
          <w:lang w:val="hy-AM"/>
        </w:rPr>
        <w:t>հնարավորությունը</w:t>
      </w:r>
      <w:r w:rsidRPr="001F3550">
        <w:rPr>
          <w:rFonts w:ascii="GHEA Grapalat" w:hAnsi="GHEA Grapalat" w:cs="Sylfaen"/>
          <w:sz w:val="20"/>
          <w:lang w:val="af-ZA"/>
        </w:rPr>
        <w:t xml:space="preserve"> </w:t>
      </w:r>
      <w:r w:rsidRPr="00940F4B">
        <w:rPr>
          <w:rFonts w:ascii="GHEA Grapalat" w:hAnsi="GHEA Grapalat" w:cs="Sylfaen"/>
          <w:sz w:val="20"/>
          <w:lang w:val="hy-AM"/>
        </w:rPr>
        <w:t>չի</w:t>
      </w:r>
      <w:r w:rsidRPr="001F3550">
        <w:rPr>
          <w:rFonts w:ascii="GHEA Grapalat" w:hAnsi="GHEA Grapalat" w:cs="Sylfaen"/>
          <w:sz w:val="20"/>
          <w:lang w:val="af-ZA"/>
        </w:rPr>
        <w:t xml:space="preserve"> </w:t>
      </w:r>
      <w:r w:rsidRPr="00940F4B">
        <w:rPr>
          <w:rFonts w:ascii="GHEA Grapalat" w:hAnsi="GHEA Grapalat" w:cs="Sylfaen"/>
          <w:sz w:val="20"/>
          <w:lang w:val="hy-AM"/>
        </w:rPr>
        <w:t>վերացել</w:t>
      </w:r>
      <w:r w:rsidRPr="001F3550">
        <w:rPr>
          <w:rFonts w:ascii="GHEA Grapalat" w:hAnsi="GHEA Grapalat" w:cs="Sylfaen"/>
          <w:sz w:val="20"/>
          <w:lang w:val="af-ZA"/>
        </w:rPr>
        <w:t xml:space="preserve">: </w:t>
      </w:r>
      <w:r>
        <w:rPr>
          <w:rFonts w:ascii="GHEA Grapalat" w:hAnsi="GHEA Grapalat" w:cs="Sylfaen"/>
          <w:sz w:val="20"/>
          <w:lang w:val="hy-AM"/>
        </w:rPr>
        <w:t>Ե</w:t>
      </w:r>
      <w:r w:rsidRPr="001F3550">
        <w:rPr>
          <w:rFonts w:ascii="GHEA Grapalat" w:hAnsi="GHEA Grapalat" w:cs="Sylfaen"/>
          <w:sz w:val="20"/>
          <w:lang w:val="af-ZA"/>
        </w:rPr>
        <w:t>թե՝</w:t>
      </w:r>
    </w:p>
    <w:p w14:paraId="4C0052A6" w14:textId="77777777" w:rsidR="001776C0" w:rsidRPr="001F3550" w:rsidRDefault="001776C0" w:rsidP="001776C0">
      <w:pPr>
        <w:pStyle w:val="ListParagraph"/>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կետով նախատեսված՝ </w:t>
      </w:r>
      <w:r w:rsidRPr="001F3550">
        <w:rPr>
          <w:rFonts w:ascii="GHEA Grapalat" w:hAnsi="GHEA Grapalat" w:cs="Sylfaen"/>
          <w:sz w:val="20"/>
          <w:lang w:val="ru-RU"/>
        </w:rPr>
        <w:t>լիազորված</w:t>
      </w:r>
      <w:r w:rsidRPr="001F3550">
        <w:rPr>
          <w:rFonts w:ascii="GHEA Grapalat" w:hAnsi="GHEA Grapalat" w:cs="Sylfaen"/>
          <w:sz w:val="20"/>
          <w:lang w:val="af-ZA"/>
        </w:rPr>
        <w:t xml:space="preserve"> </w:t>
      </w:r>
      <w:r w:rsidRPr="001F3550">
        <w:rPr>
          <w:rFonts w:ascii="GHEA Grapalat" w:hAnsi="GHEA Grapalat" w:cs="Sylfaen"/>
          <w:sz w:val="20"/>
          <w:lang w:val="ru-RU"/>
        </w:rPr>
        <w:t>մարմ</w:t>
      </w:r>
      <w:r w:rsidRPr="001F3550">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1F355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36F8112" w14:textId="77777777" w:rsidR="001776C0" w:rsidRPr="00CC3A07" w:rsidRDefault="001776C0" w:rsidP="001776C0">
      <w:pPr>
        <w:pStyle w:val="ListParagraph"/>
        <w:numPr>
          <w:ilvl w:val="0"/>
          <w:numId w:val="18"/>
        </w:numPr>
        <w:shd w:val="clear" w:color="auto" w:fill="FFFFFF"/>
        <w:ind w:left="0" w:firstLine="375"/>
        <w:jc w:val="both"/>
        <w:rPr>
          <w:rFonts w:ascii="GHEA Grapalat" w:hAnsi="GHEA Grapalat" w:cs="Sylfaen"/>
          <w:sz w:val="20"/>
          <w:lang w:val="af-ZA"/>
        </w:rPr>
      </w:pPr>
      <w:r w:rsidRPr="001F355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w:t>
      </w:r>
      <w:r w:rsidRPr="00CC3A07">
        <w:rPr>
          <w:rFonts w:ascii="GHEA Grapalat" w:hAnsi="GHEA Grapalat" w:cs="Sylfaen"/>
          <w:sz w:val="20"/>
          <w:lang w:val="af-ZA"/>
        </w:rPr>
        <w:t xml:space="preserve">իրականացվել է </w:t>
      </w:r>
      <w:r w:rsidRPr="00CC3A07">
        <w:rPr>
          <w:rFonts w:ascii="GHEA Grapalat" w:hAnsi="GHEA Grapalat" w:cs="Sylfaen"/>
          <w:sz w:val="20"/>
          <w:lang w:val="ru-RU"/>
        </w:rPr>
        <w:t>լիազորված</w:t>
      </w:r>
      <w:r w:rsidRPr="00CC3A07">
        <w:rPr>
          <w:rFonts w:ascii="GHEA Grapalat" w:hAnsi="GHEA Grapalat" w:cs="Sylfaen"/>
          <w:sz w:val="20"/>
          <w:lang w:val="af-ZA"/>
        </w:rPr>
        <w:t xml:space="preserve"> </w:t>
      </w:r>
      <w:r w:rsidRPr="00CC3A07">
        <w:rPr>
          <w:rFonts w:ascii="GHEA Grapalat" w:hAnsi="GHEA Grapalat" w:cs="Sylfaen"/>
          <w:sz w:val="20"/>
          <w:lang w:val="ru-RU"/>
        </w:rPr>
        <w:t>մարմ</w:t>
      </w:r>
      <w:r w:rsidRPr="00CC3A07">
        <w:rPr>
          <w:rFonts w:ascii="GHEA Grapalat" w:hAnsi="GHEA Grapalat" w:cs="Sylfaen"/>
          <w:sz w:val="20"/>
        </w:rPr>
        <w:t>նին որոշումը ներկայացվելու վերջնաժամկետը լրանալու</w:t>
      </w:r>
      <w:r w:rsidRPr="00CC3A07">
        <w:rPr>
          <w:rFonts w:ascii="GHEA Grapalat" w:hAnsi="GHEA Grapalat" w:cs="Sylfaen"/>
          <w:sz w:val="20"/>
          <w:lang w:val="en-US"/>
        </w:rPr>
        <w:t>ց</w:t>
      </w:r>
      <w:r w:rsidRPr="00CC3A07">
        <w:rPr>
          <w:rFonts w:ascii="GHEA Grapalat" w:hAnsi="GHEA Grapalat" w:cs="Sylfaen"/>
          <w:sz w:val="20"/>
          <w:lang w:val="af-ZA"/>
        </w:rPr>
        <w:t xml:space="preserve"> </w:t>
      </w:r>
      <w:r w:rsidRPr="00CC3A07">
        <w:rPr>
          <w:rFonts w:ascii="GHEA Grapalat" w:hAnsi="GHEA Grapalat" w:cs="Sylfaen"/>
          <w:sz w:val="20"/>
          <w:lang w:val="en-US"/>
        </w:rPr>
        <w:t>հետո</w:t>
      </w:r>
      <w:r w:rsidRPr="00CC3A07">
        <w:rPr>
          <w:rFonts w:ascii="GHEA Grapalat" w:hAnsi="GHEA Grapalat" w:cs="Sylfaen"/>
          <w:sz w:val="20"/>
          <w:lang w:val="af-ZA"/>
        </w:rPr>
        <w:t xml:space="preserve">, </w:t>
      </w:r>
      <w:r w:rsidRPr="00CC3A07">
        <w:rPr>
          <w:rFonts w:ascii="GHEA Grapalat" w:hAnsi="GHEA Grapalat" w:cs="Sylfaen"/>
          <w:sz w:val="20"/>
          <w:lang w:val="en-US"/>
        </w:rPr>
        <w:t>բայց</w:t>
      </w:r>
      <w:r w:rsidRPr="00CC3A07">
        <w:rPr>
          <w:rFonts w:ascii="GHEA Grapalat" w:hAnsi="GHEA Grapalat" w:cs="Sylfaen"/>
          <w:sz w:val="20"/>
          <w:lang w:val="af-ZA"/>
        </w:rPr>
        <w:t xml:space="preserve"> </w:t>
      </w:r>
      <w:r w:rsidRPr="00CC3A07">
        <w:rPr>
          <w:rFonts w:ascii="GHEA Grapalat" w:hAnsi="GHEA Grapalat" w:cs="Sylfaen"/>
          <w:sz w:val="20"/>
          <w:lang w:val="en-US"/>
        </w:rPr>
        <w:t>ոչ</w:t>
      </w:r>
      <w:r w:rsidRPr="00CC3A07">
        <w:rPr>
          <w:rFonts w:ascii="GHEA Grapalat" w:hAnsi="GHEA Grapalat" w:cs="Sylfaen"/>
          <w:sz w:val="20"/>
          <w:lang w:val="af-ZA"/>
        </w:rPr>
        <w:t xml:space="preserve"> </w:t>
      </w:r>
      <w:r w:rsidRPr="00CC3A07">
        <w:rPr>
          <w:rFonts w:ascii="GHEA Grapalat" w:hAnsi="GHEA Grapalat" w:cs="Sylfaen"/>
          <w:sz w:val="20"/>
          <w:lang w:val="en-US"/>
        </w:rPr>
        <w:t>ուշ</w:t>
      </w:r>
      <w:r w:rsidRPr="00CC3A07">
        <w:rPr>
          <w:rFonts w:ascii="GHEA Grapalat" w:hAnsi="GHEA Grapalat" w:cs="Sylfaen"/>
          <w:sz w:val="20"/>
          <w:lang w:val="af-ZA"/>
        </w:rPr>
        <w:t xml:space="preserve">, </w:t>
      </w:r>
      <w:r w:rsidRPr="00CC3A07">
        <w:rPr>
          <w:rFonts w:ascii="GHEA Grapalat" w:hAnsi="GHEA Grapalat" w:cs="Sylfaen"/>
          <w:sz w:val="20"/>
        </w:rPr>
        <w:t>քան լիազորված մարմնի կողմից մասնակցին  ցուցակում ներառելու համար սահմանված քառասունօրյա ժամկետը լրանալը</w:t>
      </w:r>
      <w:r w:rsidRPr="00CC3A07">
        <w:rPr>
          <w:rFonts w:ascii="GHEA Grapalat" w:hAnsi="GHEA Grapalat" w:cs="Sylfaen"/>
          <w:sz w:val="20"/>
          <w:lang w:val="hy-AM"/>
        </w:rPr>
        <w:t xml:space="preserve">, </w:t>
      </w:r>
      <w:r w:rsidRPr="00CC3A07">
        <w:rPr>
          <w:rFonts w:ascii="GHEA Grapalat" w:hAnsi="GHEA Grapalat" w:cs="Sylfaen"/>
          <w:sz w:val="20"/>
          <w:lang w:val="ru-RU"/>
        </w:rPr>
        <w:t>իսկ</w:t>
      </w:r>
      <w:r w:rsidRPr="00CC3A07">
        <w:rPr>
          <w:rFonts w:ascii="GHEA Grapalat" w:hAnsi="GHEA Grapalat" w:cs="Sylfaen"/>
          <w:sz w:val="20"/>
          <w:lang w:val="af-ZA"/>
        </w:rPr>
        <w:t xml:space="preserve"> </w:t>
      </w:r>
      <w:r w:rsidRPr="00CC3A07">
        <w:rPr>
          <w:rFonts w:ascii="GHEA Grapalat" w:hAnsi="GHEA Grapalat" w:cs="Sylfaen"/>
          <w:sz w:val="20"/>
          <w:lang w:val="ru-RU"/>
        </w:rPr>
        <w:t>որոշումն</w:t>
      </w:r>
      <w:r w:rsidRPr="00CC3A07">
        <w:rPr>
          <w:rFonts w:ascii="GHEA Grapalat" w:hAnsi="GHEA Grapalat" w:cs="Sylfaen"/>
          <w:sz w:val="20"/>
          <w:lang w:val="af-ZA"/>
        </w:rPr>
        <w:t xml:space="preserve"> </w:t>
      </w:r>
      <w:r w:rsidRPr="00CC3A07">
        <w:rPr>
          <w:rFonts w:ascii="GHEA Grapalat" w:hAnsi="GHEA Grapalat" w:cs="Sylfaen"/>
          <w:sz w:val="20"/>
          <w:lang w:val="ru-RU"/>
        </w:rPr>
        <w:t>ստանալուն</w:t>
      </w:r>
      <w:r w:rsidRPr="00CC3A07">
        <w:rPr>
          <w:rFonts w:ascii="GHEA Grapalat" w:hAnsi="GHEA Grapalat" w:cs="Sylfaen"/>
          <w:sz w:val="20"/>
          <w:lang w:val="af-ZA"/>
        </w:rPr>
        <w:t xml:space="preserve"> </w:t>
      </w:r>
      <w:r w:rsidRPr="00CC3A07">
        <w:rPr>
          <w:rFonts w:ascii="GHEA Grapalat" w:hAnsi="GHEA Grapalat" w:cs="Sylfaen"/>
          <w:sz w:val="20"/>
          <w:lang w:val="ru-RU"/>
        </w:rPr>
        <w:t>հաջորդող</w:t>
      </w:r>
      <w:r w:rsidRPr="00CC3A07">
        <w:rPr>
          <w:rFonts w:ascii="GHEA Grapalat" w:hAnsi="GHEA Grapalat" w:cs="Sylfaen"/>
          <w:sz w:val="20"/>
          <w:lang w:val="af-ZA"/>
        </w:rPr>
        <w:t xml:space="preserve"> </w:t>
      </w:r>
      <w:r w:rsidRPr="00CC3A07">
        <w:rPr>
          <w:rFonts w:ascii="GHEA Grapalat" w:hAnsi="GHEA Grapalat" w:cs="Sylfaen"/>
          <w:sz w:val="20"/>
          <w:lang w:val="ru-RU"/>
        </w:rPr>
        <w:t>քառասուներորդ</w:t>
      </w:r>
      <w:r w:rsidRPr="00CC3A07">
        <w:rPr>
          <w:rFonts w:ascii="GHEA Grapalat" w:hAnsi="GHEA Grapalat" w:cs="Sylfaen"/>
          <w:sz w:val="20"/>
          <w:lang w:val="af-ZA"/>
        </w:rPr>
        <w:t xml:space="preserve"> </w:t>
      </w:r>
      <w:r w:rsidRPr="00CC3A07">
        <w:rPr>
          <w:rFonts w:ascii="GHEA Grapalat" w:hAnsi="GHEA Grapalat" w:cs="Sylfaen"/>
          <w:sz w:val="20"/>
          <w:lang w:val="ru-RU"/>
        </w:rPr>
        <w:t>օրվա</w:t>
      </w:r>
      <w:r w:rsidRPr="00CC3A07">
        <w:rPr>
          <w:rFonts w:ascii="GHEA Grapalat" w:hAnsi="GHEA Grapalat" w:cs="Sylfaen"/>
          <w:sz w:val="20"/>
          <w:lang w:val="af-ZA"/>
        </w:rPr>
        <w:t xml:space="preserve"> </w:t>
      </w:r>
      <w:r w:rsidRPr="00CC3A07">
        <w:rPr>
          <w:rFonts w:ascii="GHEA Grapalat" w:hAnsi="GHEA Grapalat" w:cs="Sylfaen"/>
          <w:sz w:val="20"/>
          <w:lang w:val="ru-RU"/>
        </w:rPr>
        <w:t>դրությամբ</w:t>
      </w:r>
      <w:r w:rsidRPr="00CC3A07">
        <w:rPr>
          <w:rFonts w:ascii="GHEA Grapalat" w:hAnsi="GHEA Grapalat" w:cs="Sylfaen"/>
          <w:sz w:val="20"/>
          <w:lang w:val="af-ZA"/>
        </w:rPr>
        <w:t xml:space="preserve"> </w:t>
      </w:r>
      <w:r w:rsidRPr="00CC3A07">
        <w:rPr>
          <w:rFonts w:ascii="GHEA Grapalat" w:hAnsi="GHEA Grapalat" w:cs="Sylfaen"/>
          <w:sz w:val="20"/>
          <w:lang w:val="ru-RU"/>
        </w:rPr>
        <w:t>մասնակցի</w:t>
      </w:r>
      <w:r w:rsidRPr="00CC3A07">
        <w:rPr>
          <w:rFonts w:ascii="GHEA Grapalat" w:hAnsi="GHEA Grapalat" w:cs="Sylfaen"/>
          <w:sz w:val="20"/>
          <w:lang w:val="af-ZA"/>
        </w:rPr>
        <w:t xml:space="preserve"> </w:t>
      </w:r>
      <w:r w:rsidRPr="00CC3A07">
        <w:rPr>
          <w:rFonts w:ascii="GHEA Grapalat" w:hAnsi="GHEA Grapalat" w:cs="Sylfaen"/>
          <w:sz w:val="20"/>
          <w:lang w:val="ru-RU"/>
        </w:rPr>
        <w:t>կողմից</w:t>
      </w:r>
      <w:r w:rsidRPr="00CC3A07">
        <w:rPr>
          <w:rFonts w:ascii="GHEA Grapalat" w:hAnsi="GHEA Grapalat" w:cs="Sylfaen"/>
          <w:sz w:val="20"/>
          <w:lang w:val="af-ZA"/>
        </w:rPr>
        <w:t xml:space="preserve"> </w:t>
      </w:r>
      <w:r w:rsidRPr="00CC3A07">
        <w:rPr>
          <w:rFonts w:ascii="GHEA Grapalat" w:hAnsi="GHEA Grapalat" w:cs="Sylfaen"/>
          <w:sz w:val="20"/>
          <w:lang w:val="ru-RU"/>
        </w:rPr>
        <w:t>որոշման</w:t>
      </w:r>
      <w:r w:rsidRPr="00CC3A07">
        <w:rPr>
          <w:rFonts w:ascii="GHEA Grapalat" w:hAnsi="GHEA Grapalat" w:cs="Sylfaen"/>
          <w:sz w:val="20"/>
          <w:lang w:val="af-ZA"/>
        </w:rPr>
        <w:t xml:space="preserve"> </w:t>
      </w:r>
      <w:r w:rsidRPr="00CC3A07">
        <w:rPr>
          <w:rFonts w:ascii="GHEA Grapalat" w:hAnsi="GHEA Grapalat" w:cs="Sylfaen"/>
          <w:sz w:val="20"/>
          <w:lang w:val="ru-RU"/>
        </w:rPr>
        <w:t>բողոքարկման</w:t>
      </w:r>
      <w:r w:rsidRPr="00CC3A07">
        <w:rPr>
          <w:rFonts w:ascii="GHEA Grapalat" w:hAnsi="GHEA Grapalat" w:cs="Sylfaen"/>
          <w:sz w:val="20"/>
          <w:lang w:val="af-ZA"/>
        </w:rPr>
        <w:t xml:space="preserve"> </w:t>
      </w:r>
      <w:r w:rsidRPr="00CC3A07">
        <w:rPr>
          <w:rFonts w:ascii="GHEA Grapalat" w:hAnsi="GHEA Grapalat" w:cs="Sylfaen"/>
          <w:sz w:val="20"/>
          <w:lang w:val="ru-RU"/>
        </w:rPr>
        <w:t>վերաբերյալ</w:t>
      </w:r>
      <w:r w:rsidRPr="00CC3A07">
        <w:rPr>
          <w:rFonts w:ascii="GHEA Grapalat" w:hAnsi="GHEA Grapalat" w:cs="Sylfaen"/>
          <w:sz w:val="20"/>
          <w:lang w:val="af-ZA"/>
        </w:rPr>
        <w:t xml:space="preserve"> </w:t>
      </w:r>
      <w:r w:rsidRPr="00CC3A07">
        <w:rPr>
          <w:rFonts w:ascii="GHEA Grapalat" w:hAnsi="GHEA Grapalat" w:cs="Sylfaen"/>
          <w:sz w:val="20"/>
          <w:lang w:val="ru-RU"/>
        </w:rPr>
        <w:t>հարուցված</w:t>
      </w:r>
      <w:r w:rsidRPr="00CC3A07">
        <w:rPr>
          <w:rFonts w:ascii="GHEA Grapalat" w:hAnsi="GHEA Grapalat" w:cs="Sylfaen"/>
          <w:sz w:val="20"/>
          <w:lang w:val="af-ZA"/>
        </w:rPr>
        <w:t xml:space="preserve"> </w:t>
      </w:r>
      <w:r w:rsidRPr="00CC3A07">
        <w:rPr>
          <w:rFonts w:ascii="GHEA Grapalat" w:hAnsi="GHEA Grapalat" w:cs="Sylfaen"/>
          <w:sz w:val="20"/>
          <w:lang w:val="ru-RU"/>
        </w:rPr>
        <w:t>և</w:t>
      </w:r>
      <w:r w:rsidRPr="00CC3A07">
        <w:rPr>
          <w:rFonts w:ascii="GHEA Grapalat" w:hAnsi="GHEA Grapalat" w:cs="Sylfaen"/>
          <w:sz w:val="20"/>
          <w:lang w:val="af-ZA"/>
        </w:rPr>
        <w:t xml:space="preserve"> </w:t>
      </w:r>
      <w:r w:rsidRPr="00CC3A07">
        <w:rPr>
          <w:rFonts w:ascii="GHEA Grapalat" w:hAnsi="GHEA Grapalat" w:cs="Sylfaen"/>
          <w:sz w:val="20"/>
          <w:lang w:val="ru-RU"/>
        </w:rPr>
        <w:t>չավարտված</w:t>
      </w:r>
      <w:r w:rsidRPr="00CC3A07">
        <w:rPr>
          <w:rFonts w:ascii="GHEA Grapalat" w:hAnsi="GHEA Grapalat" w:cs="Sylfaen"/>
          <w:sz w:val="20"/>
          <w:lang w:val="af-ZA"/>
        </w:rPr>
        <w:t xml:space="preserve"> </w:t>
      </w:r>
      <w:r w:rsidRPr="00CC3A07">
        <w:rPr>
          <w:rFonts w:ascii="GHEA Grapalat" w:hAnsi="GHEA Grapalat" w:cs="Sylfaen"/>
          <w:sz w:val="20"/>
          <w:lang w:val="ru-RU"/>
        </w:rPr>
        <w:t>դատական</w:t>
      </w:r>
      <w:r w:rsidRPr="00CC3A07">
        <w:rPr>
          <w:rFonts w:ascii="GHEA Grapalat" w:hAnsi="GHEA Grapalat" w:cs="Sylfaen"/>
          <w:sz w:val="20"/>
          <w:lang w:val="af-ZA"/>
        </w:rPr>
        <w:t xml:space="preserve"> </w:t>
      </w:r>
      <w:r w:rsidRPr="00CC3A07">
        <w:rPr>
          <w:rFonts w:ascii="GHEA Grapalat" w:hAnsi="GHEA Grapalat" w:cs="Sylfaen"/>
          <w:sz w:val="20"/>
          <w:lang w:val="ru-RU"/>
        </w:rPr>
        <w:t>գործի</w:t>
      </w:r>
      <w:r w:rsidRPr="00CC3A07">
        <w:rPr>
          <w:rFonts w:ascii="GHEA Grapalat" w:hAnsi="GHEA Grapalat" w:cs="Sylfaen"/>
          <w:sz w:val="20"/>
          <w:lang w:val="af-ZA"/>
        </w:rPr>
        <w:t xml:space="preserve"> </w:t>
      </w:r>
      <w:r w:rsidRPr="00CC3A07">
        <w:rPr>
          <w:rFonts w:ascii="GHEA Grapalat" w:hAnsi="GHEA Grapalat" w:cs="Sylfaen"/>
          <w:sz w:val="20"/>
          <w:lang w:val="ru-RU"/>
        </w:rPr>
        <w:t>առկայության</w:t>
      </w:r>
      <w:r w:rsidRPr="00CC3A07">
        <w:rPr>
          <w:rFonts w:ascii="GHEA Grapalat" w:hAnsi="GHEA Grapalat" w:cs="Sylfaen"/>
          <w:sz w:val="20"/>
          <w:lang w:val="af-ZA"/>
        </w:rPr>
        <w:t xml:space="preserve"> </w:t>
      </w:r>
      <w:r w:rsidRPr="00CC3A07">
        <w:rPr>
          <w:rFonts w:ascii="GHEA Grapalat" w:hAnsi="GHEA Grapalat" w:cs="Sylfaen"/>
          <w:sz w:val="20"/>
          <w:lang w:val="ru-RU"/>
        </w:rPr>
        <w:t>դեպքում</w:t>
      </w:r>
      <w:r w:rsidRPr="00CC3A07">
        <w:rPr>
          <w:rFonts w:ascii="GHEA Grapalat" w:hAnsi="GHEA Grapalat" w:cs="Sylfaen"/>
          <w:sz w:val="20"/>
          <w:lang w:val="af-ZA"/>
        </w:rPr>
        <w:t xml:space="preserve">` </w:t>
      </w:r>
      <w:r w:rsidRPr="00CC3A07">
        <w:rPr>
          <w:rFonts w:ascii="GHEA Grapalat" w:hAnsi="GHEA Grapalat" w:cs="Sylfaen"/>
          <w:sz w:val="20"/>
          <w:lang w:val="en-US"/>
        </w:rPr>
        <w:t>ոչ</w:t>
      </w:r>
      <w:r w:rsidRPr="00CC3A07">
        <w:rPr>
          <w:rFonts w:ascii="GHEA Grapalat" w:hAnsi="GHEA Grapalat" w:cs="Sylfaen"/>
          <w:sz w:val="20"/>
          <w:lang w:val="af-ZA"/>
        </w:rPr>
        <w:t xml:space="preserve"> </w:t>
      </w:r>
      <w:r w:rsidRPr="00CC3A07">
        <w:rPr>
          <w:rFonts w:ascii="GHEA Grapalat" w:hAnsi="GHEA Grapalat" w:cs="Sylfaen"/>
          <w:sz w:val="20"/>
          <w:lang w:val="en-US"/>
        </w:rPr>
        <w:t>ուշ</w:t>
      </w:r>
      <w:r w:rsidRPr="00CC3A07">
        <w:rPr>
          <w:rFonts w:ascii="GHEA Grapalat" w:hAnsi="GHEA Grapalat" w:cs="Sylfaen"/>
          <w:sz w:val="20"/>
          <w:lang w:val="af-ZA"/>
        </w:rPr>
        <w:t xml:space="preserve">, </w:t>
      </w:r>
      <w:r w:rsidRPr="00CC3A07">
        <w:rPr>
          <w:rFonts w:ascii="GHEA Grapalat" w:hAnsi="GHEA Grapalat" w:cs="Sylfaen"/>
          <w:sz w:val="20"/>
          <w:lang w:val="en-US"/>
        </w:rPr>
        <w:t>քան</w:t>
      </w:r>
      <w:r w:rsidRPr="00CC3A07">
        <w:rPr>
          <w:rFonts w:ascii="GHEA Grapalat" w:hAnsi="GHEA Grapalat" w:cs="Sylfaen"/>
          <w:sz w:val="20"/>
          <w:lang w:val="hy-AM"/>
        </w:rPr>
        <w:t xml:space="preserve"> </w:t>
      </w:r>
      <w:r w:rsidRPr="00CC3A07">
        <w:rPr>
          <w:rFonts w:ascii="GHEA Grapalat" w:hAnsi="GHEA Grapalat" w:cs="Sylfaen"/>
          <w:sz w:val="20"/>
          <w:lang w:val="ru-RU"/>
        </w:rPr>
        <w:t>տվյալ</w:t>
      </w:r>
      <w:r w:rsidRPr="00CC3A07">
        <w:rPr>
          <w:rFonts w:ascii="GHEA Grapalat" w:hAnsi="GHEA Grapalat" w:cs="Sylfaen"/>
          <w:sz w:val="20"/>
          <w:lang w:val="af-ZA"/>
        </w:rPr>
        <w:t xml:space="preserve"> </w:t>
      </w:r>
      <w:r w:rsidRPr="00CC3A07">
        <w:rPr>
          <w:rFonts w:ascii="GHEA Grapalat" w:hAnsi="GHEA Grapalat" w:cs="Sylfaen"/>
          <w:sz w:val="20"/>
          <w:lang w:val="ru-RU"/>
        </w:rPr>
        <w:t>դատական</w:t>
      </w:r>
      <w:r w:rsidRPr="00CC3A07">
        <w:rPr>
          <w:rFonts w:ascii="GHEA Grapalat" w:hAnsi="GHEA Grapalat" w:cs="Sylfaen"/>
          <w:sz w:val="20"/>
          <w:lang w:val="af-ZA"/>
        </w:rPr>
        <w:t xml:space="preserve"> </w:t>
      </w:r>
      <w:r w:rsidRPr="00CC3A07">
        <w:rPr>
          <w:rFonts w:ascii="GHEA Grapalat" w:hAnsi="GHEA Grapalat" w:cs="Sylfaen"/>
          <w:sz w:val="20"/>
          <w:lang w:val="ru-RU"/>
        </w:rPr>
        <w:t>գործով</w:t>
      </w:r>
      <w:r w:rsidRPr="00CC3A07">
        <w:rPr>
          <w:rFonts w:ascii="GHEA Grapalat" w:hAnsi="GHEA Grapalat" w:cs="Sylfaen"/>
          <w:sz w:val="20"/>
          <w:lang w:val="af-ZA"/>
        </w:rPr>
        <w:t xml:space="preserve"> </w:t>
      </w:r>
      <w:r w:rsidRPr="00CC3A07">
        <w:rPr>
          <w:rFonts w:ascii="GHEA Grapalat" w:hAnsi="GHEA Grapalat" w:cs="Sylfaen"/>
          <w:sz w:val="20"/>
          <w:lang w:val="ru-RU"/>
        </w:rPr>
        <w:t>եզրափակիչ</w:t>
      </w:r>
      <w:r w:rsidRPr="00CC3A07">
        <w:rPr>
          <w:rFonts w:ascii="GHEA Grapalat" w:hAnsi="GHEA Grapalat" w:cs="Sylfaen"/>
          <w:sz w:val="20"/>
          <w:lang w:val="af-ZA"/>
        </w:rPr>
        <w:t xml:space="preserve"> </w:t>
      </w:r>
      <w:r w:rsidRPr="00CC3A07">
        <w:rPr>
          <w:rFonts w:ascii="GHEA Grapalat" w:hAnsi="GHEA Grapalat" w:cs="Sylfaen"/>
          <w:sz w:val="20"/>
          <w:lang w:val="ru-RU"/>
        </w:rPr>
        <w:t>դատական</w:t>
      </w:r>
      <w:r w:rsidRPr="00CC3A07">
        <w:rPr>
          <w:rFonts w:ascii="GHEA Grapalat" w:hAnsi="GHEA Grapalat" w:cs="Sylfaen"/>
          <w:sz w:val="20"/>
          <w:lang w:val="af-ZA"/>
        </w:rPr>
        <w:t xml:space="preserve"> </w:t>
      </w:r>
      <w:r w:rsidRPr="00CC3A07">
        <w:rPr>
          <w:rFonts w:ascii="GHEA Grapalat" w:hAnsi="GHEA Grapalat" w:cs="Sylfaen"/>
          <w:sz w:val="20"/>
          <w:lang w:val="ru-RU"/>
        </w:rPr>
        <w:t>ակտն</w:t>
      </w:r>
      <w:r w:rsidRPr="00CC3A07">
        <w:rPr>
          <w:rFonts w:ascii="GHEA Grapalat" w:hAnsi="GHEA Grapalat" w:cs="Sylfaen"/>
          <w:sz w:val="20"/>
          <w:lang w:val="af-ZA"/>
        </w:rPr>
        <w:t xml:space="preserve"> </w:t>
      </w:r>
      <w:r w:rsidRPr="00CC3A07">
        <w:rPr>
          <w:rFonts w:ascii="GHEA Grapalat" w:hAnsi="GHEA Grapalat" w:cs="Sylfaen"/>
          <w:sz w:val="20"/>
          <w:lang w:val="ru-RU"/>
        </w:rPr>
        <w:t>ուժի</w:t>
      </w:r>
      <w:r w:rsidRPr="00CC3A07">
        <w:rPr>
          <w:rFonts w:ascii="GHEA Grapalat" w:hAnsi="GHEA Grapalat" w:cs="Sylfaen"/>
          <w:sz w:val="20"/>
          <w:lang w:val="af-ZA"/>
        </w:rPr>
        <w:t xml:space="preserve"> </w:t>
      </w:r>
      <w:r w:rsidRPr="00CC3A07">
        <w:rPr>
          <w:rFonts w:ascii="GHEA Grapalat" w:hAnsi="GHEA Grapalat" w:cs="Sylfaen"/>
          <w:sz w:val="20"/>
          <w:lang w:val="ru-RU"/>
        </w:rPr>
        <w:t>մեջ</w:t>
      </w:r>
      <w:r w:rsidRPr="00CC3A07">
        <w:rPr>
          <w:rFonts w:ascii="GHEA Grapalat" w:hAnsi="GHEA Grapalat" w:cs="Sylfaen"/>
          <w:sz w:val="20"/>
          <w:lang w:val="af-ZA"/>
        </w:rPr>
        <w:t xml:space="preserve"> </w:t>
      </w:r>
      <w:r w:rsidRPr="00CC3A07">
        <w:rPr>
          <w:rFonts w:ascii="GHEA Grapalat" w:hAnsi="GHEA Grapalat" w:cs="Sylfaen"/>
          <w:sz w:val="20"/>
          <w:lang w:val="ru-RU"/>
        </w:rPr>
        <w:t>մտնելը</w:t>
      </w:r>
      <w:r w:rsidRPr="00CC3A07">
        <w:rPr>
          <w:rFonts w:ascii="GHEA Grapalat" w:hAnsi="GHEA Grapalat" w:cs="Sylfaen"/>
          <w:sz w:val="20"/>
        </w:rPr>
        <w:t>, ապա պատվիրատուն դրա մասին գրավոր տեղեկացնում է լիազորված մարմին, որի հիման վրա մասնակիցը չի ներառվում</w:t>
      </w:r>
      <w:r w:rsidRPr="00CC3A07">
        <w:rPr>
          <w:rFonts w:ascii="GHEA Grapalat" w:hAnsi="GHEA Grapalat" w:cs="Sylfaen"/>
          <w:sz w:val="20"/>
          <w:lang w:val="af-ZA"/>
        </w:rPr>
        <w:t xml:space="preserve"> </w:t>
      </w:r>
      <w:r w:rsidRPr="00CC3A07">
        <w:rPr>
          <w:rFonts w:ascii="GHEA Grapalat" w:hAnsi="GHEA Grapalat" w:cs="Sylfaen"/>
          <w:sz w:val="20"/>
          <w:lang w:val="en-US"/>
        </w:rPr>
        <w:t>ցուցակում</w:t>
      </w:r>
      <w:r w:rsidRPr="00CC3A07">
        <w:rPr>
          <w:rFonts w:ascii="GHEA Grapalat" w:hAnsi="GHEA Grapalat" w:cs="Sylfaen"/>
          <w:sz w:val="20"/>
          <w:lang w:val="af-ZA"/>
        </w:rPr>
        <w:t>:</w:t>
      </w:r>
    </w:p>
    <w:p w14:paraId="27B7766B" w14:textId="77777777" w:rsidR="001776C0" w:rsidRPr="007225EF" w:rsidRDefault="001776C0" w:rsidP="001776C0">
      <w:pPr>
        <w:shd w:val="clear" w:color="auto" w:fill="FFFFFF"/>
        <w:ind w:firstLine="375"/>
        <w:jc w:val="both"/>
        <w:rPr>
          <w:rFonts w:ascii="GHEA Grapalat" w:hAnsi="GHEA Grapalat" w:cs="Sylfaen"/>
          <w:sz w:val="20"/>
          <w:lang w:val="af-ZA"/>
        </w:rPr>
      </w:pPr>
      <w:r w:rsidRPr="007225EF">
        <w:rPr>
          <w:rFonts w:ascii="GHEA Grapalat" w:hAnsi="GHEA Grapalat" w:cs="Sylfaen"/>
          <w:sz w:val="20"/>
          <w:lang w:val="hy-AM"/>
        </w:rPr>
        <w:t>Ընդ որում, եթե</w:t>
      </w:r>
      <w:r w:rsidRPr="007225EF">
        <w:rPr>
          <w:rFonts w:ascii="GHEA Grapalat" w:hAnsi="GHEA Grapalat" w:cs="Sylfaen"/>
          <w:sz w:val="20"/>
          <w:lang w:val="af-ZA"/>
        </w:rPr>
        <w:t xml:space="preserve"> </w:t>
      </w:r>
      <w:r w:rsidRPr="007225EF">
        <w:rPr>
          <w:rFonts w:ascii="GHEA Grapalat" w:hAnsi="GHEA Grapalat" w:cs="Sylfaen"/>
          <w:sz w:val="20"/>
          <w:lang w:val="hy-AM"/>
        </w:rPr>
        <w:t>մասնակցի</w:t>
      </w:r>
      <w:r w:rsidRPr="007225EF">
        <w:rPr>
          <w:rFonts w:ascii="GHEA Grapalat" w:hAnsi="GHEA Grapalat" w:cs="Sylfaen"/>
          <w:sz w:val="20"/>
          <w:lang w:val="af-ZA"/>
        </w:rPr>
        <w:t xml:space="preserve"> </w:t>
      </w:r>
      <w:r w:rsidRPr="007225EF">
        <w:rPr>
          <w:rFonts w:ascii="GHEA Grapalat" w:hAnsi="GHEA Grapalat" w:cs="Sylfaen"/>
          <w:sz w:val="20"/>
          <w:lang w:val="hy-AM"/>
        </w:rPr>
        <w:t>գնումներին</w:t>
      </w:r>
      <w:r w:rsidRPr="007225EF">
        <w:rPr>
          <w:rFonts w:ascii="GHEA Grapalat" w:hAnsi="GHEA Grapalat" w:cs="Sylfaen"/>
          <w:sz w:val="20"/>
          <w:lang w:val="af-ZA"/>
        </w:rPr>
        <w:t xml:space="preserve"> </w:t>
      </w:r>
      <w:r w:rsidRPr="007225EF">
        <w:rPr>
          <w:rFonts w:ascii="GHEA Grapalat" w:hAnsi="GHEA Grapalat" w:cs="Sylfaen"/>
          <w:sz w:val="20"/>
          <w:lang w:val="hy-AM"/>
        </w:rPr>
        <w:t>մասնակցելու</w:t>
      </w:r>
      <w:r w:rsidRPr="007225EF">
        <w:rPr>
          <w:rFonts w:ascii="GHEA Grapalat" w:hAnsi="GHEA Grapalat" w:cs="Sylfaen"/>
          <w:sz w:val="20"/>
          <w:lang w:val="af-ZA"/>
        </w:rPr>
        <w:t xml:space="preserve"> </w:t>
      </w:r>
      <w:r w:rsidRPr="007225EF">
        <w:rPr>
          <w:rFonts w:ascii="GHEA Grapalat" w:hAnsi="GHEA Grapalat" w:cs="Sylfaen"/>
          <w:sz w:val="20"/>
          <w:lang w:val="hy-AM"/>
        </w:rPr>
        <w:t>իրավունք</w:t>
      </w:r>
      <w:r w:rsidRPr="007225EF">
        <w:rPr>
          <w:rFonts w:ascii="GHEA Grapalat" w:hAnsi="GHEA Grapalat" w:cs="Sylfaen"/>
          <w:sz w:val="20"/>
          <w:lang w:val="af-ZA"/>
        </w:rPr>
        <w:t xml:space="preserve"> </w:t>
      </w:r>
      <w:r w:rsidRPr="007225EF">
        <w:rPr>
          <w:rFonts w:ascii="GHEA Grapalat" w:hAnsi="GHEA Grapalat" w:cs="Sylfaen"/>
          <w:sz w:val="20"/>
          <w:lang w:val="hy-AM"/>
        </w:rPr>
        <w:t>ունենալու մասին դիմում-հայտարարությունը որակվում</w:t>
      </w:r>
      <w:r w:rsidRPr="007225EF">
        <w:rPr>
          <w:rFonts w:ascii="GHEA Grapalat" w:hAnsi="GHEA Grapalat" w:cs="Sylfaen"/>
          <w:sz w:val="20"/>
          <w:lang w:val="af-ZA"/>
        </w:rPr>
        <w:t xml:space="preserve"> </w:t>
      </w:r>
      <w:r w:rsidRPr="007225EF">
        <w:rPr>
          <w:rFonts w:ascii="GHEA Grapalat" w:hAnsi="GHEA Grapalat" w:cs="Sylfaen"/>
          <w:sz w:val="20"/>
          <w:lang w:val="hy-AM"/>
        </w:rPr>
        <w:t>է</w:t>
      </w:r>
      <w:r w:rsidRPr="007225EF">
        <w:rPr>
          <w:rFonts w:ascii="GHEA Grapalat" w:hAnsi="GHEA Grapalat" w:cs="Sylfaen"/>
          <w:sz w:val="20"/>
          <w:lang w:val="af-ZA"/>
        </w:rPr>
        <w:t xml:space="preserve"> </w:t>
      </w:r>
      <w:r w:rsidRPr="007225EF">
        <w:rPr>
          <w:rFonts w:ascii="GHEA Grapalat" w:hAnsi="GHEA Grapalat" w:cs="Sylfaen"/>
          <w:sz w:val="20"/>
          <w:lang w:val="hy-AM"/>
        </w:rPr>
        <w:t>որպես</w:t>
      </w:r>
      <w:r w:rsidRPr="007225EF">
        <w:rPr>
          <w:rFonts w:ascii="GHEA Grapalat" w:hAnsi="GHEA Grapalat" w:cs="Sylfaen"/>
          <w:sz w:val="20"/>
          <w:lang w:val="af-ZA"/>
        </w:rPr>
        <w:t xml:space="preserve"> </w:t>
      </w:r>
      <w:r w:rsidRPr="007225EF">
        <w:rPr>
          <w:rFonts w:ascii="GHEA Grapalat" w:hAnsi="GHEA Grapalat" w:cs="Sylfaen"/>
          <w:sz w:val="20"/>
          <w:lang w:val="hy-AM"/>
        </w:rPr>
        <w:t>իրականությանը</w:t>
      </w:r>
      <w:r w:rsidRPr="007225EF">
        <w:rPr>
          <w:rFonts w:ascii="GHEA Grapalat" w:hAnsi="GHEA Grapalat" w:cs="Sylfaen"/>
          <w:sz w:val="20"/>
          <w:lang w:val="af-ZA"/>
        </w:rPr>
        <w:t xml:space="preserve"> </w:t>
      </w:r>
      <w:r w:rsidRPr="007225EF">
        <w:rPr>
          <w:rFonts w:ascii="GHEA Grapalat" w:hAnsi="GHEA Grapalat" w:cs="Sylfaen"/>
          <w:sz w:val="20"/>
          <w:lang w:val="hy-AM"/>
        </w:rPr>
        <w:t>չհամապատասխանող</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սույն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սահմանված</w:t>
      </w:r>
      <w:r w:rsidRPr="007225EF">
        <w:rPr>
          <w:rFonts w:ascii="GHEA Grapalat" w:hAnsi="GHEA Grapalat" w:cs="Sylfaen"/>
          <w:sz w:val="20"/>
          <w:lang w:val="af-ZA"/>
        </w:rPr>
        <w:t xml:space="preserve"> </w:t>
      </w:r>
      <w:r w:rsidRPr="007225EF">
        <w:rPr>
          <w:rFonts w:ascii="GHEA Grapalat" w:hAnsi="GHEA Grapalat" w:cs="Sylfaen"/>
          <w:sz w:val="20"/>
          <w:lang w:val="hy-AM"/>
        </w:rPr>
        <w:t>կարգով</w:t>
      </w:r>
      <w:r w:rsidRPr="007225EF">
        <w:rPr>
          <w:rFonts w:ascii="GHEA Grapalat" w:hAnsi="GHEA Grapalat" w:cs="Sylfaen"/>
          <w:sz w:val="20"/>
          <w:lang w:val="af-ZA"/>
        </w:rPr>
        <w:t xml:space="preserve"> </w:t>
      </w:r>
      <w:r w:rsidRPr="007225EF">
        <w:rPr>
          <w:rFonts w:ascii="GHEA Grapalat" w:hAnsi="GHEA Grapalat" w:cs="Sylfaen"/>
          <w:sz w:val="20"/>
          <w:lang w:val="hy-AM"/>
        </w:rPr>
        <w:t>և</w:t>
      </w:r>
      <w:r w:rsidRPr="007225EF">
        <w:rPr>
          <w:rFonts w:ascii="GHEA Grapalat" w:hAnsi="GHEA Grapalat" w:cs="Sylfaen"/>
          <w:sz w:val="20"/>
          <w:lang w:val="af-ZA"/>
        </w:rPr>
        <w:t xml:space="preserve"> </w:t>
      </w:r>
      <w:r w:rsidRPr="007225EF">
        <w:rPr>
          <w:rFonts w:ascii="GHEA Grapalat" w:hAnsi="GHEA Grapalat" w:cs="Sylfaen"/>
          <w:sz w:val="20"/>
          <w:lang w:val="hy-AM"/>
        </w:rPr>
        <w:t>ժամկետներում</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նախատեսված</w:t>
      </w:r>
      <w:r w:rsidRPr="007225EF">
        <w:rPr>
          <w:rFonts w:ascii="GHEA Grapalat" w:hAnsi="GHEA Grapalat" w:cs="Sylfaen"/>
          <w:sz w:val="20"/>
          <w:lang w:val="af-ZA"/>
        </w:rPr>
        <w:t xml:space="preserve"> </w:t>
      </w:r>
      <w:r w:rsidRPr="007225EF">
        <w:rPr>
          <w:rFonts w:ascii="GHEA Grapalat" w:hAnsi="GHEA Grapalat" w:cs="Sylfaen"/>
          <w:sz w:val="20"/>
          <w:lang w:val="hy-AM"/>
        </w:rPr>
        <w:t>փաստաթղթերը</w:t>
      </w:r>
      <w:r w:rsidRPr="007225EF">
        <w:rPr>
          <w:rFonts w:ascii="GHEA Grapalat" w:hAnsi="GHEA Grapalat" w:cs="Sylfaen"/>
          <w:sz w:val="20"/>
          <w:lang w:val="af-ZA"/>
        </w:rPr>
        <w:t xml:space="preserve"> (այդ թվում շտկման ենթակա)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ընտրված</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որակավորման</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պայմանագրի</w:t>
      </w:r>
      <w:r w:rsidRPr="007225EF">
        <w:rPr>
          <w:rFonts w:ascii="GHEA Grapalat" w:hAnsi="GHEA Grapalat" w:cs="Sylfaen"/>
          <w:sz w:val="20"/>
          <w:lang w:val="af-ZA"/>
        </w:rPr>
        <w:t xml:space="preserve"> </w:t>
      </w:r>
      <w:r w:rsidRPr="007225EF">
        <w:rPr>
          <w:rFonts w:ascii="GHEA Grapalat" w:hAnsi="GHEA Grapalat" w:cs="Sylfaen"/>
          <w:sz w:val="20"/>
          <w:lang w:val="hy-AM"/>
        </w:rPr>
        <w:t>ապահովում</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Pr>
          <w:rFonts w:ascii="GHEA Grapalat" w:hAnsi="GHEA Grapalat" w:cs="Sylfaen"/>
          <w:sz w:val="20"/>
          <w:lang w:val="af-ZA"/>
        </w:rPr>
        <w:t xml:space="preserve">եթե ընթացակարգը կազմակերպված է </w:t>
      </w:r>
      <w:r>
        <w:rPr>
          <w:rFonts w:ascii="GHEA Grapalat" w:hAnsi="GHEA Grapalat" w:cs="Sylfaen"/>
          <w:sz w:val="20"/>
          <w:lang w:val="hy-AM"/>
        </w:rPr>
        <w:t>Օ</w:t>
      </w:r>
      <w:r w:rsidRPr="007225EF">
        <w:rPr>
          <w:rFonts w:ascii="GHEA Grapalat" w:hAnsi="GHEA Grapalat" w:cs="Sylfaen"/>
          <w:sz w:val="20"/>
          <w:lang w:val="af-ZA"/>
        </w:rPr>
        <w:t xml:space="preserve">րենքի 15-րդ հոդվածի 6-րդ մասով նախատեսված կարգավորմանը համապատասխան և դրա </w:t>
      </w:r>
      <w:r w:rsidRPr="007225EF">
        <w:rPr>
          <w:rFonts w:ascii="GHEA Grapalat" w:hAnsi="GHEA Grapalat" w:cs="Sylfaen"/>
          <w:sz w:val="20"/>
        </w:rPr>
        <w:t>արդյունքում</w:t>
      </w:r>
      <w:r w:rsidRPr="007225EF">
        <w:rPr>
          <w:rFonts w:ascii="GHEA Grapalat" w:hAnsi="GHEA Grapalat" w:cs="Sylfaen"/>
          <w:sz w:val="20"/>
          <w:lang w:val="af-ZA"/>
        </w:rPr>
        <w:t xml:space="preserve"> </w:t>
      </w:r>
      <w:r w:rsidRPr="007225EF">
        <w:rPr>
          <w:rFonts w:ascii="GHEA Grapalat" w:hAnsi="GHEA Grapalat" w:cs="Sylfaen"/>
          <w:sz w:val="20"/>
        </w:rPr>
        <w:t>համաձայնագիր</w:t>
      </w:r>
      <w:r w:rsidRPr="007225EF">
        <w:rPr>
          <w:rFonts w:ascii="GHEA Grapalat" w:hAnsi="GHEA Grapalat" w:cs="Sylfaen"/>
          <w:sz w:val="20"/>
          <w:lang w:val="af-ZA"/>
        </w:rPr>
        <w:t xml:space="preserve"> </w:t>
      </w:r>
      <w:r w:rsidRPr="007225EF">
        <w:rPr>
          <w:rFonts w:ascii="GHEA Grapalat" w:hAnsi="GHEA Grapalat" w:cs="Sylfaen"/>
          <w:sz w:val="20"/>
        </w:rPr>
        <w:t>կնքելու</w:t>
      </w:r>
      <w:r w:rsidRPr="007225EF">
        <w:rPr>
          <w:rFonts w:ascii="GHEA Grapalat" w:hAnsi="GHEA Grapalat" w:cs="Sylfaen"/>
          <w:sz w:val="20"/>
          <w:lang w:val="af-ZA"/>
        </w:rPr>
        <w:t xml:space="preserve"> </w:t>
      </w:r>
      <w:r w:rsidRPr="007225EF">
        <w:rPr>
          <w:rFonts w:ascii="GHEA Grapalat" w:hAnsi="GHEA Grapalat" w:cs="Sylfaen"/>
          <w:sz w:val="20"/>
        </w:rPr>
        <w:t>նպատակով</w:t>
      </w:r>
      <w:r w:rsidRPr="007225EF">
        <w:rPr>
          <w:rFonts w:ascii="GHEA Grapalat" w:hAnsi="GHEA Grapalat" w:cs="Sylfaen"/>
          <w:sz w:val="20"/>
          <w:lang w:val="af-ZA"/>
        </w:rPr>
        <w:t xml:space="preserve"> </w:t>
      </w:r>
      <w:r w:rsidRPr="007225EF">
        <w:rPr>
          <w:rFonts w:ascii="GHEA Grapalat" w:hAnsi="GHEA Grapalat" w:cs="Sylfaen"/>
          <w:sz w:val="20"/>
        </w:rPr>
        <w:t>պայմանագիրը</w:t>
      </w:r>
      <w:r w:rsidRPr="007225EF">
        <w:rPr>
          <w:rFonts w:ascii="GHEA Grapalat" w:hAnsi="GHEA Grapalat" w:cs="Sylfaen"/>
          <w:sz w:val="20"/>
          <w:lang w:val="af-ZA"/>
        </w:rPr>
        <w:t xml:space="preserve"> </w:t>
      </w:r>
      <w:r w:rsidRPr="007225EF">
        <w:rPr>
          <w:rFonts w:ascii="GHEA Grapalat" w:hAnsi="GHEA Grapalat" w:cs="Sylfaen"/>
          <w:sz w:val="20"/>
        </w:rPr>
        <w:t>կնքած</w:t>
      </w:r>
      <w:r w:rsidRPr="007225EF">
        <w:rPr>
          <w:rFonts w:ascii="GHEA Grapalat" w:hAnsi="GHEA Grapalat" w:cs="Sylfaen"/>
          <w:sz w:val="20"/>
          <w:lang w:val="af-ZA"/>
        </w:rPr>
        <w:t xml:space="preserve"> </w:t>
      </w:r>
      <w:r w:rsidRPr="007225EF">
        <w:rPr>
          <w:rFonts w:ascii="GHEA Grapalat" w:hAnsi="GHEA Grapalat" w:cs="Sylfaen"/>
          <w:sz w:val="20"/>
        </w:rPr>
        <w:t>անձը</w:t>
      </w:r>
      <w:r w:rsidRPr="007225EF">
        <w:rPr>
          <w:rFonts w:ascii="GHEA Grapalat" w:hAnsi="GHEA Grapalat" w:cs="Sylfaen"/>
          <w:sz w:val="20"/>
          <w:lang w:val="af-ZA"/>
        </w:rPr>
        <w:t xml:space="preserve"> </w:t>
      </w:r>
      <w:r w:rsidRPr="007225EF">
        <w:rPr>
          <w:rFonts w:ascii="GHEA Grapalat" w:hAnsi="GHEA Grapalat" w:cs="Sylfaen"/>
          <w:sz w:val="20"/>
        </w:rPr>
        <w:t>սահմանված</w:t>
      </w:r>
      <w:r w:rsidRPr="007225EF">
        <w:rPr>
          <w:rFonts w:ascii="GHEA Grapalat" w:hAnsi="GHEA Grapalat" w:cs="Sylfaen"/>
          <w:sz w:val="20"/>
          <w:lang w:val="af-ZA"/>
        </w:rPr>
        <w:t xml:space="preserve"> </w:t>
      </w:r>
      <w:r w:rsidRPr="007225EF">
        <w:rPr>
          <w:rFonts w:ascii="GHEA Grapalat" w:hAnsi="GHEA Grapalat" w:cs="Sylfaen"/>
          <w:sz w:val="20"/>
        </w:rPr>
        <w:t>ժամկետում</w:t>
      </w:r>
      <w:r w:rsidRPr="007225EF">
        <w:rPr>
          <w:rFonts w:ascii="GHEA Grapalat" w:hAnsi="GHEA Grapalat" w:cs="Sylfaen"/>
          <w:sz w:val="20"/>
          <w:lang w:val="af-ZA"/>
        </w:rPr>
        <w:t xml:space="preserve"> </w:t>
      </w:r>
      <w:r w:rsidRPr="007225EF">
        <w:rPr>
          <w:rFonts w:ascii="GHEA Grapalat" w:hAnsi="GHEA Grapalat" w:cs="Sylfaen"/>
          <w:sz w:val="20"/>
        </w:rPr>
        <w:t>միակողմանի</w:t>
      </w:r>
      <w:r w:rsidRPr="007225EF">
        <w:rPr>
          <w:rFonts w:ascii="GHEA Grapalat" w:hAnsi="GHEA Grapalat" w:cs="Sylfaen"/>
          <w:sz w:val="20"/>
          <w:lang w:val="af-ZA"/>
        </w:rPr>
        <w:t xml:space="preserve"> </w:t>
      </w:r>
      <w:r w:rsidRPr="007225EF">
        <w:rPr>
          <w:rFonts w:ascii="GHEA Grapalat" w:hAnsi="GHEA Grapalat" w:cs="Sylfaen"/>
          <w:sz w:val="20"/>
        </w:rPr>
        <w:t>հաստատված</w:t>
      </w:r>
      <w:r w:rsidRPr="007225EF">
        <w:rPr>
          <w:rFonts w:ascii="GHEA Grapalat" w:hAnsi="GHEA Grapalat" w:cs="Sylfaen"/>
          <w:sz w:val="20"/>
          <w:lang w:val="af-ZA"/>
        </w:rPr>
        <w:t xml:space="preserve"> </w:t>
      </w:r>
      <w:r w:rsidRPr="007225EF">
        <w:rPr>
          <w:rFonts w:ascii="GHEA Grapalat" w:hAnsi="GHEA Grapalat" w:cs="Sylfaen"/>
          <w:sz w:val="20"/>
        </w:rPr>
        <w:t>հայտարարության</w:t>
      </w:r>
      <w:r w:rsidRPr="007225EF">
        <w:rPr>
          <w:rFonts w:ascii="GHEA Grapalat" w:hAnsi="GHEA Grapalat" w:cs="Sylfaen"/>
          <w:sz w:val="20"/>
          <w:lang w:val="af-ZA"/>
        </w:rPr>
        <w:t xml:space="preserve">` </w:t>
      </w:r>
      <w:r w:rsidRPr="007225EF">
        <w:rPr>
          <w:rFonts w:ascii="GHEA Grapalat" w:hAnsi="GHEA Grapalat" w:cs="Sylfaen"/>
          <w:sz w:val="20"/>
        </w:rPr>
        <w:t>տուժանքի</w:t>
      </w:r>
      <w:r w:rsidRPr="007225EF">
        <w:rPr>
          <w:rFonts w:ascii="GHEA Grapalat" w:hAnsi="GHEA Grapalat" w:cs="Sylfaen"/>
          <w:sz w:val="20"/>
          <w:lang w:val="af-ZA"/>
        </w:rPr>
        <w:t xml:space="preserve"> (</w:t>
      </w:r>
      <w:r w:rsidRPr="007225EF">
        <w:rPr>
          <w:rFonts w:ascii="GHEA Grapalat" w:hAnsi="GHEA Grapalat" w:cs="Sylfaen"/>
          <w:sz w:val="20"/>
        </w:rPr>
        <w:t>այսուհետ</w:t>
      </w:r>
      <w:r w:rsidRPr="007225EF">
        <w:rPr>
          <w:rFonts w:ascii="GHEA Grapalat" w:hAnsi="GHEA Grapalat" w:cs="Sylfaen"/>
          <w:sz w:val="20"/>
          <w:lang w:val="af-ZA"/>
        </w:rPr>
        <w:t xml:space="preserve"> </w:t>
      </w:r>
      <w:r w:rsidRPr="007225EF">
        <w:rPr>
          <w:rFonts w:ascii="GHEA Grapalat" w:hAnsi="GHEA Grapalat" w:cs="Sylfaen"/>
          <w:sz w:val="20"/>
        </w:rPr>
        <w:t>նաև</w:t>
      </w:r>
      <w:r w:rsidRPr="007225EF">
        <w:rPr>
          <w:rFonts w:ascii="GHEA Grapalat" w:hAnsi="GHEA Grapalat" w:cs="Sylfaen"/>
          <w:sz w:val="20"/>
          <w:lang w:val="af-ZA"/>
        </w:rPr>
        <w:t xml:space="preserve"> </w:t>
      </w:r>
      <w:r w:rsidRPr="007225EF">
        <w:rPr>
          <w:rFonts w:ascii="GHEA Grapalat" w:hAnsi="GHEA Grapalat" w:cs="Sylfaen"/>
          <w:sz w:val="20"/>
        </w:rPr>
        <w:t>տուժանք</w:t>
      </w:r>
      <w:r w:rsidRPr="007225EF">
        <w:rPr>
          <w:rFonts w:ascii="GHEA Grapalat" w:hAnsi="GHEA Grapalat" w:cs="Sylfaen"/>
          <w:sz w:val="20"/>
          <w:lang w:val="af-ZA"/>
        </w:rPr>
        <w:t xml:space="preserve">) </w:t>
      </w:r>
      <w:r w:rsidRPr="007225EF">
        <w:rPr>
          <w:rFonts w:ascii="GHEA Grapalat" w:hAnsi="GHEA Grapalat" w:cs="Sylfaen"/>
          <w:sz w:val="20"/>
        </w:rPr>
        <w:t>ձևով</w:t>
      </w:r>
      <w:r w:rsidRPr="007225EF">
        <w:rPr>
          <w:rFonts w:ascii="GHEA Grapalat" w:hAnsi="GHEA Grapalat" w:cs="Sylfaen"/>
          <w:sz w:val="20"/>
          <w:lang w:val="af-ZA"/>
        </w:rPr>
        <w:t xml:space="preserve"> </w:t>
      </w:r>
      <w:r w:rsidRPr="007225EF">
        <w:rPr>
          <w:rFonts w:ascii="GHEA Grapalat" w:hAnsi="GHEA Grapalat" w:cs="Sylfaen"/>
          <w:sz w:val="20"/>
        </w:rPr>
        <w:t>ներկայացված</w:t>
      </w:r>
      <w:r w:rsidRPr="007225EF">
        <w:rPr>
          <w:rFonts w:ascii="GHEA Grapalat" w:hAnsi="GHEA Grapalat" w:cs="Sylfaen"/>
          <w:sz w:val="20"/>
          <w:lang w:val="af-ZA"/>
        </w:rPr>
        <w:t xml:space="preserve"> </w:t>
      </w:r>
      <w:r w:rsidRPr="007225EF">
        <w:rPr>
          <w:rFonts w:ascii="GHEA Grapalat" w:hAnsi="GHEA Grapalat" w:cs="Sylfaen"/>
          <w:sz w:val="20"/>
        </w:rPr>
        <w:t>պայմանագրի</w:t>
      </w:r>
      <w:r w:rsidRPr="007225EF">
        <w:rPr>
          <w:rFonts w:ascii="GHEA Grapalat" w:hAnsi="GHEA Grapalat" w:cs="Sylfaen"/>
          <w:sz w:val="20"/>
          <w:lang w:val="af-ZA"/>
        </w:rPr>
        <w:t xml:space="preserve"> </w:t>
      </w:r>
      <w:r w:rsidRPr="007225EF">
        <w:rPr>
          <w:rFonts w:ascii="GHEA Grapalat" w:hAnsi="GHEA Grapalat" w:cs="Sylfaen"/>
          <w:sz w:val="20"/>
        </w:rPr>
        <w:t>և</w:t>
      </w:r>
      <w:r w:rsidRPr="007225EF">
        <w:rPr>
          <w:rFonts w:ascii="GHEA Grapalat" w:hAnsi="GHEA Grapalat" w:cs="Sylfaen"/>
          <w:sz w:val="20"/>
          <w:lang w:val="af-ZA"/>
        </w:rPr>
        <w:t xml:space="preserve"> (</w:t>
      </w:r>
      <w:r w:rsidRPr="007225EF">
        <w:rPr>
          <w:rFonts w:ascii="GHEA Grapalat" w:hAnsi="GHEA Grapalat" w:cs="Sylfaen"/>
          <w:sz w:val="20"/>
        </w:rPr>
        <w:t>կամ</w:t>
      </w:r>
      <w:r w:rsidRPr="007225EF">
        <w:rPr>
          <w:rFonts w:ascii="GHEA Grapalat" w:hAnsi="GHEA Grapalat" w:cs="Sylfaen"/>
          <w:sz w:val="20"/>
          <w:lang w:val="af-ZA"/>
        </w:rPr>
        <w:t xml:space="preserve">) </w:t>
      </w:r>
      <w:r w:rsidRPr="007225EF">
        <w:rPr>
          <w:rFonts w:ascii="GHEA Grapalat" w:hAnsi="GHEA Grapalat" w:cs="Sylfaen"/>
          <w:sz w:val="20"/>
        </w:rPr>
        <w:t>որակավորման</w:t>
      </w:r>
      <w:r w:rsidRPr="007225EF">
        <w:rPr>
          <w:rFonts w:ascii="GHEA Grapalat" w:hAnsi="GHEA Grapalat" w:cs="Sylfaen"/>
          <w:sz w:val="20"/>
          <w:lang w:val="af-ZA"/>
        </w:rPr>
        <w:t xml:space="preserve"> </w:t>
      </w:r>
      <w:r w:rsidRPr="007225EF">
        <w:rPr>
          <w:rFonts w:ascii="GHEA Grapalat" w:hAnsi="GHEA Grapalat" w:cs="Sylfaen"/>
          <w:sz w:val="20"/>
        </w:rPr>
        <w:t>ապահովումը</w:t>
      </w:r>
      <w:r w:rsidRPr="007225EF">
        <w:rPr>
          <w:rFonts w:ascii="GHEA Grapalat" w:hAnsi="GHEA Grapalat" w:cs="Sylfaen"/>
          <w:sz w:val="20"/>
          <w:lang w:val="af-ZA"/>
        </w:rPr>
        <w:t xml:space="preserve"> </w:t>
      </w:r>
      <w:r w:rsidRPr="007225EF">
        <w:rPr>
          <w:rFonts w:ascii="GHEA Grapalat" w:hAnsi="GHEA Grapalat" w:cs="Sylfaen"/>
          <w:sz w:val="20"/>
        </w:rPr>
        <w:t>չի</w:t>
      </w:r>
      <w:r w:rsidRPr="007225EF">
        <w:rPr>
          <w:rFonts w:ascii="GHEA Grapalat" w:hAnsi="GHEA Grapalat" w:cs="Sylfaen"/>
          <w:sz w:val="20"/>
          <w:lang w:val="af-ZA"/>
        </w:rPr>
        <w:t xml:space="preserve"> </w:t>
      </w:r>
      <w:r w:rsidRPr="007225EF">
        <w:rPr>
          <w:rFonts w:ascii="GHEA Grapalat" w:hAnsi="GHEA Grapalat" w:cs="Sylfaen"/>
          <w:sz w:val="20"/>
        </w:rPr>
        <w:t>փոխարինում</w:t>
      </w:r>
      <w:r w:rsidRPr="007225EF">
        <w:rPr>
          <w:rFonts w:ascii="GHEA Grapalat" w:hAnsi="GHEA Grapalat" w:cs="Sylfaen"/>
          <w:sz w:val="20"/>
          <w:lang w:val="af-ZA"/>
        </w:rPr>
        <w:t xml:space="preserve"> </w:t>
      </w:r>
      <w:r w:rsidRPr="007225EF">
        <w:rPr>
          <w:rFonts w:ascii="GHEA Grapalat" w:hAnsi="GHEA Grapalat" w:cs="Sylfaen"/>
          <w:sz w:val="20"/>
        </w:rPr>
        <w:t>բանկային</w:t>
      </w:r>
      <w:r w:rsidRPr="007225EF">
        <w:rPr>
          <w:rFonts w:ascii="GHEA Grapalat" w:hAnsi="GHEA Grapalat" w:cs="Sylfaen"/>
          <w:sz w:val="20"/>
          <w:lang w:val="af-ZA"/>
        </w:rPr>
        <w:t xml:space="preserve"> </w:t>
      </w:r>
      <w:r w:rsidRPr="007225EF">
        <w:rPr>
          <w:rFonts w:ascii="GHEA Grapalat" w:hAnsi="GHEA Grapalat" w:cs="Sylfaen"/>
          <w:sz w:val="20"/>
        </w:rPr>
        <w:t>երաշխիք</w:t>
      </w:r>
      <w:r w:rsidRPr="007225EF">
        <w:rPr>
          <w:rFonts w:ascii="GHEA Grapalat" w:hAnsi="GHEA Grapalat" w:cs="Sylfaen"/>
          <w:sz w:val="20"/>
          <w:lang w:val="hy-AM"/>
        </w:rPr>
        <w:t>ո</w:t>
      </w:r>
      <w:r w:rsidRPr="007225EF">
        <w:rPr>
          <w:rFonts w:ascii="GHEA Grapalat" w:hAnsi="GHEA Grapalat" w:cs="Sylfaen"/>
          <w:sz w:val="20"/>
        </w:rPr>
        <w:t>վ</w:t>
      </w:r>
      <w:r w:rsidRPr="007225EF">
        <w:rPr>
          <w:rFonts w:ascii="GHEA Grapalat" w:hAnsi="GHEA Grapalat" w:cs="Sylfaen"/>
          <w:sz w:val="20"/>
          <w:lang w:val="af-ZA"/>
        </w:rPr>
        <w:t xml:space="preserve"> </w:t>
      </w:r>
      <w:r w:rsidRPr="007225EF">
        <w:rPr>
          <w:rFonts w:ascii="GHEA Grapalat" w:hAnsi="GHEA Grapalat" w:cs="Sylfaen"/>
          <w:sz w:val="20"/>
        </w:rPr>
        <w:t>կամ</w:t>
      </w:r>
      <w:r w:rsidRPr="007225EF">
        <w:rPr>
          <w:rFonts w:ascii="GHEA Grapalat" w:hAnsi="GHEA Grapalat" w:cs="Sylfaen"/>
          <w:sz w:val="20"/>
          <w:lang w:val="af-ZA"/>
        </w:rPr>
        <w:t xml:space="preserve"> </w:t>
      </w:r>
      <w:r w:rsidRPr="007225EF">
        <w:rPr>
          <w:rFonts w:ascii="GHEA Grapalat" w:hAnsi="GHEA Grapalat" w:cs="Sylfaen"/>
          <w:sz w:val="20"/>
        </w:rPr>
        <w:t>կանխիկ</w:t>
      </w:r>
      <w:r w:rsidRPr="007225EF">
        <w:rPr>
          <w:rFonts w:ascii="GHEA Grapalat" w:hAnsi="GHEA Grapalat" w:cs="Sylfaen"/>
          <w:sz w:val="20"/>
          <w:lang w:val="af-ZA"/>
        </w:rPr>
        <w:t xml:space="preserve"> </w:t>
      </w:r>
      <w:r w:rsidRPr="007225EF">
        <w:rPr>
          <w:rFonts w:ascii="GHEA Grapalat" w:hAnsi="GHEA Grapalat" w:cs="Sylfaen"/>
          <w:sz w:val="20"/>
        </w:rPr>
        <w:t>փողով</w:t>
      </w:r>
      <w:r w:rsidRPr="007225EF">
        <w:rPr>
          <w:rFonts w:ascii="GHEA Grapalat" w:hAnsi="GHEA Grapalat" w:cs="Sylfaen"/>
          <w:sz w:val="20"/>
          <w:lang w:val="af-ZA"/>
        </w:rPr>
        <w:t xml:space="preserve">, </w:t>
      </w:r>
      <w:r w:rsidRPr="007225EF">
        <w:rPr>
          <w:rFonts w:ascii="GHEA Grapalat" w:hAnsi="GHEA Grapalat" w:cs="Sylfaen"/>
          <w:sz w:val="20"/>
        </w:rPr>
        <w:t>ապա</w:t>
      </w:r>
      <w:r w:rsidRPr="007225EF">
        <w:rPr>
          <w:rFonts w:ascii="GHEA Grapalat" w:hAnsi="GHEA Grapalat" w:cs="Sylfaen"/>
          <w:sz w:val="20"/>
          <w:lang w:val="af-ZA"/>
        </w:rPr>
        <w:t xml:space="preserve"> </w:t>
      </w:r>
      <w:r w:rsidRPr="007225EF">
        <w:rPr>
          <w:rFonts w:ascii="GHEA Grapalat" w:hAnsi="GHEA Grapalat" w:cs="Sylfaen"/>
          <w:sz w:val="20"/>
        </w:rPr>
        <w:t>այդ</w:t>
      </w:r>
      <w:r w:rsidRPr="007225EF">
        <w:rPr>
          <w:rFonts w:ascii="GHEA Grapalat" w:hAnsi="GHEA Grapalat" w:cs="Sylfaen"/>
          <w:sz w:val="20"/>
          <w:lang w:val="af-ZA"/>
        </w:rPr>
        <w:t xml:space="preserve"> </w:t>
      </w:r>
      <w:r w:rsidRPr="007225EF">
        <w:rPr>
          <w:rFonts w:ascii="GHEA Grapalat" w:hAnsi="GHEA Grapalat" w:cs="Sylfaen"/>
          <w:sz w:val="20"/>
        </w:rPr>
        <w:t>հանգամանքը</w:t>
      </w:r>
      <w:r w:rsidRPr="007225EF">
        <w:rPr>
          <w:rFonts w:ascii="GHEA Grapalat" w:hAnsi="GHEA Grapalat" w:cs="Sylfaen"/>
          <w:sz w:val="20"/>
          <w:lang w:val="af-ZA"/>
        </w:rPr>
        <w:t xml:space="preserve"> </w:t>
      </w:r>
      <w:r w:rsidRPr="007225EF">
        <w:rPr>
          <w:rFonts w:ascii="GHEA Grapalat" w:hAnsi="GHEA Grapalat" w:cs="Sylfaen"/>
          <w:sz w:val="20"/>
        </w:rPr>
        <w:t>համարվում</w:t>
      </w:r>
      <w:r w:rsidRPr="007225EF">
        <w:rPr>
          <w:rFonts w:ascii="GHEA Grapalat" w:hAnsi="GHEA Grapalat" w:cs="Sylfaen"/>
          <w:sz w:val="20"/>
          <w:lang w:val="af-ZA"/>
        </w:rPr>
        <w:t xml:space="preserve"> </w:t>
      </w:r>
      <w:r w:rsidRPr="007225EF">
        <w:rPr>
          <w:rFonts w:ascii="GHEA Grapalat" w:hAnsi="GHEA Grapalat" w:cs="Sylfaen"/>
          <w:sz w:val="20"/>
        </w:rPr>
        <w:t>է</w:t>
      </w:r>
      <w:r w:rsidRPr="007225EF">
        <w:rPr>
          <w:rFonts w:ascii="GHEA Grapalat" w:hAnsi="GHEA Grapalat" w:cs="Sylfaen"/>
          <w:sz w:val="20"/>
          <w:lang w:val="af-ZA"/>
        </w:rPr>
        <w:t xml:space="preserve"> </w:t>
      </w:r>
      <w:r w:rsidRPr="007225EF">
        <w:rPr>
          <w:rFonts w:ascii="GHEA Grapalat" w:hAnsi="GHEA Grapalat" w:cs="Sylfaen"/>
          <w:sz w:val="20"/>
        </w:rPr>
        <w:t>որպես</w:t>
      </w:r>
      <w:r w:rsidRPr="007225EF">
        <w:rPr>
          <w:rFonts w:ascii="GHEA Grapalat" w:hAnsi="GHEA Grapalat" w:cs="Sylfaen"/>
          <w:sz w:val="20"/>
          <w:lang w:val="af-ZA"/>
        </w:rPr>
        <w:t xml:space="preserve"> </w:t>
      </w:r>
      <w:r w:rsidRPr="007225EF">
        <w:rPr>
          <w:rFonts w:ascii="GHEA Grapalat" w:hAnsi="GHEA Grapalat" w:cs="Sylfaen"/>
          <w:sz w:val="20"/>
        </w:rPr>
        <w:t>գնման</w:t>
      </w:r>
      <w:r w:rsidRPr="007225EF">
        <w:rPr>
          <w:rFonts w:ascii="GHEA Grapalat" w:hAnsi="GHEA Grapalat" w:cs="Sylfaen"/>
          <w:sz w:val="20"/>
          <w:lang w:val="af-ZA"/>
        </w:rPr>
        <w:t xml:space="preserve"> </w:t>
      </w:r>
      <w:r w:rsidRPr="007225EF">
        <w:rPr>
          <w:rFonts w:ascii="GHEA Grapalat" w:hAnsi="GHEA Grapalat" w:cs="Sylfaen"/>
          <w:sz w:val="20"/>
        </w:rPr>
        <w:t>գործընթացի</w:t>
      </w:r>
      <w:r w:rsidRPr="007225EF">
        <w:rPr>
          <w:rFonts w:ascii="GHEA Grapalat" w:hAnsi="GHEA Grapalat" w:cs="Sylfaen"/>
          <w:sz w:val="20"/>
          <w:lang w:val="af-ZA"/>
        </w:rPr>
        <w:t xml:space="preserve"> </w:t>
      </w:r>
      <w:r w:rsidRPr="007225EF">
        <w:rPr>
          <w:rFonts w:ascii="GHEA Grapalat" w:hAnsi="GHEA Grapalat" w:cs="Sylfaen"/>
          <w:sz w:val="20"/>
        </w:rPr>
        <w:t>շրջանակում</w:t>
      </w:r>
      <w:r w:rsidRPr="007225EF">
        <w:rPr>
          <w:rFonts w:ascii="GHEA Grapalat" w:hAnsi="GHEA Grapalat" w:cs="Sylfaen"/>
          <w:sz w:val="20"/>
          <w:lang w:val="af-ZA"/>
        </w:rPr>
        <w:t xml:space="preserve"> </w:t>
      </w:r>
      <w:r w:rsidRPr="007225EF">
        <w:rPr>
          <w:rFonts w:ascii="GHEA Grapalat" w:hAnsi="GHEA Grapalat" w:cs="Sylfaen"/>
          <w:sz w:val="20"/>
        </w:rPr>
        <w:t>մասնակցի</w:t>
      </w:r>
      <w:r w:rsidRPr="007225EF">
        <w:rPr>
          <w:rFonts w:ascii="GHEA Grapalat" w:hAnsi="GHEA Grapalat" w:cs="Sylfaen"/>
          <w:sz w:val="20"/>
          <w:lang w:val="af-ZA"/>
        </w:rPr>
        <w:t xml:space="preserve"> </w:t>
      </w:r>
      <w:r w:rsidRPr="007225EF">
        <w:rPr>
          <w:rFonts w:ascii="GHEA Grapalat" w:hAnsi="GHEA Grapalat" w:cs="Sylfaen"/>
          <w:sz w:val="20"/>
        </w:rPr>
        <w:t>ստանձնված</w:t>
      </w:r>
      <w:r w:rsidRPr="007225EF">
        <w:rPr>
          <w:rFonts w:ascii="GHEA Grapalat" w:hAnsi="GHEA Grapalat" w:cs="Sylfaen"/>
          <w:sz w:val="20"/>
          <w:lang w:val="af-ZA"/>
        </w:rPr>
        <w:t xml:space="preserve"> </w:t>
      </w:r>
      <w:r w:rsidRPr="007225EF">
        <w:rPr>
          <w:rFonts w:ascii="GHEA Grapalat" w:hAnsi="GHEA Grapalat" w:cs="Sylfaen"/>
          <w:sz w:val="20"/>
        </w:rPr>
        <w:t>պարտավորության</w:t>
      </w:r>
      <w:r w:rsidRPr="007225EF">
        <w:rPr>
          <w:rFonts w:ascii="GHEA Grapalat" w:hAnsi="GHEA Grapalat" w:cs="Sylfaen"/>
          <w:sz w:val="20"/>
          <w:lang w:val="af-ZA"/>
        </w:rPr>
        <w:t xml:space="preserve"> </w:t>
      </w:r>
      <w:r w:rsidRPr="007225EF">
        <w:rPr>
          <w:rFonts w:ascii="GHEA Grapalat" w:hAnsi="GHEA Grapalat" w:cs="Sylfaen"/>
          <w:sz w:val="20"/>
        </w:rPr>
        <w:t>խախտում</w:t>
      </w:r>
      <w:r w:rsidRPr="007225EF">
        <w:rPr>
          <w:rFonts w:ascii="GHEA Grapalat" w:hAnsi="GHEA Grapalat" w:cs="Sylfaen"/>
          <w:sz w:val="20"/>
          <w:lang w:val="af-ZA"/>
        </w:rPr>
        <w:t>:</w:t>
      </w:r>
    </w:p>
    <w:p w14:paraId="4446A968" w14:textId="77777777" w:rsidR="001776C0" w:rsidRPr="00D107CC" w:rsidRDefault="001776C0" w:rsidP="001776C0">
      <w:pPr>
        <w:ind w:firstLine="375"/>
        <w:jc w:val="both"/>
        <w:rPr>
          <w:rFonts w:ascii="GHEA Grapalat" w:hAnsi="GHEA Grapalat"/>
          <w:sz w:val="20"/>
          <w:szCs w:val="20"/>
          <w:lang w:val="af-ZA"/>
        </w:rPr>
      </w:pPr>
      <w:r w:rsidRPr="001F3550">
        <w:rPr>
          <w:rFonts w:ascii="GHEA Grapalat" w:hAnsi="GHEA Grapalat"/>
          <w:color w:val="000000"/>
          <w:sz w:val="20"/>
          <w:szCs w:val="20"/>
          <w:lang w:val="af-ZA"/>
        </w:rPr>
        <w:t xml:space="preserve">      8.15 </w:t>
      </w:r>
      <w:r w:rsidRPr="001F3550">
        <w:rPr>
          <w:rFonts w:ascii="GHEA Grapalat" w:hAnsi="GHEA Grapalat"/>
          <w:color w:val="000000"/>
          <w:sz w:val="20"/>
          <w:szCs w:val="20"/>
        </w:rPr>
        <w:t>Ե</w:t>
      </w:r>
      <w:r w:rsidRPr="001F3550">
        <w:rPr>
          <w:rFonts w:ascii="GHEA Grapalat" w:hAnsi="GHEA Grapalat"/>
          <w:color w:val="000000"/>
          <w:sz w:val="20"/>
          <w:szCs w:val="20"/>
          <w:lang w:val="hy-AM"/>
        </w:rPr>
        <w:t>թե մասնակից</w:t>
      </w:r>
      <w:r w:rsidRPr="001F3550">
        <w:rPr>
          <w:rFonts w:ascii="GHEA Grapalat" w:hAnsi="GHEA Grapalat"/>
          <w:color w:val="000000"/>
          <w:sz w:val="20"/>
          <w:szCs w:val="20"/>
        </w:rPr>
        <w:t>ն</w:t>
      </w:r>
      <w:r w:rsidRPr="001F3550">
        <w:rPr>
          <w:rFonts w:ascii="GHEA Grapalat" w:hAnsi="GHEA Grapalat"/>
          <w:color w:val="000000"/>
          <w:sz w:val="20"/>
          <w:szCs w:val="20"/>
          <w:lang w:val="hy-AM"/>
        </w:rPr>
        <w:t xml:space="preserve"> </w:t>
      </w:r>
      <w:r w:rsidRPr="001F3550">
        <w:rPr>
          <w:rFonts w:ascii="GHEA Grapalat" w:hAnsi="GHEA Grapalat"/>
          <w:color w:val="000000"/>
          <w:sz w:val="20"/>
          <w:szCs w:val="20"/>
        </w:rPr>
        <w:t>Օ</w:t>
      </w:r>
      <w:r w:rsidRPr="001F3550">
        <w:rPr>
          <w:rFonts w:ascii="GHEA Grapalat" w:hAnsi="GHEA Grapalat"/>
          <w:color w:val="000000"/>
          <w:sz w:val="20"/>
          <w:szCs w:val="20"/>
          <w:lang w:val="hy-AM"/>
        </w:rPr>
        <w:t>րենքի 6-րդ հոդվածի 1-ին մասի 5-րդ և 6-րդ մասերով</w:t>
      </w:r>
      <w:r w:rsidRPr="00955CC1">
        <w:rPr>
          <w:rFonts w:ascii="GHEA Grapalat" w:hAnsi="GHEA Grapalat"/>
          <w:color w:val="000000"/>
          <w:sz w:val="20"/>
          <w:szCs w:val="20"/>
          <w:lang w:val="hy-AM"/>
        </w:rPr>
        <w:t xml:space="preserve"> նախատեսված ցուցակներում ներառվել է </w:t>
      </w:r>
      <w:r w:rsidRPr="00D107CC">
        <w:rPr>
          <w:rFonts w:ascii="GHEA Grapalat" w:hAnsi="GHEA Grapalat"/>
          <w:color w:val="000000"/>
          <w:sz w:val="20"/>
          <w:szCs w:val="20"/>
          <w:lang w:val="hy-AM"/>
        </w:rPr>
        <w:t>հայտը ներկայացնելու օրվանից հետո, ապա նրա տվյալ հայտը ենթակա չէ մերժման</w:t>
      </w:r>
      <w:r w:rsidRPr="00D107CC">
        <w:rPr>
          <w:rFonts w:ascii="GHEA Grapalat" w:hAnsi="GHEA Grapalat" w:cs="Sylfaen"/>
          <w:sz w:val="20"/>
          <w:szCs w:val="20"/>
          <w:lang w:val="af-ZA"/>
        </w:rPr>
        <w:t>:</w:t>
      </w:r>
    </w:p>
    <w:p w14:paraId="65DDE002" w14:textId="77777777" w:rsidR="001776C0" w:rsidRPr="00955CC1" w:rsidRDefault="001776C0" w:rsidP="001776C0">
      <w:pPr>
        <w:pStyle w:val="norm"/>
        <w:spacing w:line="240" w:lineRule="auto"/>
        <w:ind w:firstLine="706"/>
        <w:rPr>
          <w:rFonts w:ascii="GHEA Grapalat" w:hAnsi="GHEA Grapalat" w:cs="Sylfaen"/>
          <w:sz w:val="20"/>
          <w:szCs w:val="24"/>
          <w:lang w:val="af-ZA" w:eastAsia="en-US"/>
        </w:rPr>
      </w:pPr>
      <w:r w:rsidRPr="00D107CC">
        <w:rPr>
          <w:rFonts w:ascii="GHEA Grapalat" w:hAnsi="GHEA Grapalat" w:cs="Sylfaen"/>
          <w:sz w:val="20"/>
          <w:szCs w:val="24"/>
          <w:lang w:val="af-ZA" w:eastAsia="en-US"/>
        </w:rPr>
        <w:t xml:space="preserve">8.16 </w:t>
      </w:r>
      <w:r w:rsidRPr="00D107CC">
        <w:rPr>
          <w:rFonts w:ascii="GHEA Grapalat" w:hAnsi="GHEA Grapalat" w:cs="Sylfaen"/>
          <w:sz w:val="20"/>
          <w:szCs w:val="24"/>
          <w:lang w:val="ru-RU" w:eastAsia="en-US"/>
        </w:rPr>
        <w:t>Սույն</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հրավերի</w:t>
      </w:r>
      <w:r w:rsidRPr="00D107CC">
        <w:rPr>
          <w:rFonts w:ascii="GHEA Grapalat" w:hAnsi="GHEA Grapalat" w:cs="Sylfaen"/>
          <w:sz w:val="20"/>
          <w:szCs w:val="24"/>
          <w:lang w:val="af-ZA" w:eastAsia="en-US"/>
        </w:rPr>
        <w:t xml:space="preserve"> 1-</w:t>
      </w:r>
      <w:r w:rsidRPr="00D107CC">
        <w:rPr>
          <w:rFonts w:ascii="GHEA Grapalat" w:hAnsi="GHEA Grapalat" w:cs="Sylfaen"/>
          <w:sz w:val="20"/>
          <w:szCs w:val="24"/>
          <w:lang w:val="ru-RU" w:eastAsia="en-US"/>
        </w:rPr>
        <w:t>ին</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մասի</w:t>
      </w:r>
      <w:r w:rsidRPr="00D107CC">
        <w:rPr>
          <w:rFonts w:ascii="GHEA Grapalat" w:hAnsi="GHEA Grapalat" w:cs="Sylfaen"/>
          <w:sz w:val="20"/>
          <w:szCs w:val="24"/>
          <w:lang w:val="af-ZA" w:eastAsia="en-US"/>
        </w:rPr>
        <w:t xml:space="preserve"> 8.9 </w:t>
      </w:r>
      <w:r w:rsidRPr="00D107CC">
        <w:rPr>
          <w:rFonts w:ascii="GHEA Grapalat" w:hAnsi="GHEA Grapalat" w:cs="Sylfaen"/>
          <w:sz w:val="20"/>
          <w:szCs w:val="24"/>
          <w:lang w:val="ru-RU" w:eastAsia="en-US"/>
        </w:rPr>
        <w:t>կետում</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նշված</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փաստաթղթերը</w:t>
      </w:r>
      <w:r w:rsidRPr="00D107CC">
        <w:rPr>
          <w:rFonts w:ascii="GHEA Grapalat" w:hAnsi="GHEA Grapalat" w:cs="Sylfaen"/>
          <w:sz w:val="20"/>
          <w:szCs w:val="24"/>
          <w:lang w:val="af-ZA" w:eastAsia="en-US"/>
        </w:rPr>
        <w:t xml:space="preserve"> մասնակիցը </w:t>
      </w:r>
      <w:r w:rsidRPr="00D107CC">
        <w:rPr>
          <w:rFonts w:ascii="GHEA Grapalat" w:hAnsi="GHEA Grapalat" w:cs="Sylfaen"/>
          <w:sz w:val="20"/>
          <w:szCs w:val="24"/>
          <w:lang w:eastAsia="en-US"/>
        </w:rPr>
        <w:t>սահմանված</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eastAsia="en-US"/>
        </w:rPr>
        <w:t>ժամկետում</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հանձնա</w:t>
      </w:r>
      <w:r w:rsidRPr="00D107CC">
        <w:rPr>
          <w:rFonts w:ascii="GHEA Grapalat" w:hAnsi="GHEA Grapalat" w:cs="Sylfaen"/>
          <w:sz w:val="20"/>
          <w:szCs w:val="24"/>
          <w:lang w:val="af-ZA" w:eastAsia="en-US"/>
        </w:rPr>
        <w:softHyphen/>
      </w:r>
      <w:r w:rsidRPr="00D107CC">
        <w:rPr>
          <w:rFonts w:ascii="GHEA Grapalat" w:hAnsi="GHEA Grapalat" w:cs="Sylfaen"/>
          <w:sz w:val="20"/>
          <w:szCs w:val="24"/>
          <w:lang w:val="ru-RU" w:eastAsia="en-US"/>
        </w:rPr>
        <w:t>ժողովի</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քարտուղարին</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ներկայաց</w:t>
      </w:r>
      <w:r w:rsidRPr="00D107CC">
        <w:rPr>
          <w:rFonts w:ascii="GHEA Grapalat" w:hAnsi="GHEA Grapalat" w:cs="Sylfaen"/>
          <w:sz w:val="20"/>
          <w:szCs w:val="24"/>
          <w:lang w:eastAsia="en-US"/>
        </w:rPr>
        <w:t>ն</w:t>
      </w:r>
      <w:r w:rsidRPr="00D107CC">
        <w:rPr>
          <w:rFonts w:ascii="GHEA Grapalat" w:hAnsi="GHEA Grapalat" w:cs="Sylfaen"/>
          <w:sz w:val="20"/>
          <w:szCs w:val="24"/>
          <w:lang w:val="ru-RU" w:eastAsia="en-US"/>
        </w:rPr>
        <w:t>ում</w:t>
      </w:r>
      <w:r w:rsidRPr="00EF2159">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sidRPr="00EF2159">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Pr="00F02DBC">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sidRPr="00F02DBC">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Քարտուղարը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պարտավոր</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փաստաթղթերն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ստանալու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օրը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հաստատել</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դրանց</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ստանալու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հանգամանքը՝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hy-AM" w:eastAsia="en-US"/>
        </w:rPr>
        <w:t xml:space="preserve"> </w:t>
      </w:r>
      <w:r w:rsidRPr="00EF2159">
        <w:rPr>
          <w:rFonts w:ascii="GHEA Grapalat" w:hAnsi="GHEA Grapalat" w:cs="Sylfaen"/>
          <w:sz w:val="20"/>
          <w:szCs w:val="24"/>
          <w:lang w:val="ru-RU" w:eastAsia="en-US"/>
        </w:rPr>
        <w:t>հրավերում</w:t>
      </w:r>
      <w:r w:rsidRPr="00EF2159">
        <w:rPr>
          <w:rFonts w:ascii="GHEA Grapalat" w:hAnsi="GHEA Grapalat" w:cs="Sylfaen"/>
          <w:sz w:val="20"/>
          <w:szCs w:val="24"/>
          <w:lang w:val="hy-AM"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իր</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փոստից</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մասնակցի</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հավաստում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ուղարկելու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միջոցով</w:t>
      </w:r>
      <w:r w:rsidRPr="00EF2159">
        <w:rPr>
          <w:rFonts w:ascii="GHEA Grapalat" w:hAnsi="GHEA Grapalat" w:cs="Sylfaen"/>
          <w:sz w:val="20"/>
          <w:szCs w:val="24"/>
          <w:lang w:val="af-ZA" w:eastAsia="en-US"/>
        </w:rPr>
        <w:t>:</w:t>
      </w:r>
    </w:p>
    <w:p w14:paraId="0BE795C8" w14:textId="77777777" w:rsidR="001776C0" w:rsidRPr="005E1F72" w:rsidRDefault="001776C0" w:rsidP="001776C0">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955CC1">
        <w:rPr>
          <w:rFonts w:ascii="GHEA Grapalat" w:hAnsi="GHEA Grapalat" w:cs="Sylfaen"/>
          <w:szCs w:val="24"/>
        </w:rPr>
        <w:t>1</w:t>
      </w:r>
      <w:r>
        <w:rPr>
          <w:rFonts w:ascii="GHEA Grapalat" w:hAnsi="GHEA Grapalat" w:cs="Sylfaen"/>
          <w:szCs w:val="24"/>
        </w:rPr>
        <w:t>7</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ներկա</w:t>
      </w:r>
      <w:r w:rsidRPr="005E1F72">
        <w:rPr>
          <w:rFonts w:ascii="GHEA Grapalat" w:hAnsi="GHEA Grapalat" w:cs="Sylfaen"/>
          <w:szCs w:val="24"/>
        </w:rPr>
        <w:t xml:space="preserve"> լինել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նիստերին։</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կամ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պահանջել</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արձանագրությունների</w:t>
      </w:r>
      <w:r w:rsidRPr="005E1F72">
        <w:rPr>
          <w:rFonts w:ascii="GHEA Grapalat" w:hAnsi="GHEA Grapalat" w:cs="Sylfaen"/>
          <w:szCs w:val="24"/>
        </w:rPr>
        <w:t xml:space="preserve"> </w:t>
      </w:r>
      <w:r w:rsidRPr="005E1F72">
        <w:rPr>
          <w:rFonts w:ascii="GHEA Grapalat" w:hAnsi="GHEA Grapalat" w:cs="Sylfaen"/>
          <w:szCs w:val="24"/>
          <w:lang w:val="ru-RU"/>
        </w:rPr>
        <w:t>պատճենները</w:t>
      </w:r>
      <w:r w:rsidRPr="005E1F72">
        <w:rPr>
          <w:rFonts w:ascii="GHEA Grapalat" w:hAnsi="GHEA Grapalat" w:cs="Sylfaen"/>
          <w:szCs w:val="24"/>
        </w:rPr>
        <w:t xml:space="preserve">, </w:t>
      </w:r>
      <w:r w:rsidRPr="005E1F72">
        <w:rPr>
          <w:rFonts w:ascii="GHEA Grapalat" w:hAnsi="GHEA Grapalat" w:cs="Sylfaen"/>
          <w:szCs w:val="24"/>
          <w:lang w:val="ru-RU"/>
        </w:rPr>
        <w:t>որոնք</w:t>
      </w:r>
      <w:r w:rsidRPr="005E1F72">
        <w:rPr>
          <w:rFonts w:ascii="GHEA Grapalat" w:hAnsi="GHEA Grapalat" w:cs="Sylfaen"/>
          <w:szCs w:val="24"/>
        </w:rPr>
        <w:t xml:space="preserve"> </w:t>
      </w:r>
      <w:r w:rsidRPr="005E1F72">
        <w:rPr>
          <w:rFonts w:ascii="GHEA Grapalat" w:hAnsi="GHEA Grapalat" w:cs="Sylfaen"/>
          <w:szCs w:val="24"/>
          <w:lang w:val="ru-RU"/>
        </w:rPr>
        <w:t>տրամադրվում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մեկ</w:t>
      </w:r>
      <w:r w:rsidRPr="005E1F72">
        <w:rPr>
          <w:rFonts w:ascii="GHEA Grapalat" w:hAnsi="GHEA Grapalat" w:cs="Sylfaen"/>
          <w:szCs w:val="24"/>
        </w:rPr>
        <w:t xml:space="preserve">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p>
    <w:p w14:paraId="4E69C018"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8.</w:t>
      </w:r>
      <w:r w:rsidRPr="00955CC1">
        <w:rPr>
          <w:rFonts w:ascii="GHEA Grapalat" w:hAnsi="GHEA Grapalat" w:cs="Sylfaen"/>
          <w:sz w:val="20"/>
          <w:lang w:val="af-ZA"/>
        </w:rPr>
        <w:t>1</w:t>
      </w:r>
      <w:r>
        <w:rPr>
          <w:rFonts w:ascii="GHEA Grapalat" w:hAnsi="GHEA Grapalat" w:cs="Sylfaen"/>
          <w:sz w:val="20"/>
          <w:lang w:val="af-ZA"/>
        </w:rPr>
        <w:t>8</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ծանուցումներն</w:t>
      </w:r>
      <w:r w:rsidRPr="005E1F72">
        <w:rPr>
          <w:rFonts w:ascii="GHEA Grapalat" w:hAnsi="GHEA Grapalat" w:cs="Sylfaen"/>
          <w:sz w:val="20"/>
          <w:lang w:val="af-ZA"/>
        </w:rPr>
        <w:t xml:space="preserve"> </w:t>
      </w:r>
      <w:r w:rsidRPr="005E1F72">
        <w:rPr>
          <w:rFonts w:ascii="GHEA Grapalat" w:hAnsi="GHEA Grapalat" w:cs="Sylfaen"/>
          <w:sz w:val="20"/>
          <w:lang w:val="ru-RU"/>
        </w:rPr>
        <w:t>ուղարկվում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համակարգի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իսկ</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իր</w:t>
      </w:r>
      <w:r w:rsidRPr="005E1F72">
        <w:rPr>
          <w:rFonts w:ascii="GHEA Grapalat" w:hAnsi="GHEA Grapalat" w:cs="Sylfaen"/>
          <w:sz w:val="20"/>
          <w:lang w:val="af-ZA"/>
        </w:rPr>
        <w:t xml:space="preserve">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փոստից</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sz w:val="20"/>
          <w:szCs w:val="20"/>
          <w:lang w:val="af-ZA" w:eastAsia="x-none"/>
        </w:rPr>
        <w:t>ուղարկվելու միջոցով:</w:t>
      </w:r>
      <w:r w:rsidRPr="005E1F72">
        <w:rPr>
          <w:rFonts w:ascii="GHEA Grapalat" w:hAnsi="GHEA Grapalat" w:cs="Sylfaen"/>
          <w:sz w:val="20"/>
          <w:lang w:val="af-ZA"/>
        </w:rPr>
        <w:t xml:space="preserve"> </w:t>
      </w:r>
    </w:p>
    <w:p w14:paraId="49FB3987" w14:textId="77777777" w:rsidR="001776C0" w:rsidRPr="005E1F72" w:rsidRDefault="001776C0" w:rsidP="001776C0">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w:t>
      </w:r>
      <w:r w:rsidRPr="005E1F72">
        <w:rPr>
          <w:rFonts w:ascii="GHEA Grapalat" w:hAnsi="GHEA Grapalat"/>
          <w:sz w:val="20"/>
          <w:szCs w:val="20"/>
          <w:lang w:val="af-ZA" w:eastAsia="x-none"/>
        </w:rPr>
        <w:lastRenderedPageBreak/>
        <w:t>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45DABD98" w14:textId="77777777" w:rsidR="001776C0" w:rsidRPr="005E1F72" w:rsidRDefault="001776C0" w:rsidP="001776C0">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Pr="005E1F72">
        <w:rPr>
          <w:rFonts w:ascii="GHEA Grapalat" w:hAnsi="GHEA Grapalat" w:cs="Sylfaen"/>
          <w:szCs w:val="24"/>
          <w:lang w:val="en-US"/>
        </w:rPr>
        <w:t>ը</w:t>
      </w:r>
      <w:r w:rsidRPr="005E1F72">
        <w:rPr>
          <w:rFonts w:ascii="GHEA Grapalat" w:hAnsi="GHEA Grapalat" w:cs="Sylfaen"/>
          <w:szCs w:val="24"/>
        </w:rPr>
        <w:t xml:space="preserve"> </w:t>
      </w:r>
      <w:r w:rsidRPr="005E1F72">
        <w:rPr>
          <w:rFonts w:ascii="GHEA Grapalat" w:hAnsi="GHEA Grapalat" w:cs="Sylfaen"/>
          <w:szCs w:val="24"/>
          <w:lang w:val="en-US"/>
        </w:rPr>
        <w:t>հայտում</w:t>
      </w:r>
      <w:r w:rsidRPr="005E1F72">
        <w:rPr>
          <w:rFonts w:ascii="GHEA Grapalat" w:hAnsi="GHEA Grapalat" w:cs="Sylfaen"/>
          <w:szCs w:val="24"/>
        </w:rPr>
        <w:t xml:space="preserve"> </w:t>
      </w:r>
      <w:r w:rsidRPr="005E1F72">
        <w:rPr>
          <w:rFonts w:ascii="GHEA Grapalat" w:hAnsi="GHEA Grapalat" w:cs="Sylfaen"/>
          <w:szCs w:val="24"/>
          <w:lang w:val="en-US"/>
        </w:rPr>
        <w:t>ներառվող</w:t>
      </w:r>
      <w:r w:rsidRPr="005E1F72">
        <w:rPr>
          <w:rFonts w:ascii="GHEA Grapalat" w:hAnsi="GHEA Grapalat" w:cs="Sylfaen"/>
          <w:szCs w:val="24"/>
        </w:rPr>
        <w:t xml:space="preserve">` </w:t>
      </w:r>
      <w:r w:rsidRPr="005E1F72">
        <w:rPr>
          <w:rFonts w:ascii="GHEA Grapalat" w:hAnsi="GHEA Grapalat" w:cs="Sylfaen"/>
          <w:szCs w:val="24"/>
          <w:lang w:val="en-US"/>
        </w:rPr>
        <w:t>իրենց</w:t>
      </w:r>
      <w:r w:rsidRPr="005E1F72">
        <w:rPr>
          <w:rFonts w:ascii="GHEA Grapalat" w:hAnsi="GHEA Grapalat" w:cs="Sylfaen"/>
          <w:szCs w:val="24"/>
        </w:rPr>
        <w:t xml:space="preserve"> </w:t>
      </w:r>
      <w:r w:rsidRPr="005E1F72">
        <w:rPr>
          <w:rFonts w:ascii="GHEA Grapalat" w:hAnsi="GHEA Grapalat" w:cs="Sylfaen"/>
          <w:szCs w:val="24"/>
          <w:lang w:val="en-US"/>
        </w:rPr>
        <w:t>կողմից</w:t>
      </w:r>
      <w:r w:rsidRPr="005E1F72">
        <w:rPr>
          <w:rFonts w:ascii="GHEA Grapalat" w:hAnsi="GHEA Grapalat" w:cs="Sylfaen"/>
          <w:szCs w:val="24"/>
        </w:rPr>
        <w:t xml:space="preserve"> </w:t>
      </w:r>
      <w:r w:rsidRPr="005E1F72">
        <w:rPr>
          <w:rFonts w:ascii="GHEA Grapalat" w:hAnsi="GHEA Grapalat" w:cs="Sylfaen"/>
          <w:szCs w:val="24"/>
          <w:lang w:val="en-US"/>
        </w:rPr>
        <w:t>հաստատվող</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Pr="005E1F72">
        <w:rPr>
          <w:rFonts w:ascii="GHEA Grapalat" w:hAnsi="GHEA Grapalat" w:cs="Sylfaen"/>
          <w:szCs w:val="24"/>
          <w:lang w:val="en-US"/>
        </w:rPr>
        <w:t>ը</w:t>
      </w:r>
      <w:r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3A849FB" w14:textId="77777777" w:rsidR="001776C0" w:rsidRPr="00C33722" w:rsidRDefault="001776C0" w:rsidP="001776C0">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018E5BD7" w14:textId="77777777" w:rsidR="001776C0" w:rsidRPr="005E1F72" w:rsidRDefault="001776C0" w:rsidP="001776C0">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Pr="00EF2159">
        <w:rPr>
          <w:rFonts w:ascii="GHEA Grapalat" w:hAnsi="GHEA Grapalat"/>
          <w:sz w:val="20"/>
          <w:szCs w:val="20"/>
          <w:lang w:val="hy-AM" w:eastAsia="x-none"/>
        </w:rPr>
        <w:t>2</w:t>
      </w:r>
      <w:r w:rsidRPr="000B4CF4">
        <w:rPr>
          <w:rFonts w:ascii="GHEA Grapalat" w:hAnsi="GHEA Grapalat"/>
          <w:sz w:val="20"/>
          <w:szCs w:val="20"/>
          <w:lang w:val="hy-AM" w:eastAsia="x-none"/>
        </w:rPr>
        <w:t>0</w:t>
      </w:r>
      <w:r w:rsidRPr="005E1F7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w:t>
      </w:r>
      <w:r>
        <w:rPr>
          <w:rFonts w:ascii="GHEA Grapalat" w:hAnsi="GHEA Grapalat"/>
          <w:sz w:val="20"/>
          <w:szCs w:val="20"/>
          <w:lang w:val="af-ZA" w:eastAsia="x-none"/>
        </w:rPr>
        <w:t xml:space="preserve">ի որոշմամբ </w:t>
      </w:r>
      <w:r w:rsidRPr="005E1F72">
        <w:rPr>
          <w:rFonts w:ascii="GHEA Grapalat" w:hAnsi="GHEA Grapalat"/>
          <w:sz w:val="20"/>
          <w:szCs w:val="20"/>
          <w:lang w:val="af-ZA" w:eastAsia="x-none"/>
        </w:rPr>
        <w:t>ընտրված մասնակ</w:t>
      </w:r>
      <w:r>
        <w:rPr>
          <w:rFonts w:ascii="GHEA Grapalat" w:hAnsi="GHEA Grapalat"/>
          <w:sz w:val="20"/>
          <w:szCs w:val="20"/>
          <w:lang w:val="af-ZA" w:eastAsia="x-none"/>
        </w:rPr>
        <w:t xml:space="preserve">ից է ճանաչվում հաջորդող տեղ զբաղեցրած մասնակիցը՝ </w:t>
      </w:r>
      <w:r w:rsidRPr="005E1F72">
        <w:rPr>
          <w:rFonts w:ascii="GHEA Grapalat" w:hAnsi="GHEA Grapalat"/>
          <w:sz w:val="20"/>
          <w:szCs w:val="20"/>
          <w:lang w:val="af-ZA" w:eastAsia="x-none"/>
        </w:rPr>
        <w:t xml:space="preserve">սույն </w:t>
      </w:r>
      <w:r w:rsidRPr="002A4619">
        <w:rPr>
          <w:rFonts w:ascii="GHEA Grapalat" w:hAnsi="GHEA Grapalat"/>
          <w:sz w:val="20"/>
          <w:szCs w:val="20"/>
          <w:lang w:val="hy-AM" w:eastAsia="x-none"/>
        </w:rPr>
        <w:t>հրավեր</w:t>
      </w:r>
      <w:r w:rsidRPr="005E1F72">
        <w:rPr>
          <w:rFonts w:ascii="GHEA Grapalat" w:hAnsi="GHEA Grapalat"/>
          <w:sz w:val="20"/>
          <w:szCs w:val="20"/>
          <w:lang w:val="hy-AM" w:eastAsia="x-none"/>
        </w:rPr>
        <w:t>ի 1-ին մասի 8.13-ից 8.</w:t>
      </w:r>
      <w:r w:rsidRPr="000B4CF4">
        <w:rPr>
          <w:rFonts w:ascii="GHEA Grapalat" w:hAnsi="GHEA Grapalat"/>
          <w:sz w:val="20"/>
          <w:szCs w:val="20"/>
          <w:lang w:val="hy-AM" w:eastAsia="x-none"/>
        </w:rPr>
        <w:t>20</w:t>
      </w:r>
      <w:r w:rsidRPr="005E1F72">
        <w:rPr>
          <w:rFonts w:ascii="GHEA Grapalat" w:hAnsi="GHEA Grapalat"/>
          <w:sz w:val="20"/>
          <w:szCs w:val="20"/>
          <w:lang w:val="hy-AM" w:eastAsia="x-none"/>
        </w:rPr>
        <w:t>-րդ կետերով սահմանված ընթացակարգ</w:t>
      </w:r>
      <w:r w:rsidRPr="000B4CF4">
        <w:rPr>
          <w:rFonts w:ascii="GHEA Grapalat" w:hAnsi="GHEA Grapalat"/>
          <w:sz w:val="20"/>
          <w:szCs w:val="20"/>
          <w:lang w:val="hy-AM" w:eastAsia="x-none"/>
        </w:rPr>
        <w:t>ի կիրառմամբ</w:t>
      </w:r>
      <w:r w:rsidRPr="005E1F72">
        <w:rPr>
          <w:rFonts w:ascii="GHEA Grapalat" w:hAnsi="GHEA Grapalat"/>
          <w:sz w:val="20"/>
          <w:szCs w:val="20"/>
          <w:lang w:val="af-ZA" w:eastAsia="x-none"/>
        </w:rPr>
        <w:t>:</w:t>
      </w:r>
    </w:p>
    <w:p w14:paraId="4D65F58F" w14:textId="77777777" w:rsidR="001776C0" w:rsidRPr="005E1F72" w:rsidRDefault="001776C0" w:rsidP="001776C0">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w:t>
      </w:r>
      <w:r w:rsidRPr="000058C9">
        <w:rPr>
          <w:rFonts w:ascii="GHEA Grapalat" w:hAnsi="GHEA Grapalat" w:cs="Sylfaen"/>
          <w:szCs w:val="24"/>
        </w:rPr>
        <w:t>2</w:t>
      </w:r>
      <w:r>
        <w:rPr>
          <w:rFonts w:ascii="GHEA Grapalat" w:hAnsi="GHEA Grapalat" w:cs="Sylfaen"/>
          <w:szCs w:val="24"/>
        </w:rPr>
        <w:t>1</w:t>
      </w:r>
      <w:r w:rsidRPr="005E1F72">
        <w:rPr>
          <w:rFonts w:ascii="GHEA Grapalat" w:hAnsi="GHEA Grapalat" w:cs="Sylfaen"/>
          <w:szCs w:val="24"/>
        </w:rPr>
        <w:t xml:space="preserve"> </w:t>
      </w:r>
      <w:r w:rsidRPr="005E1F72">
        <w:rPr>
          <w:rFonts w:ascii="GHEA Grapalat" w:hAnsi="GHEA Grapalat" w:cs="Sylfaen"/>
          <w:szCs w:val="24"/>
          <w:lang w:val="ru-RU"/>
        </w:rPr>
        <w:t>Մասնակից</w:t>
      </w:r>
      <w:r w:rsidRPr="005E1F72">
        <w:rPr>
          <w:rFonts w:ascii="GHEA Grapalat" w:hAnsi="GHEA Grapalat" w:cs="Sylfaen"/>
          <w:szCs w:val="24"/>
          <w:lang w:val="en-US"/>
        </w:rPr>
        <w:t>ն</w:t>
      </w:r>
      <w:r w:rsidRPr="005E1F72">
        <w:rPr>
          <w:rFonts w:ascii="GHEA Grapalat" w:hAnsi="GHEA Grapalat" w:cs="Sylfaen"/>
          <w:szCs w:val="24"/>
        </w:rPr>
        <w:t xml:space="preserve"> </w:t>
      </w:r>
      <w:r w:rsidRPr="005E1F72">
        <w:rPr>
          <w:rFonts w:ascii="GHEA Grapalat" w:hAnsi="GHEA Grapalat" w:cs="Sylfaen"/>
          <w:szCs w:val="24"/>
          <w:lang w:val="ru-RU"/>
        </w:rPr>
        <w:t>իրեն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պահանջների</w:t>
      </w:r>
      <w:r w:rsidRPr="005E1F72">
        <w:rPr>
          <w:rFonts w:ascii="GHEA Grapalat" w:hAnsi="GHEA Grapalat" w:cs="Sylfaen"/>
          <w:szCs w:val="24"/>
        </w:rPr>
        <w:t xml:space="preserve"> </w:t>
      </w:r>
      <w:r w:rsidRPr="005E1F72">
        <w:rPr>
          <w:rFonts w:ascii="GHEA Grapalat" w:hAnsi="GHEA Grapalat" w:cs="Sylfaen"/>
          <w:szCs w:val="24"/>
          <w:lang w:val="ru-RU"/>
        </w:rPr>
        <w:t>համապատասխանության</w:t>
      </w:r>
      <w:r w:rsidRPr="005E1F72">
        <w:rPr>
          <w:rFonts w:ascii="GHEA Grapalat" w:hAnsi="GHEA Grapalat" w:cs="Sylfaen"/>
          <w:szCs w:val="24"/>
        </w:rPr>
        <w:t xml:space="preserve"> </w:t>
      </w:r>
      <w:r w:rsidRPr="005E1F72">
        <w:rPr>
          <w:rFonts w:ascii="GHEA Grapalat" w:hAnsi="GHEA Grapalat" w:cs="Sylfaen"/>
          <w:szCs w:val="24"/>
          <w:lang w:val="ru-RU"/>
        </w:rPr>
        <w:t>հիմնավորման</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լրացուցիչ</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փաստաթղթեր</w:t>
      </w:r>
      <w:r w:rsidRPr="005E1F72">
        <w:rPr>
          <w:rFonts w:ascii="GHEA Grapalat" w:hAnsi="GHEA Grapalat" w:cs="Sylfaen"/>
          <w:szCs w:val="24"/>
        </w:rPr>
        <w:t xml:space="preserve">, </w:t>
      </w:r>
      <w:r w:rsidRPr="005E1F72">
        <w:rPr>
          <w:rFonts w:ascii="GHEA Grapalat" w:hAnsi="GHEA Grapalat" w:cs="Sylfaen"/>
          <w:szCs w:val="24"/>
          <w:lang w:val="ru-RU"/>
        </w:rPr>
        <w:t>տեղեկություններ</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նյութեր։</w:t>
      </w:r>
    </w:p>
    <w:p w14:paraId="5B8A6077" w14:textId="77777777" w:rsidR="001776C0" w:rsidRPr="000058C9" w:rsidRDefault="001776C0" w:rsidP="001776C0">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անձնաժողովը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ստուգել</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իսկությունը</w:t>
      </w:r>
      <w:r w:rsidRPr="005E1F72">
        <w:rPr>
          <w:rFonts w:ascii="GHEA Grapalat" w:hAnsi="GHEA Grapalat" w:cs="Sylfaen"/>
          <w:szCs w:val="24"/>
        </w:rPr>
        <w:t xml:space="preserve">` </w:t>
      </w:r>
      <w:r w:rsidRPr="005E1F72">
        <w:rPr>
          <w:rFonts w:ascii="GHEA Grapalat" w:hAnsi="GHEA Grapalat" w:cs="Sylfaen"/>
          <w:szCs w:val="24"/>
          <w:lang w:val="ru-RU"/>
        </w:rPr>
        <w:t>օգտագործելով</w:t>
      </w:r>
      <w:r w:rsidRPr="005E1F72">
        <w:rPr>
          <w:rFonts w:ascii="GHEA Grapalat" w:hAnsi="GHEA Grapalat" w:cs="Sylfaen"/>
          <w:szCs w:val="24"/>
        </w:rPr>
        <w:t xml:space="preserve"> </w:t>
      </w:r>
      <w:r w:rsidRPr="005E1F72">
        <w:rPr>
          <w:rFonts w:ascii="GHEA Grapalat" w:hAnsi="GHEA Grapalat" w:cs="Sylfaen"/>
          <w:szCs w:val="24"/>
          <w:lang w:val="ru-RU"/>
        </w:rPr>
        <w:t>պաշտոնական</w:t>
      </w:r>
      <w:r w:rsidRPr="005E1F72">
        <w:rPr>
          <w:rFonts w:ascii="GHEA Grapalat" w:hAnsi="GHEA Grapalat" w:cs="Sylfaen"/>
          <w:szCs w:val="24"/>
        </w:rPr>
        <w:t xml:space="preserve"> </w:t>
      </w:r>
      <w:r w:rsidRPr="005E1F72">
        <w:rPr>
          <w:rFonts w:ascii="GHEA Grapalat" w:hAnsi="GHEA Grapalat" w:cs="Sylfaen"/>
          <w:szCs w:val="24"/>
          <w:lang w:val="ru-RU"/>
        </w:rPr>
        <w:t>աղբյուրներից</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տվյալներ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դրա</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ստանալով</w:t>
      </w:r>
      <w:r w:rsidRPr="005E1F72">
        <w:rPr>
          <w:rFonts w:ascii="GHEA Grapalat" w:hAnsi="GHEA Grapalat" w:cs="Sylfaen"/>
          <w:szCs w:val="24"/>
        </w:rPr>
        <w:t xml:space="preserve"> </w:t>
      </w:r>
      <w:r w:rsidRPr="005E1F72">
        <w:rPr>
          <w:rFonts w:ascii="GHEA Grapalat" w:hAnsi="GHEA Grapalat" w:cs="Sylfaen"/>
          <w:szCs w:val="24"/>
          <w:lang w:val="ru-RU"/>
        </w:rPr>
        <w:t>իրավասու</w:t>
      </w:r>
      <w:r w:rsidRPr="005E1F72">
        <w:rPr>
          <w:rFonts w:ascii="GHEA Grapalat" w:hAnsi="GHEA Grapalat" w:cs="Sylfaen"/>
          <w:szCs w:val="24"/>
        </w:rPr>
        <w:t xml:space="preserve"> </w:t>
      </w:r>
      <w:r w:rsidRPr="005E1F72">
        <w:rPr>
          <w:rFonts w:ascii="GHEA Grapalat" w:hAnsi="GHEA Grapalat" w:cs="Sylfaen"/>
          <w:szCs w:val="24"/>
          <w:lang w:val="ru-RU"/>
        </w:rPr>
        <w:t>մարմինների</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եզրակացությունը</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հարցում</w:t>
      </w:r>
      <w:r w:rsidRPr="005E1F72">
        <w:rPr>
          <w:rFonts w:ascii="GHEA Grapalat" w:hAnsi="GHEA Grapalat" w:cs="Sylfaen"/>
          <w:szCs w:val="24"/>
        </w:rPr>
        <w:t xml:space="preserve"> </w:t>
      </w:r>
      <w:r w:rsidRPr="005E1F72">
        <w:rPr>
          <w:rFonts w:ascii="GHEA Grapalat" w:hAnsi="GHEA Grapalat" w:cs="Sylfaen"/>
          <w:szCs w:val="24"/>
          <w:lang w:val="ru-RU"/>
        </w:rPr>
        <w:t>ուղարկվելու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պետական</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տեղական</w:t>
      </w:r>
      <w:r w:rsidRPr="005E1F72">
        <w:rPr>
          <w:rFonts w:ascii="GHEA Grapalat" w:hAnsi="GHEA Grapalat" w:cs="Sylfaen"/>
          <w:szCs w:val="24"/>
        </w:rPr>
        <w:t xml:space="preserve"> </w:t>
      </w:r>
      <w:r w:rsidRPr="005E1F72">
        <w:rPr>
          <w:rFonts w:ascii="GHEA Grapalat" w:hAnsi="GHEA Grapalat" w:cs="Sylfaen"/>
          <w:szCs w:val="24"/>
          <w:lang w:val="ru-RU"/>
        </w:rPr>
        <w:t>ինքնակառավարման</w:t>
      </w:r>
      <w:r w:rsidRPr="005E1F72">
        <w:rPr>
          <w:rFonts w:ascii="GHEA Grapalat" w:hAnsi="GHEA Grapalat" w:cs="Sylfaen"/>
          <w:szCs w:val="24"/>
        </w:rPr>
        <w:t xml:space="preserve"> </w:t>
      </w:r>
      <w:r w:rsidRPr="005E1F72">
        <w:rPr>
          <w:rFonts w:ascii="GHEA Grapalat" w:hAnsi="GHEA Grapalat" w:cs="Sylfaen"/>
          <w:szCs w:val="24"/>
          <w:lang w:val="ru-RU"/>
        </w:rPr>
        <w:t>մարմինները</w:t>
      </w:r>
      <w:r w:rsidRPr="005E1F72">
        <w:rPr>
          <w:rFonts w:ascii="GHEA Grapalat" w:hAnsi="GHEA Grapalat" w:cs="Sylfaen"/>
          <w:szCs w:val="24"/>
        </w:rPr>
        <w:t xml:space="preserve"> </w:t>
      </w:r>
      <w:r w:rsidRPr="005E1F72">
        <w:rPr>
          <w:rFonts w:ascii="GHEA Grapalat" w:hAnsi="GHEA Grapalat" w:cs="Sylfaen"/>
          <w:szCs w:val="24"/>
          <w:lang w:val="ru-RU"/>
        </w:rPr>
        <w:t>հարցումն</w:t>
      </w:r>
      <w:r w:rsidRPr="005E1F72">
        <w:rPr>
          <w:rFonts w:ascii="GHEA Grapalat" w:hAnsi="GHEA Grapalat" w:cs="Sylfaen"/>
          <w:szCs w:val="24"/>
        </w:rPr>
        <w:t xml:space="preserve"> </w:t>
      </w:r>
      <w:r w:rsidRPr="005E1F72">
        <w:rPr>
          <w:rFonts w:ascii="GHEA Grapalat" w:hAnsi="GHEA Grapalat" w:cs="Sylfaen"/>
          <w:szCs w:val="24"/>
          <w:lang w:val="ru-RU"/>
        </w:rPr>
        <w:t>ստանալու</w:t>
      </w:r>
      <w:r w:rsidRPr="005E1F72">
        <w:rPr>
          <w:rFonts w:ascii="GHEA Grapalat" w:hAnsi="GHEA Grapalat" w:cs="Sylfaen"/>
          <w:szCs w:val="24"/>
        </w:rPr>
        <w:t xml:space="preserve"> </w:t>
      </w:r>
      <w:r w:rsidRPr="005E1F72">
        <w:rPr>
          <w:rFonts w:ascii="GHEA Grapalat" w:hAnsi="GHEA Grapalat" w:cs="Sylfaen"/>
          <w:szCs w:val="24"/>
          <w:lang w:val="ru-RU"/>
        </w:rPr>
        <w:t>օրվան</w:t>
      </w:r>
      <w:r w:rsidRPr="005E1F72">
        <w:rPr>
          <w:rFonts w:ascii="GHEA Grapalat" w:hAnsi="GHEA Grapalat" w:cs="Sylfaen"/>
          <w:szCs w:val="24"/>
        </w:rPr>
        <w:t xml:space="preserve"> </w:t>
      </w:r>
      <w:r w:rsidRPr="005E1F72">
        <w:rPr>
          <w:rFonts w:ascii="GHEA Grapalat" w:hAnsi="GHEA Grapalat" w:cs="Sylfaen"/>
          <w:szCs w:val="24"/>
          <w:lang w:val="ru-RU"/>
        </w:rPr>
        <w:t>հաջորդող</w:t>
      </w:r>
      <w:r w:rsidRPr="005E1F72">
        <w:rPr>
          <w:rFonts w:ascii="GHEA Grapalat" w:hAnsi="GHEA Grapalat" w:cs="Sylfaen"/>
          <w:szCs w:val="24"/>
        </w:rPr>
        <w:t xml:space="preserve"> </w:t>
      </w:r>
      <w:r w:rsidRPr="005E1F72">
        <w:rPr>
          <w:rFonts w:ascii="GHEA Grapalat" w:hAnsi="GHEA Grapalat" w:cs="Sylfaen"/>
          <w:szCs w:val="24"/>
          <w:lang w:val="ru-RU"/>
        </w:rPr>
        <w:t>երկու</w:t>
      </w:r>
      <w:r w:rsidRPr="005E1F72">
        <w:rPr>
          <w:rFonts w:ascii="GHEA Grapalat" w:hAnsi="GHEA Grapalat" w:cs="Sylfaen"/>
          <w:szCs w:val="24"/>
        </w:rPr>
        <w:t xml:space="preserve"> </w:t>
      </w:r>
      <w:r w:rsidRPr="005E1F72">
        <w:rPr>
          <w:rFonts w:ascii="GHEA Grapalat" w:hAnsi="GHEA Grapalat" w:cs="Sylfaen"/>
          <w:szCs w:val="24"/>
          <w:lang w:val="ru-RU"/>
        </w:rPr>
        <w:t>աշխատանքային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տրամադրում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իսկության</w:t>
      </w:r>
      <w:r w:rsidRPr="005E1F72">
        <w:rPr>
          <w:rFonts w:ascii="GHEA Grapalat" w:hAnsi="GHEA Grapalat" w:cs="Sylfaen"/>
          <w:szCs w:val="24"/>
        </w:rPr>
        <w:t xml:space="preserve"> </w:t>
      </w:r>
      <w:r w:rsidRPr="005E1F72">
        <w:rPr>
          <w:rFonts w:ascii="GHEA Grapalat" w:hAnsi="GHEA Grapalat" w:cs="Sylfaen"/>
          <w:szCs w:val="24"/>
          <w:lang w:val="ru-RU"/>
        </w:rPr>
        <w:t>ստուգման</w:t>
      </w:r>
      <w:r w:rsidRPr="005E1F72">
        <w:rPr>
          <w:rFonts w:ascii="GHEA Grapalat" w:hAnsi="GHEA Grapalat" w:cs="Sylfaen"/>
          <w:szCs w:val="24"/>
        </w:rPr>
        <w:t xml:space="preserve"> </w:t>
      </w:r>
      <w:r w:rsidRPr="005E1F72">
        <w:rPr>
          <w:rFonts w:ascii="GHEA Grapalat" w:hAnsi="GHEA Grapalat" w:cs="Sylfaen"/>
          <w:szCs w:val="24"/>
          <w:lang w:val="ru-RU"/>
        </w:rPr>
        <w:t>արդյունքում</w:t>
      </w:r>
      <w:r w:rsidRPr="005E1F72">
        <w:rPr>
          <w:rFonts w:ascii="GHEA Grapalat" w:hAnsi="GHEA Grapalat" w:cs="Sylfaen"/>
          <w:szCs w:val="24"/>
        </w:rPr>
        <w:t xml:space="preserve"> </w:t>
      </w:r>
      <w:r w:rsidRPr="005E1F72">
        <w:rPr>
          <w:rFonts w:ascii="GHEA Grapalat" w:hAnsi="GHEA Grapalat" w:cs="Sylfaen"/>
          <w:szCs w:val="24"/>
          <w:lang w:val="ru-RU"/>
        </w:rPr>
        <w:t>տվյալները</w:t>
      </w:r>
      <w:r w:rsidRPr="005E1F72">
        <w:rPr>
          <w:rFonts w:ascii="GHEA Grapalat" w:hAnsi="GHEA Grapalat" w:cs="Sylfaen"/>
          <w:szCs w:val="24"/>
        </w:rPr>
        <w:t xml:space="preserve"> </w:t>
      </w:r>
      <w:r w:rsidRPr="005E1F72">
        <w:rPr>
          <w:rFonts w:ascii="GHEA Grapalat" w:hAnsi="GHEA Grapalat" w:cs="Sylfaen"/>
          <w:szCs w:val="24"/>
          <w:lang w:val="ru-RU"/>
        </w:rPr>
        <w:t>որակվում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իրականությանը</w:t>
      </w:r>
      <w:r w:rsidRPr="005E1F72">
        <w:rPr>
          <w:rFonts w:ascii="GHEA Grapalat" w:hAnsi="GHEA Grapalat" w:cs="Sylfaen"/>
          <w:szCs w:val="24"/>
        </w:rPr>
        <w:t xml:space="preserve"> </w:t>
      </w:r>
      <w:r w:rsidRPr="005E1F72">
        <w:rPr>
          <w:rFonts w:ascii="GHEA Grapalat" w:hAnsi="GHEA Grapalat" w:cs="Sylfaen"/>
          <w:szCs w:val="24"/>
          <w:lang w:val="ru-RU"/>
        </w:rPr>
        <w:t>չհամապա</w:t>
      </w:r>
      <w:r w:rsidRPr="005E1F72">
        <w:rPr>
          <w:rFonts w:ascii="GHEA Grapalat" w:hAnsi="GHEA Grapalat" w:cs="Sylfaen"/>
          <w:szCs w:val="24"/>
        </w:rPr>
        <w:softHyphen/>
      </w:r>
      <w:r w:rsidRPr="005E1F72">
        <w:rPr>
          <w:rFonts w:ascii="GHEA Grapalat" w:hAnsi="GHEA Grapalat" w:cs="Sylfaen"/>
          <w:szCs w:val="24"/>
          <w:lang w:val="ru-RU"/>
        </w:rPr>
        <w:t>տասխանող</w:t>
      </w:r>
      <w:r w:rsidRPr="005E1F72">
        <w:rPr>
          <w:rFonts w:ascii="GHEA Grapalat" w:hAnsi="GHEA Grapalat" w:cs="Sylfaen"/>
          <w:szCs w:val="24"/>
        </w:rPr>
        <w:t xml:space="preserve">, </w:t>
      </w:r>
      <w:r w:rsidRPr="005E1F72">
        <w:rPr>
          <w:rFonts w:ascii="GHEA Grapalat" w:hAnsi="GHEA Grapalat" w:cs="Sylfaen"/>
          <w:szCs w:val="24"/>
          <w:lang w:val="ru-RU"/>
        </w:rPr>
        <w:t>ապա</w:t>
      </w:r>
      <w:r w:rsidRPr="005E1F72">
        <w:rPr>
          <w:rFonts w:ascii="GHEA Grapalat" w:hAnsi="GHEA Grapalat" w:cs="Sylfaen"/>
          <w:szCs w:val="24"/>
        </w:rPr>
        <w:t xml:space="preserve"> տվյալ մասնակցի հայտը մերժվում է:</w:t>
      </w:r>
    </w:p>
    <w:p w14:paraId="66A3A1A6" w14:textId="77777777" w:rsidR="001776C0" w:rsidRPr="005E1F72" w:rsidRDefault="001776C0" w:rsidP="001776C0">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w:t>
      </w:r>
      <w:r w:rsidRPr="000058C9">
        <w:rPr>
          <w:rFonts w:ascii="GHEA Grapalat" w:hAnsi="GHEA Grapalat" w:cs="Sylfaen"/>
          <w:szCs w:val="24"/>
          <w:lang w:val="hy-AM"/>
        </w:rPr>
        <w:t>2</w:t>
      </w:r>
      <w:r w:rsidRPr="000B4CF4">
        <w:rPr>
          <w:rFonts w:ascii="GHEA Grapalat" w:hAnsi="GHEA Grapalat" w:cs="Sylfaen"/>
          <w:szCs w:val="24"/>
        </w:rPr>
        <w:t>2</w:t>
      </w:r>
      <w:r w:rsidRPr="005E1F72">
        <w:rPr>
          <w:rFonts w:ascii="GHEA Grapalat" w:hAnsi="GHEA Grapalat" w:cs="Sylfaen"/>
          <w:szCs w:val="24"/>
        </w:rPr>
        <w:t xml:space="preserve"> </w:t>
      </w:r>
      <w:r w:rsidRPr="00EF2159">
        <w:rPr>
          <w:rFonts w:ascii="GHEA Grapalat" w:hAnsi="GHEA Grapalat" w:cs="Sylfaen"/>
          <w:szCs w:val="24"/>
          <w:lang w:val="hy-AM"/>
        </w:rPr>
        <w:t>Սույն</w:t>
      </w:r>
      <w:r w:rsidRPr="005E1F72">
        <w:rPr>
          <w:rFonts w:ascii="GHEA Grapalat" w:hAnsi="GHEA Grapalat" w:cs="Sylfaen"/>
          <w:szCs w:val="24"/>
        </w:rPr>
        <w:t xml:space="preserve"> </w:t>
      </w:r>
      <w:r w:rsidRPr="00EF2159">
        <w:rPr>
          <w:rFonts w:ascii="GHEA Grapalat" w:hAnsi="GHEA Grapalat" w:cs="Sylfaen"/>
          <w:szCs w:val="24"/>
          <w:lang w:val="hy-AM"/>
        </w:rPr>
        <w:t>հրավերի</w:t>
      </w:r>
      <w:r w:rsidRPr="005E1F72">
        <w:rPr>
          <w:rFonts w:ascii="GHEA Grapalat" w:hAnsi="GHEA Grapalat" w:cs="Sylfaen"/>
          <w:szCs w:val="24"/>
        </w:rPr>
        <w:t xml:space="preserve"> 1-</w:t>
      </w:r>
      <w:r w:rsidRPr="00EF2159">
        <w:rPr>
          <w:rFonts w:ascii="GHEA Grapalat" w:hAnsi="GHEA Grapalat" w:cs="Sylfaen"/>
          <w:szCs w:val="24"/>
          <w:lang w:val="hy-AM"/>
        </w:rPr>
        <w:t>ին</w:t>
      </w:r>
      <w:r w:rsidRPr="005E1F72">
        <w:rPr>
          <w:rFonts w:ascii="GHEA Grapalat" w:hAnsi="GHEA Grapalat" w:cs="Sylfaen"/>
          <w:szCs w:val="24"/>
        </w:rPr>
        <w:t xml:space="preserve"> </w:t>
      </w:r>
      <w:r w:rsidRPr="00EF2159">
        <w:rPr>
          <w:rFonts w:ascii="GHEA Grapalat" w:hAnsi="GHEA Grapalat" w:cs="Sylfaen"/>
          <w:szCs w:val="24"/>
          <w:lang w:val="hy-AM"/>
        </w:rPr>
        <w:t>մասի</w:t>
      </w:r>
      <w:r w:rsidRPr="005E1F72">
        <w:rPr>
          <w:rFonts w:ascii="GHEA Grapalat" w:hAnsi="GHEA Grapalat" w:cs="Sylfaen"/>
          <w:szCs w:val="24"/>
        </w:rPr>
        <w:t xml:space="preserve"> 8.</w:t>
      </w:r>
      <w:r w:rsidRPr="005E1F72">
        <w:rPr>
          <w:rFonts w:ascii="GHEA Grapalat" w:hAnsi="GHEA Grapalat" w:cs="Sylfaen"/>
          <w:szCs w:val="24"/>
          <w:lang w:val="hy-AM"/>
        </w:rPr>
        <w:t>2</w:t>
      </w:r>
      <w:r w:rsidRPr="000B4CF4">
        <w:rPr>
          <w:rFonts w:ascii="GHEA Grapalat" w:hAnsi="GHEA Grapalat" w:cs="Sylfaen"/>
          <w:szCs w:val="24"/>
        </w:rPr>
        <w:t>1</w:t>
      </w:r>
      <w:r w:rsidRPr="005E1F72">
        <w:rPr>
          <w:rFonts w:ascii="GHEA Grapalat" w:hAnsi="GHEA Grapalat" w:cs="Sylfaen"/>
          <w:szCs w:val="24"/>
        </w:rPr>
        <w:t xml:space="preserve"> </w:t>
      </w:r>
      <w:r w:rsidRPr="00EF2159">
        <w:rPr>
          <w:rFonts w:ascii="GHEA Grapalat" w:hAnsi="GHEA Grapalat" w:cs="Sylfaen"/>
          <w:szCs w:val="24"/>
          <w:lang w:val="hy-AM"/>
        </w:rPr>
        <w:t>կետի</w:t>
      </w:r>
      <w:r w:rsidRPr="005E1F72">
        <w:rPr>
          <w:rFonts w:ascii="GHEA Grapalat" w:hAnsi="GHEA Grapalat" w:cs="Sylfaen"/>
          <w:szCs w:val="24"/>
        </w:rPr>
        <w:t xml:space="preserve"> </w:t>
      </w:r>
      <w:r w:rsidRPr="00EF2159">
        <w:rPr>
          <w:rFonts w:ascii="GHEA Grapalat" w:hAnsi="GHEA Grapalat" w:cs="Sylfaen"/>
          <w:szCs w:val="24"/>
          <w:lang w:val="hy-AM"/>
        </w:rPr>
        <w:t>կիրառման</w:t>
      </w:r>
      <w:r w:rsidRPr="005E1F72">
        <w:rPr>
          <w:rFonts w:ascii="GHEA Grapalat" w:hAnsi="GHEA Grapalat" w:cs="Sylfaen"/>
          <w:szCs w:val="24"/>
        </w:rPr>
        <w:t xml:space="preserve"> </w:t>
      </w:r>
      <w:r w:rsidRPr="00EF2159">
        <w:rPr>
          <w:rFonts w:ascii="GHEA Grapalat" w:hAnsi="GHEA Grapalat" w:cs="Sylfaen"/>
          <w:szCs w:val="24"/>
          <w:lang w:val="hy-AM"/>
        </w:rPr>
        <w:t>նպատակով</w:t>
      </w:r>
      <w:r w:rsidRPr="005E1F72">
        <w:rPr>
          <w:rFonts w:ascii="GHEA Grapalat" w:hAnsi="GHEA Grapalat" w:cs="Sylfaen"/>
          <w:szCs w:val="24"/>
        </w:rPr>
        <w:t xml:space="preserve"> </w:t>
      </w:r>
      <w:r>
        <w:rPr>
          <w:rFonts w:ascii="GHEA Grapalat" w:hAnsi="GHEA Grapalat" w:cs="Sylfaen"/>
          <w:szCs w:val="24"/>
        </w:rPr>
        <w:t xml:space="preserve">կարող է </w:t>
      </w:r>
      <w:r w:rsidRPr="000058C9">
        <w:rPr>
          <w:rFonts w:ascii="GHEA Grapalat" w:hAnsi="GHEA Grapalat" w:cs="Sylfaen"/>
          <w:szCs w:val="24"/>
          <w:lang w:val="hy-AM"/>
        </w:rPr>
        <w:t xml:space="preserve">հրավիրվել </w:t>
      </w:r>
      <w:r w:rsidRPr="00EF2159">
        <w:rPr>
          <w:rFonts w:ascii="GHEA Grapalat" w:hAnsi="GHEA Grapalat" w:cs="Sylfaen"/>
          <w:szCs w:val="24"/>
          <w:lang w:val="hy-AM"/>
        </w:rPr>
        <w:t>հանձնաժողովի</w:t>
      </w:r>
      <w:r w:rsidRPr="005E1F72">
        <w:rPr>
          <w:rFonts w:ascii="GHEA Grapalat" w:hAnsi="GHEA Grapalat" w:cs="Sylfaen"/>
          <w:szCs w:val="24"/>
        </w:rPr>
        <w:t xml:space="preserve"> </w:t>
      </w:r>
      <w:r w:rsidRPr="00EF2159">
        <w:rPr>
          <w:rFonts w:ascii="GHEA Grapalat" w:hAnsi="GHEA Grapalat" w:cs="Sylfaen"/>
          <w:szCs w:val="24"/>
          <w:lang w:val="hy-AM"/>
        </w:rPr>
        <w:t>արտահերթ</w:t>
      </w:r>
      <w:r w:rsidRPr="005E1F72">
        <w:rPr>
          <w:rFonts w:ascii="GHEA Grapalat" w:hAnsi="GHEA Grapalat" w:cs="Sylfaen"/>
          <w:szCs w:val="24"/>
        </w:rPr>
        <w:t xml:space="preserve"> </w:t>
      </w:r>
      <w:r w:rsidRPr="00EF2159">
        <w:rPr>
          <w:rFonts w:ascii="GHEA Grapalat" w:hAnsi="GHEA Grapalat" w:cs="Sylfaen"/>
          <w:szCs w:val="24"/>
          <w:lang w:val="hy-AM"/>
        </w:rPr>
        <w:t>նիստ։</w:t>
      </w:r>
    </w:p>
    <w:p w14:paraId="2E7D5724" w14:textId="77777777" w:rsidR="001776C0" w:rsidRPr="005E1F72" w:rsidRDefault="001776C0" w:rsidP="001776C0">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Pr="005E1F72">
        <w:rPr>
          <w:rFonts w:ascii="GHEA Grapalat" w:hAnsi="GHEA Grapalat" w:cs="Sylfaen"/>
          <w:sz w:val="20"/>
          <w:lang w:val="hy-AM"/>
        </w:rPr>
        <w:t>.</w:t>
      </w:r>
      <w:r w:rsidRPr="000058C9">
        <w:rPr>
          <w:rFonts w:ascii="GHEA Grapalat" w:hAnsi="GHEA Grapalat" w:cs="Sylfaen"/>
          <w:sz w:val="20"/>
          <w:lang w:val="af-ZA"/>
        </w:rPr>
        <w:t>2</w:t>
      </w:r>
      <w:r>
        <w:rPr>
          <w:rFonts w:ascii="GHEA Grapalat" w:hAnsi="GHEA Grapalat" w:cs="Sylfaen"/>
          <w:sz w:val="20"/>
          <w:lang w:val="af-ZA"/>
        </w:rPr>
        <w:t xml:space="preserve">3 </w:t>
      </w:r>
      <w:r w:rsidRPr="005E1F72">
        <w:rPr>
          <w:rFonts w:ascii="GHEA Grapalat" w:hAnsi="GHEA Grapalat" w:cs="Tahoma"/>
          <w:sz w:val="20"/>
          <w:lang w:val="hy-AM"/>
        </w:rPr>
        <w:t>Ընտրված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մասնակցին</w:t>
      </w:r>
      <w:r w:rsidRPr="005E1F72">
        <w:rPr>
          <w:rFonts w:ascii="GHEA Grapalat" w:hAnsi="GHEA Grapalat" w:cs="Arial Armenian"/>
          <w:sz w:val="20"/>
          <w:lang w:val="hy-AM"/>
        </w:rPr>
        <w:t xml:space="preserve"> </w:t>
      </w:r>
      <w:r w:rsidRPr="005E1F72">
        <w:rPr>
          <w:rFonts w:ascii="GHEA Grapalat" w:hAnsi="GHEA Grapalat" w:cs="Tahoma"/>
          <w:sz w:val="20"/>
          <w:lang w:val="hy-AM"/>
        </w:rPr>
        <w:t>որոշելու</w:t>
      </w:r>
      <w:r w:rsidRPr="005E1F72">
        <w:rPr>
          <w:rFonts w:ascii="GHEA Grapalat" w:hAnsi="GHEA Grapalat" w:cs="Arial Armenian"/>
          <w:sz w:val="20"/>
          <w:lang w:val="hy-AM"/>
        </w:rPr>
        <w:t xml:space="preserve"> </w:t>
      </w:r>
      <w:r w:rsidRPr="005E1F72">
        <w:rPr>
          <w:rFonts w:ascii="GHEA Grapalat" w:hAnsi="GHEA Grapalat" w:cs="Tahoma"/>
          <w:sz w:val="20"/>
          <w:lang w:val="hy-AM"/>
        </w:rPr>
        <w:t>նիստի</w:t>
      </w:r>
      <w:r w:rsidRPr="005E1F72">
        <w:rPr>
          <w:rFonts w:ascii="GHEA Grapalat" w:hAnsi="GHEA Grapalat" w:cs="Arial Armenian"/>
          <w:sz w:val="20"/>
          <w:lang w:val="hy-AM"/>
        </w:rPr>
        <w:t xml:space="preserve"> </w:t>
      </w:r>
      <w:r w:rsidRPr="005E1F72">
        <w:rPr>
          <w:rFonts w:ascii="GHEA Grapalat" w:hAnsi="GHEA Grapalat" w:cs="Tahoma"/>
          <w:sz w:val="20"/>
          <w:lang w:val="hy-AM"/>
        </w:rPr>
        <w:t>ավարտին</w:t>
      </w:r>
      <w:r w:rsidRPr="005E1F72">
        <w:rPr>
          <w:rFonts w:ascii="GHEA Grapalat" w:hAnsi="GHEA Grapalat" w:cs="Arial Armenian"/>
          <w:sz w:val="20"/>
          <w:lang w:val="hy-AM"/>
        </w:rPr>
        <w:t xml:space="preserve"> </w:t>
      </w:r>
      <w:r w:rsidRPr="005E1F72">
        <w:rPr>
          <w:rFonts w:ascii="GHEA Grapalat" w:hAnsi="GHEA Grapalat" w:cs="Tahoma"/>
          <w:sz w:val="20"/>
          <w:lang w:val="hy-AM"/>
        </w:rPr>
        <w:t>հաջորդող</w:t>
      </w:r>
      <w:r w:rsidRPr="005E1F72">
        <w:rPr>
          <w:rFonts w:ascii="GHEA Grapalat" w:hAnsi="GHEA Grapalat" w:cs="Arial Armenian"/>
          <w:sz w:val="20"/>
          <w:lang w:val="hy-AM"/>
        </w:rPr>
        <w:t xml:space="preserve"> </w:t>
      </w:r>
      <w:r w:rsidRPr="005E1F72">
        <w:rPr>
          <w:rFonts w:ascii="GHEA Grapalat" w:hAnsi="GHEA Grapalat" w:cs="Tahoma"/>
          <w:sz w:val="20"/>
          <w:lang w:val="hy-AM"/>
        </w:rPr>
        <w:t>աշխատանքային</w:t>
      </w:r>
      <w:r w:rsidRPr="005E1F72">
        <w:rPr>
          <w:rFonts w:ascii="GHEA Grapalat" w:hAnsi="GHEA Grapalat" w:cs="Arial Armenian"/>
          <w:sz w:val="20"/>
          <w:lang w:val="hy-AM"/>
        </w:rPr>
        <w:t xml:space="preserve"> </w:t>
      </w:r>
      <w:r w:rsidRPr="005E1F72">
        <w:rPr>
          <w:rFonts w:ascii="GHEA Grapalat" w:hAnsi="GHEA Grapalat" w:cs="Tahoma"/>
          <w:sz w:val="20"/>
          <w:lang w:val="hy-AM"/>
        </w:rPr>
        <w:t>օրը</w:t>
      </w:r>
      <w:r w:rsidRPr="005E1F72">
        <w:rPr>
          <w:rFonts w:ascii="GHEA Grapalat" w:hAnsi="GHEA Grapalat" w:cs="Arial Armenian"/>
          <w:sz w:val="20"/>
          <w:lang w:val="hy-AM"/>
        </w:rPr>
        <w:t xml:space="preserve">  </w:t>
      </w:r>
      <w:r w:rsidRPr="005E1F72">
        <w:rPr>
          <w:rFonts w:ascii="GHEA Grapalat" w:hAnsi="GHEA Grapalat" w:cs="Tahoma"/>
          <w:sz w:val="20"/>
          <w:lang w:val="hy-AM"/>
        </w:rPr>
        <w:t>հանձնաժողովի</w:t>
      </w:r>
      <w:r w:rsidRPr="005E1F72">
        <w:rPr>
          <w:rFonts w:ascii="GHEA Grapalat" w:hAnsi="GHEA Grapalat" w:cs="Arial Armenian"/>
          <w:sz w:val="20"/>
          <w:lang w:val="hy-AM"/>
        </w:rPr>
        <w:t xml:space="preserve"> </w:t>
      </w:r>
      <w:r w:rsidRPr="005E1F72">
        <w:rPr>
          <w:rFonts w:ascii="GHEA Grapalat" w:hAnsi="GHEA Grapalat" w:cs="Tahoma"/>
          <w:sz w:val="20"/>
          <w:lang w:val="hy-AM"/>
        </w:rPr>
        <w:t>քարտուղարը՝</w:t>
      </w:r>
    </w:p>
    <w:p w14:paraId="1984C0E5" w14:textId="77777777" w:rsidR="001776C0" w:rsidRPr="005E1F72" w:rsidRDefault="001776C0" w:rsidP="001776C0">
      <w:pPr>
        <w:pStyle w:val="norm"/>
        <w:spacing w:line="240" w:lineRule="auto"/>
        <w:ind w:firstLine="706"/>
        <w:rPr>
          <w:rFonts w:ascii="GHEA Grapalat" w:hAnsi="GHEA Grapalat"/>
          <w:sz w:val="20"/>
          <w:lang w:val="hy-AM"/>
        </w:rPr>
      </w:pPr>
      <w:r w:rsidRPr="005E1F72">
        <w:rPr>
          <w:rFonts w:ascii="GHEA Grapalat" w:hAnsi="GHEA Grapalat"/>
          <w:sz w:val="20"/>
          <w:lang w:val="hy-AM"/>
        </w:rPr>
        <w:tab/>
        <w:t>1) 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5E1F72">
        <w:rPr>
          <w:rFonts w:ascii="GHEA Grapalat" w:hAnsi="GHEA Grapalat" w:cs="Arial Armenian"/>
          <w:sz w:val="20"/>
          <w:lang w:val="hy-AM"/>
        </w:rPr>
        <w:t xml:space="preserve"> </w:t>
      </w:r>
      <w:r w:rsidRPr="005E1F72">
        <w:rPr>
          <w:rFonts w:ascii="GHEA Grapalat" w:hAnsi="GHEA Grapalat" w:cs="Tahoma"/>
          <w:sz w:val="20"/>
          <w:lang w:val="hy-AM"/>
        </w:rPr>
        <w:t>ըստ</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գնահատման</w:t>
      </w:r>
      <w:r w:rsidRPr="005E1F72">
        <w:rPr>
          <w:rFonts w:ascii="GHEA Grapalat" w:hAnsi="GHEA Grapalat" w:cs="Arial Armenian"/>
          <w:sz w:val="20"/>
          <w:lang w:val="hy-AM"/>
        </w:rPr>
        <w:t xml:space="preserve"> </w:t>
      </w:r>
      <w:r w:rsidRPr="005E1F72">
        <w:rPr>
          <w:rFonts w:ascii="GHEA Grapalat" w:hAnsi="GHEA Grapalat" w:cs="Tahoma"/>
          <w:sz w:val="20"/>
          <w:lang w:val="hy-AM"/>
        </w:rPr>
        <w:t>արդյունքների</w:t>
      </w:r>
      <w:r w:rsidRPr="005E1F72">
        <w:rPr>
          <w:rFonts w:ascii="GHEA Grapalat" w:hAnsi="GHEA Grapalat" w:cs="Arial Armenian"/>
          <w:sz w:val="20"/>
          <w:lang w:val="hy-AM"/>
        </w:rPr>
        <w:t xml:space="preserve"> </w:t>
      </w:r>
      <w:r w:rsidRPr="005E1F72">
        <w:rPr>
          <w:rFonts w:ascii="GHEA Grapalat" w:hAnsi="GHEA Grapalat" w:cs="Tahoma"/>
          <w:sz w:val="20"/>
          <w:lang w:val="hy-AM"/>
        </w:rPr>
        <w:t>և</w:t>
      </w:r>
      <w:r w:rsidRPr="005E1F72">
        <w:rPr>
          <w:rFonts w:ascii="GHEA Grapalat" w:hAnsi="GHEA Grapalat" w:cs="Arial Armenian"/>
          <w:sz w:val="20"/>
          <w:lang w:val="hy-AM"/>
        </w:rPr>
        <w:t xml:space="preserve"> </w:t>
      </w:r>
      <w:r w:rsidRPr="005E1F72">
        <w:rPr>
          <w:rFonts w:ascii="GHEA Grapalat" w:hAnsi="GHEA Grapalat" w:cs="Tahoma"/>
          <w:sz w:val="20"/>
          <w:lang w:val="hy-AM"/>
        </w:rPr>
        <w:t>գնային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առաջարկների</w:t>
      </w:r>
      <w:r w:rsidRPr="005E1F72">
        <w:rPr>
          <w:rFonts w:ascii="GHEA Grapalat" w:hAnsi="GHEA Grapalat" w:cs="Arial Armenian"/>
          <w:sz w:val="20"/>
          <w:lang w:val="hy-AM"/>
        </w:rPr>
        <w:t>.</w:t>
      </w:r>
    </w:p>
    <w:p w14:paraId="14E8C93E" w14:textId="77777777" w:rsidR="001776C0" w:rsidRPr="005E1F72" w:rsidRDefault="001776C0" w:rsidP="001776C0">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2) Հ</w:t>
      </w:r>
      <w:r w:rsidRPr="005E1F72">
        <w:rPr>
          <w:rFonts w:ascii="GHEA Grapalat" w:hAnsi="GHEA Grapalat" w:cs="Tahoma"/>
          <w:sz w:val="20"/>
          <w:lang w:val="hy-AM"/>
        </w:rPr>
        <w:t>ամակարգի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միջոցով</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մասնակիցների էլեկտրոնային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փոստին</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ուղարկում</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է գնահատման</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արդյունքների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մասին</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հանձնաժողովի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նիստի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արձանագրու</w:t>
      </w:r>
      <w:r w:rsidRPr="005E1F72">
        <w:rPr>
          <w:rFonts w:ascii="GHEA Grapalat" w:hAnsi="GHEA Grapalat" w:cs="Tahoma"/>
          <w:spacing w:val="-6"/>
          <w:sz w:val="20"/>
          <w:lang w:val="hy-AM"/>
        </w:rPr>
        <w:softHyphen/>
        <w:t>թյունը</w:t>
      </w:r>
      <w:r w:rsidRPr="005E1F72">
        <w:rPr>
          <w:rFonts w:ascii="GHEA Grapalat" w:hAnsi="GHEA Grapalat"/>
          <w:spacing w:val="-6"/>
          <w:sz w:val="20"/>
          <w:lang w:val="hy-AM"/>
        </w:rPr>
        <w:t>:</w:t>
      </w:r>
    </w:p>
    <w:p w14:paraId="417CFDE7" w14:textId="77777777" w:rsidR="001776C0" w:rsidRPr="005E1F72" w:rsidRDefault="001776C0" w:rsidP="001776C0">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Pr="000058C9">
        <w:rPr>
          <w:rFonts w:ascii="GHEA Grapalat" w:hAnsi="GHEA Grapalat"/>
          <w:spacing w:val="-6"/>
          <w:sz w:val="20"/>
          <w:lang w:val="hy-AM"/>
        </w:rPr>
        <w:t>2</w:t>
      </w:r>
      <w:r w:rsidRPr="000B4CF4">
        <w:rPr>
          <w:rFonts w:ascii="GHEA Grapalat" w:hAnsi="GHEA Grapalat"/>
          <w:spacing w:val="-6"/>
          <w:sz w:val="20"/>
          <w:lang w:val="hy-AM"/>
        </w:rPr>
        <w:t xml:space="preserve">4 </w:t>
      </w:r>
      <w:r w:rsidRPr="005E1F7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E1F72">
        <w:rPr>
          <w:rFonts w:ascii="GHEA Grapalat" w:hAnsi="GHEA Grapalat" w:cs="Sylfaen"/>
          <w:lang w:val="hy-AM"/>
        </w:rPr>
        <w:t xml:space="preserve"> </w:t>
      </w:r>
      <w:r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3257177" w14:textId="77777777" w:rsidR="001776C0" w:rsidRPr="005E1F72" w:rsidRDefault="001776C0" w:rsidP="001776C0">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Pr="000058C9">
        <w:rPr>
          <w:rFonts w:ascii="GHEA Grapalat" w:hAnsi="GHEA Grapalat" w:cs="Sylfaen"/>
          <w:szCs w:val="24"/>
          <w:lang w:val="hy-AM"/>
        </w:rPr>
        <w:t>2</w:t>
      </w:r>
      <w:r w:rsidRPr="000B4CF4">
        <w:rPr>
          <w:rFonts w:ascii="GHEA Grapalat" w:hAnsi="GHEA Grapalat" w:cs="Sylfaen"/>
          <w:szCs w:val="24"/>
          <w:lang w:val="hy-AM"/>
        </w:rPr>
        <w:t>5</w:t>
      </w:r>
      <w:r w:rsidRPr="005E1F72">
        <w:rPr>
          <w:rFonts w:ascii="GHEA Grapalat" w:hAnsi="GHEA Grapalat" w:cs="Sylfaen"/>
          <w:szCs w:val="24"/>
        </w:rPr>
        <w:t xml:space="preserve"> </w:t>
      </w:r>
      <w:r w:rsidRPr="005E1F72">
        <w:rPr>
          <w:rFonts w:ascii="GHEA Grapalat" w:hAnsi="GHEA Grapalat" w:cs="Sylfaen"/>
          <w:szCs w:val="24"/>
          <w:lang w:val="hy-AM"/>
        </w:rPr>
        <w:t>Անգործության</w:t>
      </w:r>
      <w:r w:rsidRPr="005E1F72">
        <w:rPr>
          <w:rFonts w:ascii="GHEA Grapalat" w:hAnsi="GHEA Grapalat" w:cs="Sylfaen"/>
          <w:szCs w:val="24"/>
        </w:rPr>
        <w:t xml:space="preserve"> </w:t>
      </w:r>
      <w:r w:rsidRPr="005E1F72">
        <w:rPr>
          <w:rFonts w:ascii="GHEA Grapalat" w:hAnsi="GHEA Grapalat" w:cs="Sylfaen"/>
          <w:szCs w:val="24"/>
          <w:lang w:val="hy-AM"/>
        </w:rPr>
        <w:t>ժամկետը</w:t>
      </w:r>
      <w:r w:rsidRPr="005E1F72">
        <w:rPr>
          <w:rFonts w:ascii="GHEA Grapalat" w:hAnsi="GHEA Grapalat" w:cs="Sylfaen"/>
          <w:szCs w:val="24"/>
        </w:rPr>
        <w:t xml:space="preserve"> </w:t>
      </w:r>
      <w:r w:rsidRPr="005E1F72">
        <w:rPr>
          <w:rFonts w:ascii="GHEA Grapalat" w:hAnsi="GHEA Grapalat" w:cs="Sylfaen"/>
          <w:szCs w:val="24"/>
          <w:lang w:val="hy-AM"/>
        </w:rPr>
        <w:t>պայմանագիր</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մասին</w:t>
      </w:r>
      <w:r w:rsidRPr="005E1F72">
        <w:rPr>
          <w:rFonts w:ascii="GHEA Grapalat" w:hAnsi="GHEA Grapalat" w:cs="Sylfaen"/>
          <w:szCs w:val="24"/>
        </w:rPr>
        <w:t xml:space="preserve"> </w:t>
      </w:r>
      <w:r w:rsidRPr="005E1F72">
        <w:rPr>
          <w:rFonts w:ascii="GHEA Grapalat" w:hAnsi="GHEA Grapalat" w:cs="Sylfaen"/>
          <w:szCs w:val="24"/>
          <w:lang w:val="hy-AM"/>
        </w:rPr>
        <w:t>որոշման</w:t>
      </w:r>
      <w:r w:rsidRPr="005E1F72">
        <w:rPr>
          <w:rFonts w:ascii="GHEA Grapalat" w:hAnsi="GHEA Grapalat" w:cs="Sylfaen"/>
          <w:szCs w:val="24"/>
        </w:rPr>
        <w:t xml:space="preserve"> </w:t>
      </w:r>
      <w:r w:rsidRPr="005E1F72">
        <w:rPr>
          <w:rFonts w:ascii="GHEA Grapalat" w:hAnsi="GHEA Grapalat" w:cs="Sylfaen"/>
          <w:szCs w:val="24"/>
          <w:lang w:val="hy-AM"/>
        </w:rPr>
        <w:t>հայտարարության</w:t>
      </w:r>
      <w:r w:rsidRPr="005E1F72">
        <w:rPr>
          <w:rFonts w:ascii="GHEA Grapalat" w:hAnsi="GHEA Grapalat" w:cs="Sylfaen"/>
          <w:szCs w:val="24"/>
        </w:rPr>
        <w:t xml:space="preserve"> </w:t>
      </w:r>
      <w:r w:rsidRPr="005E1F72">
        <w:rPr>
          <w:rFonts w:ascii="GHEA Grapalat" w:hAnsi="GHEA Grapalat" w:cs="Sylfaen"/>
          <w:szCs w:val="24"/>
          <w:lang w:val="hy-AM"/>
        </w:rPr>
        <w:t>հրապարակման</w:t>
      </w:r>
      <w:r w:rsidRPr="005E1F72">
        <w:rPr>
          <w:rFonts w:ascii="GHEA Grapalat" w:hAnsi="GHEA Grapalat" w:cs="Sylfaen"/>
          <w:szCs w:val="24"/>
        </w:rPr>
        <w:t xml:space="preserve"> </w:t>
      </w:r>
      <w:r w:rsidRPr="005E1F72">
        <w:rPr>
          <w:rFonts w:ascii="GHEA Grapalat" w:hAnsi="GHEA Grapalat" w:cs="Sylfaen"/>
          <w:szCs w:val="24"/>
          <w:lang w:val="hy-AM"/>
        </w:rPr>
        <w:t>օրվան</w:t>
      </w:r>
      <w:r w:rsidRPr="005E1F72">
        <w:rPr>
          <w:rFonts w:ascii="GHEA Grapalat" w:hAnsi="GHEA Grapalat" w:cs="Sylfaen"/>
          <w:szCs w:val="24"/>
        </w:rPr>
        <w:t xml:space="preserve"> </w:t>
      </w:r>
      <w:r w:rsidRPr="005E1F72">
        <w:rPr>
          <w:rFonts w:ascii="GHEA Grapalat" w:hAnsi="GHEA Grapalat" w:cs="Sylfaen"/>
          <w:szCs w:val="24"/>
          <w:lang w:val="hy-AM"/>
        </w:rPr>
        <w:t>հաջորդող</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և</w:t>
      </w:r>
      <w:r w:rsidRPr="005E1F72">
        <w:rPr>
          <w:rFonts w:ascii="GHEA Grapalat" w:hAnsi="GHEA Grapalat" w:cs="Sylfaen"/>
          <w:szCs w:val="24"/>
        </w:rPr>
        <w:t xml:space="preserve"> պ</w:t>
      </w:r>
      <w:r w:rsidRPr="005E1F72">
        <w:rPr>
          <w:rFonts w:ascii="GHEA Grapalat" w:hAnsi="GHEA Grapalat" w:cs="Sylfaen"/>
          <w:szCs w:val="24"/>
          <w:lang w:val="hy-AM"/>
        </w:rPr>
        <w:t>ատվիրատուի</w:t>
      </w:r>
      <w:r w:rsidRPr="005E1F72">
        <w:rPr>
          <w:rFonts w:ascii="GHEA Grapalat" w:hAnsi="GHEA Grapalat" w:cs="Sylfaen"/>
          <w:szCs w:val="24"/>
        </w:rPr>
        <w:t xml:space="preserve"> </w:t>
      </w:r>
      <w:r w:rsidRPr="005E1F72">
        <w:rPr>
          <w:rFonts w:ascii="GHEA Grapalat" w:hAnsi="GHEA Grapalat" w:cs="Sylfaen"/>
          <w:szCs w:val="24"/>
          <w:lang w:val="hy-AM"/>
        </w:rPr>
        <w:t>կողմից</w:t>
      </w:r>
      <w:r w:rsidRPr="005E1F72">
        <w:rPr>
          <w:rFonts w:ascii="GHEA Grapalat" w:hAnsi="GHEA Grapalat" w:cs="Sylfaen"/>
          <w:szCs w:val="24"/>
        </w:rPr>
        <w:t xml:space="preserve"> </w:t>
      </w:r>
      <w:r w:rsidRPr="005E1F72">
        <w:rPr>
          <w:rFonts w:ascii="GHEA Grapalat" w:hAnsi="GHEA Grapalat" w:cs="Sylfaen"/>
          <w:szCs w:val="24"/>
          <w:lang w:val="hy-AM"/>
        </w:rPr>
        <w:t>պայմանագիրը</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իրավասության</w:t>
      </w:r>
      <w:r w:rsidRPr="005E1F72">
        <w:rPr>
          <w:rFonts w:ascii="GHEA Grapalat" w:hAnsi="GHEA Grapalat" w:cs="Sylfaen"/>
          <w:szCs w:val="24"/>
        </w:rPr>
        <w:t xml:space="preserve"> </w:t>
      </w:r>
      <w:r w:rsidRPr="005E1F72">
        <w:rPr>
          <w:rFonts w:ascii="GHEA Grapalat" w:hAnsi="GHEA Grapalat" w:cs="Sylfaen"/>
          <w:szCs w:val="24"/>
          <w:lang w:val="hy-AM"/>
        </w:rPr>
        <w:t>առաջացման</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միջև</w:t>
      </w:r>
      <w:r w:rsidRPr="005E1F72">
        <w:rPr>
          <w:rFonts w:ascii="GHEA Grapalat" w:hAnsi="GHEA Grapalat" w:cs="Sylfaen"/>
          <w:szCs w:val="24"/>
        </w:rPr>
        <w:t xml:space="preserve"> </w:t>
      </w:r>
      <w:r w:rsidRPr="005E1F72">
        <w:rPr>
          <w:rFonts w:ascii="GHEA Grapalat" w:hAnsi="GHEA Grapalat" w:cs="Sylfaen"/>
          <w:szCs w:val="24"/>
          <w:lang w:val="hy-AM"/>
        </w:rPr>
        <w:t>ընկած</w:t>
      </w:r>
      <w:r w:rsidRPr="005E1F72">
        <w:rPr>
          <w:rFonts w:ascii="GHEA Grapalat" w:hAnsi="GHEA Grapalat" w:cs="Sylfaen"/>
          <w:szCs w:val="24"/>
        </w:rPr>
        <w:t xml:space="preserve"> </w:t>
      </w:r>
      <w:r w:rsidRPr="005E1F72">
        <w:rPr>
          <w:rFonts w:ascii="GHEA Grapalat" w:hAnsi="GHEA Grapalat" w:cs="Sylfaen"/>
          <w:szCs w:val="24"/>
          <w:lang w:val="hy-AM"/>
        </w:rPr>
        <w:t>ժամանակահատվածն</w:t>
      </w:r>
      <w:r w:rsidRPr="005E1F72">
        <w:rPr>
          <w:rFonts w:ascii="GHEA Grapalat" w:hAnsi="GHEA Grapalat" w:cs="Sylfaen"/>
          <w:szCs w:val="24"/>
        </w:rPr>
        <w:t xml:space="preserve"> </w:t>
      </w:r>
      <w:r w:rsidRPr="005E1F72">
        <w:rPr>
          <w:rFonts w:ascii="GHEA Grapalat" w:hAnsi="GHEA Grapalat" w:cs="Sylfaen"/>
          <w:szCs w:val="24"/>
          <w:lang w:val="hy-AM"/>
        </w:rPr>
        <w:t>է։</w:t>
      </w:r>
    </w:p>
    <w:p w14:paraId="7E7EC74E" w14:textId="13D3F25E" w:rsidR="001776C0" w:rsidRDefault="001776C0" w:rsidP="001776C0">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317D76">
        <w:rPr>
          <w:rFonts w:ascii="GHEA Grapalat" w:hAnsi="GHEA Grapalat" w:cs="Sylfaen"/>
          <w:b/>
          <w:bCs/>
          <w:sz w:val="22"/>
          <w:szCs w:val="22"/>
          <w:lang w:val="es-ES"/>
        </w:rPr>
        <w:t>«</w:t>
      </w:r>
      <w:r w:rsidR="00317D76" w:rsidRPr="00317D76">
        <w:rPr>
          <w:rFonts w:ascii="GHEA Grapalat" w:hAnsi="GHEA Grapalat" w:cs="Sylfaen"/>
          <w:b/>
          <w:bCs/>
          <w:sz w:val="22"/>
          <w:szCs w:val="22"/>
          <w:lang w:val="hy-AM"/>
        </w:rPr>
        <w:t>10</w:t>
      </w:r>
      <w:r w:rsidRPr="00317D76">
        <w:rPr>
          <w:rFonts w:ascii="GHEA Grapalat" w:hAnsi="GHEA Grapalat" w:cs="Sylfaen"/>
          <w:b/>
          <w:bCs/>
          <w:sz w:val="22"/>
          <w:szCs w:val="22"/>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60B0FCE3" w14:textId="77777777" w:rsidR="001776C0" w:rsidRDefault="001776C0" w:rsidP="001776C0">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00E26C8E" w14:textId="77777777" w:rsidR="001776C0" w:rsidRPr="00BA41C0" w:rsidRDefault="001776C0" w:rsidP="001776C0">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96B4022" w14:textId="77777777" w:rsidR="001776C0" w:rsidRPr="003B135C" w:rsidRDefault="001776C0" w:rsidP="001776C0">
      <w:pPr>
        <w:pStyle w:val="BodyTextIndent2"/>
        <w:spacing w:line="240" w:lineRule="auto"/>
        <w:ind w:firstLine="567"/>
        <w:rPr>
          <w:rFonts w:ascii="GHEA Grapalat" w:hAnsi="GHEA Grapalat" w:cs="Sylfaen"/>
          <w:szCs w:val="24"/>
          <w:lang w:val="es-ES"/>
        </w:rPr>
      </w:pPr>
      <w:r w:rsidRPr="001F3550">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1F3550">
        <w:rPr>
          <w:rFonts w:ascii="GHEA Grapalat" w:hAnsi="GHEA Grapalat" w:cs="Sylfaen"/>
          <w:szCs w:val="24"/>
          <w:lang w:val="hy-AM"/>
        </w:rPr>
        <w:t>կնքում</w:t>
      </w:r>
      <w:r w:rsidRPr="005E1F72">
        <w:rPr>
          <w:rFonts w:ascii="GHEA Grapalat" w:hAnsi="GHEA Grapalat" w:cs="Sylfaen"/>
          <w:szCs w:val="24"/>
          <w:lang w:val="es-ES"/>
        </w:rPr>
        <w:t xml:space="preserve"> </w:t>
      </w:r>
      <w:r w:rsidRPr="001F3550">
        <w:rPr>
          <w:rFonts w:ascii="GHEA Grapalat" w:hAnsi="GHEA Grapalat" w:cs="Sylfaen"/>
          <w:szCs w:val="24"/>
          <w:lang w:val="hy-AM"/>
        </w:rPr>
        <w:t>է</w:t>
      </w:r>
      <w:r w:rsidRPr="005E1F72">
        <w:rPr>
          <w:rFonts w:ascii="GHEA Grapalat" w:hAnsi="GHEA Grapalat" w:cs="Sylfaen"/>
          <w:szCs w:val="24"/>
          <w:lang w:val="es-ES"/>
        </w:rPr>
        <w:t xml:space="preserve">, </w:t>
      </w:r>
      <w:r w:rsidRPr="001F3550">
        <w:rPr>
          <w:rFonts w:ascii="GHEA Grapalat" w:hAnsi="GHEA Grapalat" w:cs="Sylfaen"/>
          <w:szCs w:val="24"/>
          <w:lang w:val="hy-AM"/>
        </w:rPr>
        <w:t>եթե</w:t>
      </w:r>
      <w:r w:rsidRPr="005E1F72">
        <w:rPr>
          <w:rFonts w:ascii="GHEA Grapalat" w:hAnsi="GHEA Grapalat" w:cs="Sylfaen"/>
          <w:szCs w:val="24"/>
          <w:lang w:val="es-ES"/>
        </w:rPr>
        <w:t xml:space="preserve"> </w:t>
      </w:r>
      <w:r w:rsidRPr="001F3550">
        <w:rPr>
          <w:rFonts w:ascii="GHEA Grapalat" w:hAnsi="GHEA Grapalat" w:cs="Sylfaen"/>
          <w:szCs w:val="24"/>
          <w:lang w:val="hy-AM"/>
        </w:rPr>
        <w:t>սույն</w:t>
      </w:r>
      <w:r w:rsidRPr="005E1F72">
        <w:rPr>
          <w:rFonts w:ascii="GHEA Grapalat" w:hAnsi="GHEA Grapalat" w:cs="Sylfaen"/>
          <w:szCs w:val="24"/>
          <w:lang w:val="es-ES"/>
        </w:rPr>
        <w:t xml:space="preserve"> </w:t>
      </w:r>
      <w:r w:rsidRPr="001F3550">
        <w:rPr>
          <w:rFonts w:ascii="GHEA Grapalat" w:hAnsi="GHEA Grapalat" w:cs="Sylfaen"/>
          <w:szCs w:val="24"/>
          <w:lang w:val="hy-AM"/>
        </w:rPr>
        <w:t>կետով</w:t>
      </w:r>
      <w:r w:rsidRPr="005E1F72">
        <w:rPr>
          <w:rFonts w:ascii="GHEA Grapalat" w:hAnsi="GHEA Grapalat" w:cs="Sylfaen"/>
          <w:szCs w:val="24"/>
          <w:lang w:val="es-ES"/>
        </w:rPr>
        <w:t xml:space="preserve"> </w:t>
      </w:r>
      <w:r w:rsidRPr="001F3550">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1F3550">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1F3550">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1F3550">
        <w:rPr>
          <w:rFonts w:ascii="GHEA Grapalat" w:hAnsi="GHEA Grapalat" w:cs="Sylfaen"/>
          <w:szCs w:val="24"/>
          <w:lang w:val="hy-AM"/>
        </w:rPr>
        <w:t>որևէ</w:t>
      </w:r>
      <w:r w:rsidRPr="005E1F72">
        <w:rPr>
          <w:rFonts w:ascii="GHEA Grapalat" w:hAnsi="GHEA Grapalat" w:cs="Sylfaen"/>
          <w:szCs w:val="24"/>
          <w:lang w:val="es-ES"/>
        </w:rPr>
        <w:t xml:space="preserve"> մ</w:t>
      </w:r>
      <w:r w:rsidRPr="001F3550">
        <w:rPr>
          <w:rFonts w:ascii="GHEA Grapalat" w:hAnsi="GHEA Grapalat" w:cs="Sylfaen"/>
          <w:szCs w:val="24"/>
          <w:lang w:val="hy-AM"/>
        </w:rPr>
        <w:t>ասնակից</w:t>
      </w:r>
      <w:r w:rsidRPr="005E1F72">
        <w:rPr>
          <w:rFonts w:ascii="GHEA Grapalat" w:hAnsi="GHEA Grapalat" w:cs="Sylfaen"/>
          <w:szCs w:val="24"/>
          <w:lang w:val="es-ES"/>
        </w:rPr>
        <w:t xml:space="preserve"> </w:t>
      </w:r>
      <w:r w:rsidRPr="001F3550">
        <w:rPr>
          <w:rFonts w:ascii="GHEA Grapalat" w:hAnsi="GHEA Grapalat" w:cs="Sylfaen"/>
          <w:szCs w:val="24"/>
          <w:lang w:val="hy-AM"/>
        </w:rPr>
        <w:t>չի</w:t>
      </w:r>
      <w:r w:rsidRPr="005E1F72">
        <w:rPr>
          <w:rFonts w:ascii="GHEA Grapalat" w:hAnsi="GHEA Grapalat" w:cs="Sylfaen"/>
          <w:szCs w:val="24"/>
          <w:lang w:val="es-ES"/>
        </w:rPr>
        <w:t xml:space="preserve"> </w:t>
      </w:r>
      <w:r w:rsidRPr="001F3550">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1F3550">
        <w:rPr>
          <w:rFonts w:ascii="GHEA Grapalat" w:hAnsi="GHEA Grapalat" w:cs="Sylfaen"/>
          <w:szCs w:val="24"/>
          <w:lang w:val="hy-AM"/>
        </w:rPr>
        <w:t>կնքելու</w:t>
      </w:r>
      <w:r w:rsidRPr="005E1F72">
        <w:rPr>
          <w:rFonts w:ascii="GHEA Grapalat" w:hAnsi="GHEA Grapalat" w:cs="Sylfaen"/>
          <w:szCs w:val="24"/>
          <w:lang w:val="es-ES"/>
        </w:rPr>
        <w:t xml:space="preserve"> </w:t>
      </w:r>
      <w:r w:rsidRPr="001F3550">
        <w:rPr>
          <w:rFonts w:ascii="GHEA Grapalat" w:hAnsi="GHEA Grapalat" w:cs="Sylfaen"/>
          <w:szCs w:val="24"/>
          <w:lang w:val="hy-AM"/>
        </w:rPr>
        <w:t>մասին</w:t>
      </w:r>
      <w:r w:rsidRPr="005E1F72">
        <w:rPr>
          <w:rFonts w:ascii="GHEA Grapalat" w:hAnsi="GHEA Grapalat" w:cs="Sylfaen"/>
          <w:szCs w:val="24"/>
          <w:lang w:val="es-ES"/>
        </w:rPr>
        <w:t xml:space="preserve"> </w:t>
      </w:r>
      <w:r w:rsidRPr="001F3550">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728802D6" w14:textId="77777777" w:rsidR="001776C0" w:rsidRPr="00BD57B2" w:rsidRDefault="001776C0" w:rsidP="001776C0">
      <w:pPr>
        <w:pStyle w:val="BodyTextIndent2"/>
        <w:spacing w:line="240" w:lineRule="auto"/>
        <w:ind w:firstLine="567"/>
        <w:rPr>
          <w:rFonts w:ascii="GHEA Grapalat" w:hAnsi="GHEA Grapalat" w:cs="Sylfaen"/>
          <w:szCs w:val="24"/>
          <w:lang w:val="hy-AM"/>
        </w:rPr>
      </w:pPr>
    </w:p>
    <w:p w14:paraId="1F436C90" w14:textId="77777777" w:rsidR="001776C0" w:rsidRPr="005E1F72" w:rsidRDefault="001776C0" w:rsidP="001776C0">
      <w:pPr>
        <w:jc w:val="center"/>
        <w:rPr>
          <w:rFonts w:ascii="GHEA Grapalat" w:hAnsi="GHEA Grapalat" w:cs="Arial"/>
          <w:b/>
          <w:iCs/>
          <w:sz w:val="20"/>
          <w:lang w:val="af-ZA"/>
        </w:rPr>
      </w:pPr>
      <w:r w:rsidRPr="005E1F72">
        <w:rPr>
          <w:rFonts w:ascii="GHEA Grapalat" w:hAnsi="GHEA Grapalat"/>
          <w:b/>
          <w:iCs/>
          <w:sz w:val="20"/>
          <w:lang w:val="es-ES"/>
        </w:rPr>
        <w:t>9</w:t>
      </w:r>
      <w:r w:rsidRPr="005E1F72">
        <w:rPr>
          <w:rFonts w:ascii="GHEA Grapalat" w:hAnsi="GHEA Grapalat"/>
          <w:b/>
          <w:iCs/>
          <w:sz w:val="20"/>
          <w:lang w:val="af-ZA"/>
        </w:rPr>
        <w:t xml:space="preserve">. </w:t>
      </w:r>
      <w:r w:rsidRPr="005E1F72">
        <w:rPr>
          <w:rFonts w:ascii="GHEA Grapalat" w:hAnsi="GHEA Grapalat" w:cs="Sylfaen"/>
          <w:b/>
          <w:iCs/>
          <w:sz w:val="20"/>
          <w:lang w:val="af-ZA"/>
        </w:rPr>
        <w:t>ՊԱՅՄԱՆԱԳՐԻ</w:t>
      </w:r>
      <w:r w:rsidRPr="005E1F72">
        <w:rPr>
          <w:rFonts w:ascii="GHEA Grapalat" w:hAnsi="GHEA Grapalat" w:cs="Arial"/>
          <w:b/>
          <w:iCs/>
          <w:sz w:val="20"/>
          <w:lang w:val="af-ZA"/>
        </w:rPr>
        <w:t xml:space="preserve"> </w:t>
      </w:r>
      <w:r w:rsidRPr="005E1F72">
        <w:rPr>
          <w:rFonts w:ascii="GHEA Grapalat" w:hAnsi="GHEA Grapalat" w:cs="Sylfaen"/>
          <w:b/>
          <w:iCs/>
          <w:sz w:val="20"/>
          <w:lang w:val="af-ZA"/>
        </w:rPr>
        <w:t>ԿՆՔՈՒՄԸ</w:t>
      </w:r>
      <w:r w:rsidRPr="005E1F72">
        <w:rPr>
          <w:rFonts w:ascii="GHEA Grapalat" w:hAnsi="GHEA Grapalat" w:cs="Arial"/>
          <w:b/>
          <w:iCs/>
          <w:sz w:val="20"/>
          <w:lang w:val="af-ZA"/>
        </w:rPr>
        <w:t xml:space="preserve"> </w:t>
      </w:r>
    </w:p>
    <w:p w14:paraId="773E86BD"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iCs/>
          <w:sz w:val="20"/>
          <w:lang w:val="es-ES"/>
        </w:rPr>
        <w:t>9</w:t>
      </w:r>
      <w:r w:rsidRPr="005E1F72">
        <w:rPr>
          <w:rFonts w:ascii="GHEA Grapalat" w:hAnsi="GHEA Grapalat"/>
          <w:iCs/>
          <w:sz w:val="20"/>
          <w:lang w:val="af-ZA"/>
        </w:rPr>
        <w:t xml:space="preserve">.1 </w:t>
      </w:r>
      <w:r w:rsidRPr="004B7914">
        <w:rPr>
          <w:rFonts w:ascii="GHEA Grapalat" w:hAnsi="GHEA Grapalat" w:cs="Sylfaen"/>
          <w:sz w:val="20"/>
          <w:lang w:val="hy-AM"/>
        </w:rPr>
        <w:t>Պայմանագիր</w:t>
      </w:r>
      <w:r w:rsidRPr="005E1F72">
        <w:rPr>
          <w:rFonts w:ascii="GHEA Grapalat" w:hAnsi="GHEA Grapalat" w:cs="Sylfaen"/>
          <w:sz w:val="20"/>
          <w:lang w:val="af-ZA"/>
        </w:rPr>
        <w:t xml:space="preserve"> </w:t>
      </w:r>
      <w:r w:rsidRPr="004B7914">
        <w:rPr>
          <w:rFonts w:ascii="GHEA Grapalat" w:hAnsi="GHEA Grapalat" w:cs="Sylfaen"/>
          <w:sz w:val="20"/>
          <w:lang w:val="hy-AM"/>
        </w:rPr>
        <w:t>կնքվում</w:t>
      </w:r>
      <w:r w:rsidRPr="005E1F72">
        <w:rPr>
          <w:rFonts w:ascii="GHEA Grapalat" w:hAnsi="GHEA Grapalat" w:cs="Sylfaen"/>
          <w:sz w:val="20"/>
          <w:lang w:val="af-ZA"/>
        </w:rPr>
        <w:t xml:space="preserve"> </w:t>
      </w:r>
      <w:r w:rsidRPr="004B7914">
        <w:rPr>
          <w:rFonts w:ascii="GHEA Grapalat" w:hAnsi="GHEA Grapalat" w:cs="Sylfaen"/>
          <w:sz w:val="20"/>
          <w:lang w:val="hy-AM"/>
        </w:rPr>
        <w:t>է</w:t>
      </w:r>
      <w:r w:rsidRPr="005E1F72">
        <w:rPr>
          <w:rFonts w:ascii="GHEA Grapalat" w:hAnsi="GHEA Grapalat" w:cs="Sylfaen"/>
          <w:sz w:val="20"/>
          <w:lang w:val="af-ZA"/>
        </w:rPr>
        <w:t xml:space="preserve"> </w:t>
      </w:r>
      <w:r w:rsidRPr="004B7914">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4B7914">
        <w:rPr>
          <w:rFonts w:ascii="GHEA Grapalat" w:hAnsi="GHEA Grapalat" w:cs="Sylfaen"/>
          <w:sz w:val="20"/>
          <w:lang w:val="hy-AM"/>
        </w:rPr>
        <w:t>որոշման</w:t>
      </w:r>
      <w:r w:rsidRPr="005E1F72">
        <w:rPr>
          <w:rFonts w:ascii="GHEA Grapalat" w:hAnsi="GHEA Grapalat" w:cs="Sylfaen"/>
          <w:sz w:val="20"/>
          <w:lang w:val="af-ZA"/>
        </w:rPr>
        <w:t xml:space="preserve"> </w:t>
      </w:r>
      <w:r w:rsidRPr="004B7914">
        <w:rPr>
          <w:rFonts w:ascii="GHEA Grapalat" w:hAnsi="GHEA Grapalat" w:cs="Sylfaen"/>
          <w:sz w:val="20"/>
          <w:lang w:val="hy-AM"/>
        </w:rPr>
        <w:t>հիման</w:t>
      </w:r>
      <w:r w:rsidRPr="005E1F72">
        <w:rPr>
          <w:rFonts w:ascii="GHEA Grapalat" w:hAnsi="GHEA Grapalat" w:cs="Sylfaen"/>
          <w:sz w:val="20"/>
          <w:lang w:val="af-ZA"/>
        </w:rPr>
        <w:t xml:space="preserve"> </w:t>
      </w:r>
      <w:r w:rsidRPr="004B7914">
        <w:rPr>
          <w:rFonts w:ascii="GHEA Grapalat" w:hAnsi="GHEA Grapalat" w:cs="Sylfaen"/>
          <w:sz w:val="20"/>
          <w:lang w:val="hy-AM"/>
        </w:rPr>
        <w:t>վրա</w:t>
      </w:r>
      <w:r w:rsidRPr="005E1F72">
        <w:rPr>
          <w:rFonts w:ascii="GHEA Grapalat" w:hAnsi="GHEA Grapalat" w:cs="Sylfaen"/>
          <w:sz w:val="20"/>
          <w:lang w:val="af-ZA"/>
        </w:rPr>
        <w:t xml:space="preserve">` </w:t>
      </w:r>
      <w:r w:rsidRPr="004B7914">
        <w:rPr>
          <w:rFonts w:ascii="GHEA Grapalat" w:hAnsi="GHEA Grapalat" w:cs="Sylfaen"/>
          <w:sz w:val="20"/>
          <w:lang w:val="hy-AM"/>
        </w:rPr>
        <w:t>պատվիրատուի</w:t>
      </w:r>
      <w:r w:rsidRPr="005E1F72">
        <w:rPr>
          <w:rFonts w:ascii="GHEA Grapalat" w:hAnsi="GHEA Grapalat" w:cs="Sylfaen"/>
          <w:sz w:val="20"/>
          <w:lang w:val="af-ZA"/>
        </w:rPr>
        <w:t xml:space="preserve"> </w:t>
      </w:r>
      <w:r w:rsidRPr="004B7914">
        <w:rPr>
          <w:rFonts w:ascii="GHEA Grapalat" w:hAnsi="GHEA Grapalat" w:cs="Sylfaen"/>
          <w:sz w:val="20"/>
          <w:lang w:val="hy-AM"/>
        </w:rPr>
        <w:t>կողմից։</w:t>
      </w:r>
      <w:r w:rsidRPr="005E1F72">
        <w:rPr>
          <w:rFonts w:ascii="GHEA Grapalat" w:hAnsi="GHEA Grapalat" w:cs="Sylfaen"/>
          <w:sz w:val="20"/>
          <w:lang w:val="af-ZA"/>
        </w:rPr>
        <w:t xml:space="preserve"> </w:t>
      </w:r>
      <w:r w:rsidRPr="004B7914">
        <w:rPr>
          <w:rFonts w:ascii="GHEA Grapalat" w:hAnsi="GHEA Grapalat" w:cs="Sylfaen"/>
          <w:sz w:val="20"/>
          <w:lang w:val="hy-AM"/>
        </w:rPr>
        <w:t>Պայմանագիրը</w:t>
      </w:r>
      <w:r w:rsidRPr="005E1F72">
        <w:rPr>
          <w:rFonts w:ascii="GHEA Grapalat" w:hAnsi="GHEA Grapalat" w:cs="Sylfaen"/>
          <w:sz w:val="20"/>
          <w:lang w:val="af-ZA"/>
        </w:rPr>
        <w:t xml:space="preserve"> </w:t>
      </w:r>
      <w:r w:rsidRPr="004B7914">
        <w:rPr>
          <w:rFonts w:ascii="GHEA Grapalat" w:hAnsi="GHEA Grapalat" w:cs="Sylfaen"/>
          <w:sz w:val="20"/>
          <w:lang w:val="hy-AM"/>
        </w:rPr>
        <w:t>կնքվում</w:t>
      </w:r>
      <w:r w:rsidRPr="005E1F72">
        <w:rPr>
          <w:rFonts w:ascii="GHEA Grapalat" w:hAnsi="GHEA Grapalat" w:cs="Sylfaen"/>
          <w:sz w:val="20"/>
          <w:lang w:val="af-ZA"/>
        </w:rPr>
        <w:t xml:space="preserve"> </w:t>
      </w:r>
      <w:r w:rsidRPr="004B7914">
        <w:rPr>
          <w:rFonts w:ascii="GHEA Grapalat" w:hAnsi="GHEA Grapalat" w:cs="Sylfaen"/>
          <w:sz w:val="20"/>
          <w:lang w:val="hy-AM"/>
        </w:rPr>
        <w:t>է</w:t>
      </w:r>
      <w:r w:rsidRPr="005E1F72">
        <w:rPr>
          <w:rFonts w:ascii="GHEA Grapalat" w:hAnsi="GHEA Grapalat" w:cs="Sylfaen"/>
          <w:sz w:val="20"/>
          <w:lang w:val="af-ZA"/>
        </w:rPr>
        <w:t xml:space="preserve"> </w:t>
      </w:r>
      <w:r w:rsidRPr="004B7914">
        <w:rPr>
          <w:rFonts w:ascii="GHEA Grapalat" w:hAnsi="GHEA Grapalat" w:cs="Sylfaen"/>
          <w:sz w:val="20"/>
          <w:lang w:val="hy-AM"/>
        </w:rPr>
        <w:t>գրավ</w:t>
      </w:r>
      <w:r w:rsidRPr="005E1F72">
        <w:rPr>
          <w:rFonts w:ascii="GHEA Grapalat" w:hAnsi="GHEA Grapalat" w:cs="Sylfaen"/>
          <w:sz w:val="20"/>
          <w:lang w:val="ru-RU"/>
        </w:rPr>
        <w:t>որ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փաստաթուղթ</w:t>
      </w:r>
      <w:r w:rsidRPr="005E1F72">
        <w:rPr>
          <w:rFonts w:ascii="GHEA Grapalat" w:hAnsi="GHEA Grapalat" w:cs="Sylfaen"/>
          <w:sz w:val="20"/>
          <w:lang w:val="af-ZA"/>
        </w:rPr>
        <w:t xml:space="preserve"> </w:t>
      </w:r>
      <w:r w:rsidRPr="005E1F72">
        <w:rPr>
          <w:rFonts w:ascii="GHEA Grapalat" w:hAnsi="GHEA Grapalat" w:cs="Sylfaen"/>
          <w:sz w:val="20"/>
          <w:lang w:val="ru-RU"/>
        </w:rPr>
        <w:t>կազմելու</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p>
    <w:p w14:paraId="34C3E763"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 xml:space="preserve">9.2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C421A1">
        <w:rPr>
          <w:rFonts w:ascii="GHEA Grapalat" w:hAnsi="GHEA Grapalat" w:cs="Sylfaen"/>
          <w:sz w:val="20"/>
          <w:lang w:val="af-ZA"/>
        </w:rPr>
        <w:t>2</w:t>
      </w:r>
      <w:r>
        <w:rPr>
          <w:rFonts w:ascii="GHEA Grapalat" w:hAnsi="GHEA Grapalat" w:cs="Sylfaen"/>
          <w:sz w:val="20"/>
          <w:lang w:val="af-ZA"/>
        </w:rPr>
        <w:t>5</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չոր</w:t>
      </w:r>
      <w:r>
        <w:rPr>
          <w:rFonts w:ascii="GHEA Grapalat" w:hAnsi="GHEA Grapalat" w:cs="Sylfaen"/>
          <w:sz w:val="20"/>
          <w:lang w:val="hy-AM"/>
        </w:rPr>
        <w:t>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w:t>
      </w:r>
      <w:r>
        <w:rPr>
          <w:rFonts w:ascii="GHEA Grapalat" w:hAnsi="GHEA Grapalat" w:cs="Sylfaen"/>
          <w:sz w:val="20"/>
          <w:lang w:val="hy-AM"/>
        </w:rPr>
        <w:t>ը</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ներկայացնելով</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կնքվել</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շուտ</w:t>
      </w:r>
      <w:r w:rsidRPr="005E1F72">
        <w:rPr>
          <w:rFonts w:ascii="GHEA Grapalat" w:hAnsi="GHEA Grapalat" w:cs="Sylfaen"/>
          <w:sz w:val="20"/>
          <w:lang w:val="af-ZA"/>
        </w:rPr>
        <w:t xml:space="preserve">, </w:t>
      </w:r>
      <w:r w:rsidRPr="005E1F72">
        <w:rPr>
          <w:rFonts w:ascii="GHEA Grapalat" w:hAnsi="GHEA Grapalat" w:cs="Sylfaen"/>
          <w:sz w:val="20"/>
          <w:lang w:val="ru-RU"/>
        </w:rPr>
        <w:t>քան</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C421A1">
        <w:rPr>
          <w:rFonts w:ascii="GHEA Grapalat" w:hAnsi="GHEA Grapalat" w:cs="Sylfaen"/>
          <w:sz w:val="20"/>
          <w:lang w:val="af-ZA"/>
        </w:rPr>
        <w:t>2</w:t>
      </w:r>
      <w:r>
        <w:rPr>
          <w:rFonts w:ascii="GHEA Grapalat" w:hAnsi="GHEA Grapalat" w:cs="Sylfaen"/>
          <w:sz w:val="20"/>
          <w:lang w:val="af-ZA"/>
        </w:rPr>
        <w:t xml:space="preserve">5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Pr>
          <w:rFonts w:ascii="GHEA Grapalat" w:hAnsi="GHEA Grapalat" w:cs="Sylfaen"/>
          <w:sz w:val="20"/>
          <w:lang w:val="hy-AM"/>
        </w:rPr>
        <w:t>չորրորդ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w:t>
      </w:r>
    </w:p>
    <w:p w14:paraId="5A909C00"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lastRenderedPageBreak/>
        <w:t>9</w:t>
      </w:r>
      <w:r w:rsidRPr="005E1F72">
        <w:rPr>
          <w:rFonts w:ascii="GHEA Grapalat" w:hAnsi="GHEA Grapalat" w:cs="Sylfaen"/>
          <w:sz w:val="20"/>
          <w:lang w:val="hy-AM"/>
        </w:rPr>
        <w:t>.3</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կնքվելիք</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եղանակով</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հայտով</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ապրանքի</w:t>
      </w:r>
      <w:r w:rsidRPr="005E1F72">
        <w:rPr>
          <w:rFonts w:ascii="GHEA Grapalat" w:hAnsi="GHEA Grapalat" w:cs="Sylfaen"/>
          <w:sz w:val="20"/>
          <w:lang w:val="af-ZA"/>
        </w:rPr>
        <w:t xml:space="preserve"> </w:t>
      </w:r>
      <w:r w:rsidRPr="005E1F72">
        <w:rPr>
          <w:rFonts w:ascii="GHEA Grapalat" w:hAnsi="GHEA Grapalat"/>
          <w:sz w:val="20"/>
          <w:szCs w:val="20"/>
          <w:lang w:val="hy-AM" w:eastAsia="x-none"/>
        </w:rPr>
        <w:t>ամբողջական նկարագիրը</w:t>
      </w:r>
      <w:r w:rsidRPr="005E1F72">
        <w:rPr>
          <w:rFonts w:ascii="GHEA Grapalat" w:hAnsi="GHEA Grapalat" w:cs="Sylfaen"/>
          <w:sz w:val="20"/>
          <w:lang w:val="af-ZA"/>
        </w:rPr>
        <w:t xml:space="preserve">: </w:t>
      </w:r>
    </w:p>
    <w:p w14:paraId="78BDA06F"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 xml:space="preserve">9.4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ուղարկելու</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w:t>
      </w:r>
    </w:p>
    <w:p w14:paraId="1DC0CCDE" w14:textId="77777777" w:rsidR="001776C0" w:rsidRPr="00ED3AD7"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.5</w:t>
      </w:r>
      <w:r w:rsidRPr="005E1F72">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7E2C83">
        <w:rPr>
          <w:rFonts w:ascii="GHEA Grapalat" w:hAnsi="GHEA Grapalat" w:cs="Sylfaen"/>
          <w:sz w:val="20"/>
          <w:lang w:val="ru-RU"/>
        </w:rPr>
        <w:t>ատվիրատուին</w:t>
      </w:r>
      <w:r w:rsidRPr="007E2C83">
        <w:rPr>
          <w:rFonts w:ascii="GHEA Grapalat" w:hAnsi="GHEA Grapalat" w:cs="Sylfaen"/>
          <w:sz w:val="20"/>
          <w:lang w:val="af-ZA"/>
        </w:rPr>
        <w:t xml:space="preserve"> </w:t>
      </w:r>
      <w:r w:rsidRPr="007E2C83">
        <w:rPr>
          <w:rFonts w:ascii="GHEA Grapalat" w:hAnsi="GHEA Grapalat" w:cs="Sylfaen"/>
          <w:sz w:val="20"/>
          <w:lang w:val="ru-RU"/>
        </w:rPr>
        <w:t>ներկայացնում</w:t>
      </w:r>
      <w:r w:rsidRPr="007E2C83">
        <w:rPr>
          <w:rFonts w:ascii="GHEA Grapalat" w:hAnsi="GHEA Grapalat" w:cs="Sylfaen"/>
          <w:sz w:val="20"/>
          <w:lang w:val="af-ZA"/>
        </w:rPr>
        <w:t xml:space="preserve"> որակավորման և </w:t>
      </w:r>
      <w:r w:rsidRPr="007E2C83">
        <w:rPr>
          <w:rFonts w:ascii="GHEA Grapalat" w:hAnsi="GHEA Grapalat" w:cs="Sylfaen"/>
          <w:sz w:val="20"/>
          <w:lang w:val="ru-RU"/>
        </w:rPr>
        <w:t>պայմանագրի</w:t>
      </w:r>
      <w:r w:rsidRPr="007E2C83">
        <w:rPr>
          <w:rFonts w:ascii="GHEA Grapalat" w:hAnsi="GHEA Grapalat" w:cs="Sylfaen"/>
          <w:sz w:val="20"/>
          <w:lang w:val="af-ZA"/>
        </w:rPr>
        <w:t xml:space="preserve"> </w:t>
      </w:r>
      <w:r w:rsidRPr="007E2C83">
        <w:rPr>
          <w:rFonts w:ascii="GHEA Grapalat" w:hAnsi="GHEA Grapalat" w:cs="Sylfaen"/>
          <w:sz w:val="20"/>
        </w:rPr>
        <w:t>ապահովում</w:t>
      </w:r>
      <w:r>
        <w:rPr>
          <w:rFonts w:ascii="GHEA Grapalat" w:hAnsi="GHEA Grapalat" w:cs="Sylfaen"/>
          <w:sz w:val="20"/>
          <w:lang w:val="hy-AM"/>
        </w:rPr>
        <w:t>ներ</w:t>
      </w:r>
      <w:r w:rsidRPr="007E2C83">
        <w:rPr>
          <w:rFonts w:ascii="GHEA Grapalat" w:hAnsi="GHEA Grapalat" w:cs="Sylfaen"/>
          <w:sz w:val="20"/>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p>
    <w:p w14:paraId="088034F2"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Pr="001F3550">
        <w:rPr>
          <w:rFonts w:ascii="GHEA Grapalat" w:hAnsi="GHEA Grapalat" w:cs="Sylfaen"/>
          <w:sz w:val="20"/>
          <w:lang w:val="hy-AM"/>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Pr="001F3550">
        <w:rPr>
          <w:rFonts w:ascii="GHEA Grapalat" w:hAnsi="GHEA Grapalat" w:cs="Sylfaen"/>
          <w:sz w:val="20"/>
          <w:lang w:val="hy-AM"/>
        </w:rPr>
        <w:t>պ</w:t>
      </w:r>
      <w:r w:rsidRPr="005E1F72">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E1F72">
        <w:rPr>
          <w:rFonts w:ascii="GHEA Grapalat" w:hAnsi="GHEA Grapalat" w:cs="Sylfaen"/>
          <w:sz w:val="20"/>
          <w:lang w:val="af-ZA"/>
        </w:rPr>
        <w:t xml:space="preserve"> </w:t>
      </w:r>
      <w:r w:rsidRPr="001F3550">
        <w:rPr>
          <w:rFonts w:ascii="GHEA Grapalat" w:hAnsi="GHEA Grapalat" w:cs="Sylfaen"/>
          <w:sz w:val="20"/>
          <w:lang w:val="hy-AM"/>
        </w:rPr>
        <w:t>և</w:t>
      </w:r>
      <w:r w:rsidRPr="005E1F72">
        <w:rPr>
          <w:rFonts w:ascii="GHEA Grapalat" w:hAnsi="GHEA Grapalat" w:cs="Sylfaen"/>
          <w:sz w:val="20"/>
          <w:lang w:val="af-ZA"/>
        </w:rPr>
        <w:t xml:space="preserve"> </w:t>
      </w:r>
      <w:r w:rsidRPr="001F3550">
        <w:rPr>
          <w:rFonts w:ascii="GHEA Grapalat" w:hAnsi="GHEA Grapalat" w:cs="Sylfaen"/>
          <w:sz w:val="20"/>
          <w:lang w:val="hy-AM"/>
        </w:rPr>
        <w:t>հաստատմանը</w:t>
      </w:r>
      <w:r w:rsidRPr="005E1F72">
        <w:rPr>
          <w:rFonts w:ascii="GHEA Grapalat" w:hAnsi="GHEA Grapalat" w:cs="Sylfaen"/>
          <w:sz w:val="20"/>
          <w:lang w:val="af-ZA"/>
        </w:rPr>
        <w:t xml:space="preserve"> </w:t>
      </w:r>
      <w:r w:rsidRPr="001F3550">
        <w:rPr>
          <w:rFonts w:ascii="GHEA Grapalat" w:hAnsi="GHEA Grapalat" w:cs="Sylfaen"/>
          <w:sz w:val="20"/>
          <w:lang w:val="hy-AM"/>
        </w:rPr>
        <w:t>հաջորդող</w:t>
      </w:r>
      <w:r w:rsidRPr="005E1F72">
        <w:rPr>
          <w:rFonts w:ascii="GHEA Grapalat" w:hAnsi="GHEA Grapalat" w:cs="Sylfaen"/>
          <w:sz w:val="20"/>
          <w:lang w:val="af-ZA"/>
        </w:rPr>
        <w:t xml:space="preserve"> </w:t>
      </w:r>
      <w:r w:rsidRPr="001F3550">
        <w:rPr>
          <w:rFonts w:ascii="GHEA Grapalat" w:hAnsi="GHEA Grapalat" w:cs="Sylfaen"/>
          <w:sz w:val="20"/>
          <w:lang w:val="hy-AM"/>
        </w:rPr>
        <w:t>աշխատանքային</w:t>
      </w:r>
      <w:r w:rsidRPr="005E1F72">
        <w:rPr>
          <w:rFonts w:ascii="GHEA Grapalat" w:hAnsi="GHEA Grapalat" w:cs="Sylfaen"/>
          <w:sz w:val="20"/>
          <w:lang w:val="af-ZA"/>
        </w:rPr>
        <w:t xml:space="preserve"> </w:t>
      </w:r>
      <w:r w:rsidRPr="001F3550">
        <w:rPr>
          <w:rFonts w:ascii="GHEA Grapalat" w:hAnsi="GHEA Grapalat" w:cs="Sylfaen"/>
          <w:sz w:val="20"/>
          <w:lang w:val="hy-AM"/>
        </w:rPr>
        <w:t>օրը</w:t>
      </w:r>
      <w:r w:rsidRPr="005E1F72">
        <w:rPr>
          <w:rFonts w:ascii="GHEA Grapalat" w:hAnsi="GHEA Grapalat" w:cs="Sylfaen"/>
          <w:sz w:val="20"/>
          <w:lang w:val="af-ZA"/>
        </w:rPr>
        <w:t xml:space="preserve"> </w:t>
      </w:r>
      <w:r w:rsidRPr="001F3550">
        <w:rPr>
          <w:rFonts w:ascii="GHEA Grapalat" w:hAnsi="GHEA Grapalat" w:cs="Sylfaen"/>
          <w:sz w:val="20"/>
          <w:lang w:val="hy-AM"/>
        </w:rPr>
        <w:t>ուղեկցող</w:t>
      </w:r>
      <w:r w:rsidRPr="005E1F72">
        <w:rPr>
          <w:rFonts w:ascii="GHEA Grapalat" w:hAnsi="GHEA Grapalat" w:cs="Sylfaen"/>
          <w:sz w:val="20"/>
          <w:lang w:val="af-ZA"/>
        </w:rPr>
        <w:t xml:space="preserve"> </w:t>
      </w:r>
      <w:r w:rsidRPr="001F3550">
        <w:rPr>
          <w:rFonts w:ascii="GHEA Grapalat" w:hAnsi="GHEA Grapalat" w:cs="Sylfaen"/>
          <w:sz w:val="20"/>
          <w:lang w:val="hy-AM"/>
        </w:rPr>
        <w:t>գրությամբ</w:t>
      </w:r>
      <w:r w:rsidRPr="005E1F72">
        <w:rPr>
          <w:rFonts w:ascii="GHEA Grapalat" w:hAnsi="GHEA Grapalat" w:cs="Sylfaen"/>
          <w:sz w:val="20"/>
          <w:lang w:val="af-ZA"/>
        </w:rPr>
        <w:t xml:space="preserve"> </w:t>
      </w:r>
      <w:r w:rsidRPr="001F3550">
        <w:rPr>
          <w:rFonts w:ascii="GHEA Grapalat" w:hAnsi="GHEA Grapalat" w:cs="Sylfaen"/>
          <w:sz w:val="20"/>
          <w:lang w:val="hy-AM"/>
        </w:rPr>
        <w:t>տրամադրվում</w:t>
      </w:r>
      <w:r w:rsidRPr="005E1F72">
        <w:rPr>
          <w:rFonts w:ascii="GHEA Grapalat" w:hAnsi="GHEA Grapalat" w:cs="Sylfaen"/>
          <w:sz w:val="20"/>
          <w:lang w:val="af-ZA"/>
        </w:rPr>
        <w:t xml:space="preserve"> </w:t>
      </w:r>
      <w:r w:rsidRPr="001F3550">
        <w:rPr>
          <w:rFonts w:ascii="GHEA Grapalat" w:hAnsi="GHEA Grapalat" w:cs="Sylfaen"/>
          <w:sz w:val="20"/>
          <w:lang w:val="hy-AM"/>
        </w:rPr>
        <w:t>է</w:t>
      </w:r>
      <w:r w:rsidRPr="005E1F72">
        <w:rPr>
          <w:rFonts w:ascii="GHEA Grapalat" w:hAnsi="GHEA Grapalat" w:cs="Sylfaen"/>
          <w:sz w:val="20"/>
          <w:lang w:val="af-ZA"/>
        </w:rPr>
        <w:t xml:space="preserve"> </w:t>
      </w:r>
      <w:r w:rsidRPr="001F3550">
        <w:rPr>
          <w:rFonts w:ascii="GHEA Grapalat" w:hAnsi="GHEA Grapalat" w:cs="Sylfaen"/>
          <w:sz w:val="20"/>
          <w:lang w:val="hy-AM"/>
        </w:rPr>
        <w:t>ընտրված</w:t>
      </w:r>
      <w:r w:rsidRPr="005E1F72">
        <w:rPr>
          <w:rFonts w:ascii="GHEA Grapalat" w:hAnsi="GHEA Grapalat" w:cs="Sylfaen"/>
          <w:sz w:val="20"/>
          <w:lang w:val="af-ZA"/>
        </w:rPr>
        <w:t xml:space="preserve"> </w:t>
      </w:r>
      <w:r w:rsidRPr="001F3550">
        <w:rPr>
          <w:rFonts w:ascii="GHEA Grapalat" w:hAnsi="GHEA Grapalat" w:cs="Sylfaen"/>
          <w:sz w:val="20"/>
          <w:lang w:val="hy-AM"/>
        </w:rPr>
        <w:t>մասնակցին</w:t>
      </w:r>
      <w:r w:rsidRPr="005E1F72">
        <w:rPr>
          <w:rFonts w:ascii="GHEA Grapalat" w:hAnsi="GHEA Grapalat" w:cs="Sylfaen"/>
          <w:sz w:val="20"/>
          <w:lang w:val="hy-AM"/>
        </w:rPr>
        <w:t>:</w:t>
      </w:r>
    </w:p>
    <w:p w14:paraId="397BE8A7"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.6</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առաջարկ</w:t>
      </w:r>
      <w:r w:rsidRPr="005E1F72">
        <w:rPr>
          <w:rFonts w:ascii="GHEA Grapalat" w:hAnsi="GHEA Grapalat" w:cs="Sylfaen"/>
          <w:sz w:val="20"/>
        </w:rPr>
        <w:t>ը</w:t>
      </w:r>
      <w:r w:rsidRPr="005E1F72">
        <w:rPr>
          <w:rFonts w:ascii="GHEA Grapalat" w:hAnsi="GHEA Grapalat" w:cs="Sylfaen"/>
          <w:sz w:val="20"/>
          <w:lang w:val="af-ZA"/>
        </w:rPr>
        <w:t xml:space="preserve"> </w:t>
      </w:r>
      <w:r w:rsidRPr="005E1F72">
        <w:rPr>
          <w:rFonts w:ascii="GHEA Grapalat" w:hAnsi="GHEA Grapalat" w:cs="Sylfaen"/>
          <w:sz w:val="20"/>
          <w:lang w:val="ru-RU"/>
        </w:rPr>
        <w:t>ստացած</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ընդունում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մերժում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իրեն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w:t>
      </w:r>
    </w:p>
    <w:p w14:paraId="6199261C" w14:textId="77777777" w:rsidR="001776C0" w:rsidRPr="005E1F72" w:rsidRDefault="001776C0" w:rsidP="001776C0">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7</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9</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ժամկետի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նախագծում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փոփոխություններ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սակայն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առարկայի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բնութագրերի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փոփոխմանը</w:t>
      </w:r>
      <w:r w:rsidRPr="005E1F72">
        <w:rPr>
          <w:rFonts w:ascii="GHEA Grapalat" w:hAnsi="GHEA Grapalat" w:cs="Sylfaen"/>
          <w:i w:val="0"/>
          <w:szCs w:val="24"/>
          <w:lang w:val="af-ZA"/>
        </w:rPr>
        <w:t xml:space="preserve">, </w:t>
      </w:r>
      <w:r>
        <w:rPr>
          <w:rFonts w:ascii="GHEA Grapalat" w:hAnsi="GHEA Grapalat" w:cs="Sylfaen"/>
          <w:i w:val="0"/>
          <w:szCs w:val="24"/>
          <w:lang w:val="hy-AM"/>
        </w:rPr>
        <w:t xml:space="preserve">կանխավճարի չափի կամ </w:t>
      </w:r>
      <w:r w:rsidRPr="005E1F72">
        <w:rPr>
          <w:rFonts w:ascii="GHEA Grapalat" w:hAnsi="GHEA Grapalat" w:cs="Sylfaen"/>
          <w:i w:val="0"/>
          <w:szCs w:val="24"/>
          <w:lang w:val="ru-RU"/>
        </w:rPr>
        <w:t>ընտրված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ավելացմանը։</w:t>
      </w:r>
      <w:r w:rsidRPr="005E1F72">
        <w:rPr>
          <w:rFonts w:ascii="GHEA Mariam" w:hAnsi="GHEA Mariam"/>
          <w:spacing w:val="-8"/>
          <w:lang w:val="af-ZA"/>
        </w:rPr>
        <w:t xml:space="preserve"> </w:t>
      </w:r>
    </w:p>
    <w:p w14:paraId="4B57D909" w14:textId="77777777" w:rsidR="001776C0" w:rsidRPr="005E1F72" w:rsidRDefault="001776C0" w:rsidP="001776C0">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.8</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Պայմանագիրը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կնքվելուն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հաջորդող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աշխատանքային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քարտուղարը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w:t>
      </w:r>
      <w:r w:rsidRPr="005E1F72">
        <w:rPr>
          <w:rFonts w:ascii="GHEA Grapalat" w:hAnsi="GHEA Grapalat" w:cs="Sylfaen"/>
          <w:i w:val="0"/>
          <w:szCs w:val="24"/>
          <w:lang w:val="ru-RU"/>
        </w:rPr>
        <w:t>ամակարգում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w:t>
      </w:r>
    </w:p>
    <w:p w14:paraId="042E1872" w14:textId="77777777" w:rsidR="001776C0" w:rsidRPr="005E1F72" w:rsidRDefault="001776C0" w:rsidP="001776C0">
      <w:pPr>
        <w:jc w:val="center"/>
        <w:rPr>
          <w:rFonts w:ascii="GHEA Grapalat" w:hAnsi="GHEA Grapalat"/>
          <w:b/>
          <w:iCs/>
          <w:sz w:val="20"/>
          <w:lang w:val="af-ZA"/>
        </w:rPr>
      </w:pPr>
    </w:p>
    <w:p w14:paraId="776C8FA6" w14:textId="77777777" w:rsidR="001776C0" w:rsidRPr="005E1F72" w:rsidRDefault="001776C0" w:rsidP="001776C0">
      <w:pPr>
        <w:jc w:val="center"/>
        <w:rPr>
          <w:rFonts w:ascii="GHEA Grapalat" w:hAnsi="GHEA Grapalat" w:cs="Arial"/>
          <w:b/>
          <w:iCs/>
          <w:sz w:val="20"/>
          <w:lang w:val="af-ZA"/>
        </w:rPr>
      </w:pPr>
      <w:r w:rsidRPr="005E1F72">
        <w:rPr>
          <w:rFonts w:ascii="GHEA Grapalat" w:hAnsi="GHEA Grapalat"/>
          <w:b/>
          <w:iCs/>
          <w:sz w:val="20"/>
          <w:lang w:val="af-ZA"/>
        </w:rPr>
        <w:t xml:space="preserve">10. </w:t>
      </w:r>
      <w:r>
        <w:rPr>
          <w:rFonts w:ascii="GHEA Grapalat" w:hAnsi="GHEA Grapalat" w:cs="Sylfaen"/>
          <w:b/>
          <w:iCs/>
          <w:sz w:val="20"/>
          <w:lang w:val="hy-AM"/>
        </w:rPr>
        <w:t>ՈՐԱԿԱՎՈՐՄԱՆ</w:t>
      </w:r>
      <w:r w:rsidRPr="005E1F72">
        <w:rPr>
          <w:rFonts w:ascii="GHEA Grapalat" w:hAnsi="GHEA Grapalat" w:cs="Arial"/>
          <w:b/>
          <w:iCs/>
          <w:sz w:val="20"/>
          <w:lang w:val="af-ZA"/>
        </w:rPr>
        <w:t xml:space="preserve"> </w:t>
      </w:r>
      <w:r>
        <w:rPr>
          <w:rFonts w:ascii="GHEA Grapalat" w:hAnsi="GHEA Grapalat" w:cs="Sylfaen"/>
          <w:b/>
          <w:iCs/>
          <w:sz w:val="20"/>
          <w:lang w:val="hy-AM"/>
        </w:rPr>
        <w:t>ԵՎ</w:t>
      </w:r>
      <w:r w:rsidRPr="005E1F72">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sidRPr="005E1F72">
        <w:rPr>
          <w:rFonts w:ascii="GHEA Grapalat" w:hAnsi="GHEA Grapalat" w:cs="Sylfaen"/>
          <w:b/>
          <w:iCs/>
          <w:sz w:val="20"/>
          <w:lang w:val="af-ZA"/>
        </w:rPr>
        <w:t>ԱՊԱՀՈՎՈՒՄ</w:t>
      </w:r>
      <w:r>
        <w:rPr>
          <w:rFonts w:ascii="GHEA Grapalat" w:hAnsi="GHEA Grapalat" w:cs="Sylfaen"/>
          <w:b/>
          <w:iCs/>
          <w:sz w:val="20"/>
          <w:lang w:val="hy-AM"/>
        </w:rPr>
        <w:t>ՆԵՐ</w:t>
      </w:r>
      <w:r w:rsidRPr="005E1F72">
        <w:rPr>
          <w:rFonts w:ascii="GHEA Grapalat" w:hAnsi="GHEA Grapalat" w:cs="Sylfaen"/>
          <w:b/>
          <w:iCs/>
          <w:sz w:val="20"/>
          <w:lang w:val="af-ZA"/>
        </w:rPr>
        <w:t>Ը</w:t>
      </w:r>
      <w:r w:rsidRPr="005E1F72">
        <w:rPr>
          <w:rFonts w:ascii="GHEA Grapalat" w:hAnsi="GHEA Grapalat" w:cs="Arial"/>
          <w:b/>
          <w:iCs/>
          <w:sz w:val="20"/>
          <w:lang w:val="af-ZA"/>
        </w:rPr>
        <w:t xml:space="preserve"> </w:t>
      </w:r>
    </w:p>
    <w:p w14:paraId="1ACFC306" w14:textId="77777777" w:rsidR="001776C0" w:rsidRPr="005E1F72" w:rsidRDefault="001776C0" w:rsidP="001776C0">
      <w:pPr>
        <w:jc w:val="center"/>
        <w:rPr>
          <w:rFonts w:ascii="GHEA Grapalat" w:hAnsi="GHEA Grapalat"/>
          <w:b/>
          <w:iCs/>
          <w:sz w:val="20"/>
          <w:lang w:val="af-ZA"/>
        </w:rPr>
      </w:pPr>
    </w:p>
    <w:p w14:paraId="2F79906D" w14:textId="77777777" w:rsidR="001776C0" w:rsidRPr="0080329A" w:rsidRDefault="001776C0" w:rsidP="001776C0">
      <w:pPr>
        <w:ind w:firstLine="567"/>
        <w:jc w:val="both"/>
        <w:rPr>
          <w:rFonts w:ascii="GHEA Grapalat" w:hAnsi="GHEA Grapalat" w:cs="Sylfaen"/>
          <w:sz w:val="20"/>
          <w:vertAlign w:val="superscript"/>
          <w:lang w:val="hy-AM"/>
        </w:rPr>
      </w:pPr>
      <w:r w:rsidRPr="005E1F72">
        <w:rPr>
          <w:rFonts w:ascii="GHEA Grapalat" w:hAnsi="GHEA Grapalat"/>
          <w:iCs/>
          <w:sz w:val="20"/>
          <w:lang w:val="af-ZA"/>
        </w:rPr>
        <w:t>10.</w:t>
      </w:r>
      <w:r w:rsidRPr="005E1F72">
        <w:rPr>
          <w:rFonts w:ascii="GHEA Grapalat" w:hAnsi="GHEA Grapalat" w:cs="Sylfaen"/>
          <w:sz w:val="20"/>
          <w:lang w:val="af-ZA"/>
        </w:rPr>
        <w:t xml:space="preserve">1 </w:t>
      </w:r>
      <w:r>
        <w:rPr>
          <w:rFonts w:ascii="GHEA Grapalat" w:hAnsi="GHEA Grapalat" w:cs="Sylfaen"/>
          <w:sz w:val="20"/>
          <w:lang w:val="hy-AM"/>
        </w:rPr>
        <w:t>Որակավորման</w:t>
      </w:r>
      <w:r w:rsidRPr="00972668">
        <w:rPr>
          <w:rFonts w:ascii="GHEA Grapalat" w:hAnsi="GHEA Grapalat" w:cs="Sylfaen"/>
          <w:sz w:val="20"/>
          <w:lang w:val="af-ZA"/>
        </w:rPr>
        <w:t xml:space="preserve"> </w:t>
      </w:r>
      <w:r>
        <w:rPr>
          <w:rFonts w:ascii="GHEA Grapalat" w:hAnsi="GHEA Grapalat" w:cs="Sylfaen"/>
          <w:sz w:val="20"/>
          <w:lang w:val="hy-AM"/>
        </w:rPr>
        <w:t>և</w:t>
      </w:r>
      <w:r w:rsidRPr="00972668">
        <w:rPr>
          <w:rFonts w:ascii="GHEA Grapalat" w:hAnsi="GHEA Grapalat" w:cs="Sylfaen"/>
          <w:sz w:val="20"/>
          <w:lang w:val="af-ZA"/>
        </w:rPr>
        <w:t xml:space="preserve"> </w:t>
      </w:r>
      <w:r>
        <w:rPr>
          <w:rFonts w:ascii="GHEA Grapalat" w:hAnsi="GHEA Grapalat" w:cs="Sylfaen"/>
          <w:sz w:val="20"/>
          <w:lang w:val="hy-AM"/>
        </w:rPr>
        <w:t>պ</w:t>
      </w:r>
      <w:r w:rsidRPr="005E1F72">
        <w:rPr>
          <w:rFonts w:ascii="GHEA Grapalat" w:hAnsi="GHEA Grapalat" w:cs="Sylfaen"/>
          <w:sz w:val="20"/>
          <w:lang w:val="ru-RU"/>
        </w:rPr>
        <w:t>այմանագրի</w:t>
      </w:r>
      <w:r>
        <w:rPr>
          <w:rFonts w:ascii="GHEA Grapalat" w:hAnsi="GHEA Grapalat" w:cs="Sylfaen"/>
          <w:sz w:val="20"/>
          <w:lang w:val="hy-AM"/>
        </w:rPr>
        <w:t xml:space="preserve"> </w:t>
      </w:r>
      <w:r w:rsidRPr="005E1F72">
        <w:rPr>
          <w:rFonts w:ascii="GHEA Grapalat" w:hAnsi="GHEA Grapalat" w:cs="Sylfaen"/>
          <w:sz w:val="20"/>
          <w:lang w:val="ru-RU"/>
        </w:rPr>
        <w:t>ապահովում</w:t>
      </w:r>
      <w:r>
        <w:rPr>
          <w:rFonts w:ascii="GHEA Grapalat" w:hAnsi="GHEA Grapalat" w:cs="Sylfaen"/>
          <w:sz w:val="20"/>
          <w:lang w:val="hy-AM"/>
        </w:rPr>
        <w:t>ները</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ներկայացնելու</w:t>
      </w:r>
      <w:r w:rsidRPr="005E1F72">
        <w:rPr>
          <w:rFonts w:ascii="GHEA Grapalat" w:hAnsi="GHEA Grapalat" w:cs="Sylfaen"/>
          <w:sz w:val="20"/>
          <w:lang w:val="af-ZA"/>
        </w:rPr>
        <w:t xml:space="preserve"> </w:t>
      </w:r>
      <w:r w:rsidRPr="005E1F72">
        <w:rPr>
          <w:rFonts w:ascii="GHEA Grapalat" w:hAnsi="GHEA Grapalat" w:cs="Sylfaen"/>
          <w:sz w:val="20"/>
          <w:lang w:val="ru-RU"/>
        </w:rPr>
        <w:t>պահանջի</w:t>
      </w:r>
      <w:r w:rsidRPr="005E1F72">
        <w:rPr>
          <w:rFonts w:ascii="GHEA Grapalat" w:hAnsi="GHEA Grapalat" w:cs="Sylfaen"/>
          <w:sz w:val="20"/>
          <w:lang w:val="af-ZA"/>
        </w:rPr>
        <w:t xml:space="preserve"> </w:t>
      </w:r>
      <w:r w:rsidRPr="005E1F72">
        <w:rPr>
          <w:rFonts w:ascii="GHEA Grapalat" w:hAnsi="GHEA Grapalat" w:cs="Sylfaen"/>
          <w:sz w:val="20"/>
          <w:lang w:val="ru-RU"/>
        </w:rPr>
        <w:t>հիման</w:t>
      </w:r>
      <w:r w:rsidRPr="005E1F72">
        <w:rPr>
          <w:rFonts w:ascii="GHEA Grapalat" w:hAnsi="GHEA Grapalat" w:cs="Sylfaen"/>
          <w:sz w:val="20"/>
          <w:lang w:val="af-ZA"/>
        </w:rPr>
        <w:t xml:space="preserve"> </w:t>
      </w:r>
      <w:r w:rsidRPr="005E1F72">
        <w:rPr>
          <w:rFonts w:ascii="GHEA Grapalat" w:hAnsi="GHEA Grapalat" w:cs="Sylfaen"/>
          <w:sz w:val="20"/>
          <w:lang w:val="ru-RU"/>
        </w:rPr>
        <w:t>վրա</w:t>
      </w:r>
      <w:r w:rsidRPr="005E1F72">
        <w:rPr>
          <w:rFonts w:ascii="GHEA Grapalat" w:hAnsi="GHEA Grapalat" w:cs="Sylfaen"/>
          <w:sz w:val="20"/>
          <w:lang w:val="af-ZA"/>
        </w:rPr>
        <w:t xml:space="preserve">, </w:t>
      </w:r>
      <w:r w:rsidRPr="005E1F72">
        <w:rPr>
          <w:rFonts w:ascii="GHEA Grapalat" w:hAnsi="GHEA Grapalat" w:cs="Sylfaen"/>
          <w:sz w:val="20"/>
          <w:lang w:val="ru-RU"/>
        </w:rPr>
        <w:t>այն</w:t>
      </w:r>
      <w:r w:rsidRPr="005E1F72">
        <w:rPr>
          <w:rFonts w:ascii="GHEA Grapalat" w:hAnsi="GHEA Grapalat" w:cs="Sylfaen"/>
          <w:sz w:val="20"/>
          <w:lang w:val="af-ZA"/>
        </w:rPr>
        <w:t xml:space="preserve"> </w:t>
      </w:r>
      <w:r w:rsidRPr="005E1F72">
        <w:rPr>
          <w:rFonts w:ascii="GHEA Grapalat" w:hAnsi="GHEA Grapalat" w:cs="Sylfaen"/>
          <w:sz w:val="20"/>
          <w:lang w:val="ru-RU"/>
        </w:rPr>
        <w:t>ստանալու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օրվանից</w:t>
      </w:r>
      <w:r w:rsidRPr="005E1F72">
        <w:rPr>
          <w:rFonts w:ascii="GHEA Grapalat" w:hAnsi="GHEA Grapalat" w:cs="Sylfaen"/>
          <w:sz w:val="20"/>
          <w:lang w:val="af-ZA"/>
        </w:rPr>
        <w:t xml:space="preserve"> </w:t>
      </w:r>
      <w:r>
        <w:rPr>
          <w:rFonts w:ascii="GHEA Grapalat" w:hAnsi="GHEA Grapalat" w:cs="Sylfaen"/>
          <w:sz w:val="20"/>
          <w:lang w:val="hy-AM"/>
        </w:rPr>
        <w:t xml:space="preserve">հետո 5 </w:t>
      </w:r>
      <w:r w:rsidRPr="005E1F72">
        <w:rPr>
          <w:rFonts w:ascii="GHEA Grapalat" w:hAnsi="GHEA Grapalat" w:cs="Sylfaen"/>
          <w:sz w:val="20"/>
          <w:lang w:val="af-ZA"/>
        </w:rPr>
        <w:t xml:space="preserve">աշխատանքային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պարտավոր</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Pr>
          <w:rFonts w:ascii="GHEA Grapalat" w:hAnsi="GHEA Grapalat" w:cs="Sylfaen"/>
          <w:sz w:val="20"/>
          <w:lang w:val="hy-AM"/>
        </w:rPr>
        <w:t>որակավորման</w:t>
      </w:r>
      <w:r w:rsidRPr="000B4CF4">
        <w:rPr>
          <w:rFonts w:ascii="GHEA Grapalat" w:hAnsi="GHEA Grapalat" w:cs="Sylfaen"/>
          <w:sz w:val="20"/>
          <w:lang w:val="af-ZA"/>
        </w:rPr>
        <w:t xml:space="preserve"> </w:t>
      </w:r>
      <w:r>
        <w:rPr>
          <w:rFonts w:ascii="GHEA Grapalat" w:hAnsi="GHEA Grapalat" w:cs="Sylfaen"/>
          <w:sz w:val="20"/>
          <w:lang w:val="hy-AM"/>
        </w:rPr>
        <w:t>և</w:t>
      </w:r>
      <w:r w:rsidRPr="00972668">
        <w:rPr>
          <w:rFonts w:ascii="GHEA Grapalat" w:hAnsi="GHEA Grapalat" w:cs="Sylfaen"/>
          <w:sz w:val="20"/>
          <w:lang w:val="af-ZA"/>
        </w:rPr>
        <w:t xml:space="preserve"> </w:t>
      </w:r>
      <w:r w:rsidRPr="005E1F72">
        <w:rPr>
          <w:rFonts w:ascii="GHEA Grapalat" w:hAnsi="GHEA Grapalat" w:cs="Sylfaen"/>
          <w:sz w:val="20"/>
          <w:lang w:val="ru-RU"/>
        </w:rPr>
        <w:t>պայմանագրի</w:t>
      </w:r>
      <w:r>
        <w:rPr>
          <w:rFonts w:ascii="GHEA Grapalat" w:hAnsi="GHEA Grapalat" w:cs="Sylfaen"/>
          <w:sz w:val="20"/>
          <w:lang w:val="hy-AM"/>
        </w:rPr>
        <w:t xml:space="preserve"> </w:t>
      </w:r>
      <w:r w:rsidRPr="005E1F72">
        <w:rPr>
          <w:rFonts w:ascii="GHEA Grapalat" w:hAnsi="GHEA Grapalat" w:cs="Sylfaen"/>
          <w:sz w:val="20"/>
          <w:lang w:val="ru-RU"/>
        </w:rPr>
        <w:t>ապահովում</w:t>
      </w:r>
      <w:r>
        <w:rPr>
          <w:rFonts w:ascii="GHEA Grapalat" w:hAnsi="GHEA Grapalat" w:cs="Sylfaen"/>
          <w:sz w:val="20"/>
          <w:lang w:val="hy-AM"/>
        </w:rPr>
        <w:t>ներ</w:t>
      </w:r>
      <w:r w:rsidRPr="005E1F72">
        <w:rPr>
          <w:rFonts w:ascii="GHEA Grapalat" w:hAnsi="GHEA Grapalat" w:cs="Sylfaen"/>
          <w:sz w:val="20"/>
          <w:lang w:val="ru-RU"/>
        </w:rPr>
        <w:t>։</w:t>
      </w:r>
      <w:r w:rsidRPr="005E1F72">
        <w:rPr>
          <w:rFonts w:ascii="GHEA Grapalat" w:hAnsi="GHEA Grapalat" w:cs="Sylfaen"/>
          <w:sz w:val="20"/>
          <w:lang w:val="af-ZA"/>
        </w:rPr>
        <w:t xml:space="preserve"> </w:t>
      </w:r>
      <w:r w:rsidRPr="003017C6">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w:t>
      </w:r>
      <w:r>
        <w:rPr>
          <w:rFonts w:ascii="GHEA Grapalat" w:hAnsi="GHEA Grapalat" w:cs="Sylfaen"/>
          <w:sz w:val="20"/>
          <w:lang w:val="hy-AM"/>
        </w:rPr>
        <w:t xml:space="preserve"> </w:t>
      </w:r>
      <w:r w:rsidRPr="001F3550">
        <w:rPr>
          <w:rFonts w:ascii="GHEA Grapalat" w:hAnsi="GHEA Grapalat" w:cs="Sylfaen"/>
          <w:sz w:val="20"/>
          <w:lang w:val="hy-AM"/>
        </w:rPr>
        <w:t>Ընտրված</w:t>
      </w:r>
      <w:r w:rsidRPr="005E1F72">
        <w:rPr>
          <w:rFonts w:ascii="GHEA Grapalat" w:hAnsi="GHEA Grapalat" w:cs="Sylfaen"/>
          <w:sz w:val="20"/>
          <w:lang w:val="af-ZA"/>
        </w:rPr>
        <w:t xml:space="preserve"> </w:t>
      </w:r>
      <w:r w:rsidRPr="001F3550">
        <w:rPr>
          <w:rFonts w:ascii="GHEA Grapalat" w:hAnsi="GHEA Grapalat" w:cs="Sylfaen"/>
          <w:sz w:val="20"/>
          <w:lang w:val="hy-AM"/>
        </w:rPr>
        <w:t>մասնակցի</w:t>
      </w:r>
      <w:r w:rsidRPr="005E1F72">
        <w:rPr>
          <w:rFonts w:ascii="GHEA Grapalat" w:hAnsi="GHEA Grapalat" w:cs="Sylfaen"/>
          <w:sz w:val="20"/>
          <w:lang w:val="af-ZA"/>
        </w:rPr>
        <w:t xml:space="preserve"> </w:t>
      </w:r>
      <w:r w:rsidRPr="001F3550">
        <w:rPr>
          <w:rFonts w:ascii="GHEA Grapalat" w:hAnsi="GHEA Grapalat" w:cs="Sylfaen"/>
          <w:sz w:val="20"/>
          <w:lang w:val="hy-AM"/>
        </w:rPr>
        <w:t>հետ</w:t>
      </w:r>
      <w:r w:rsidRPr="005E1F72">
        <w:rPr>
          <w:rFonts w:ascii="GHEA Grapalat" w:hAnsi="GHEA Grapalat" w:cs="Sylfaen"/>
          <w:sz w:val="20"/>
          <w:lang w:val="af-ZA"/>
        </w:rPr>
        <w:t xml:space="preserve"> </w:t>
      </w:r>
      <w:r w:rsidRPr="001F3550">
        <w:rPr>
          <w:rFonts w:ascii="GHEA Grapalat" w:hAnsi="GHEA Grapalat" w:cs="Sylfaen"/>
          <w:sz w:val="20"/>
          <w:lang w:val="hy-AM"/>
        </w:rPr>
        <w:t>պայմանագիր</w:t>
      </w:r>
      <w:r w:rsidRPr="005E1F72">
        <w:rPr>
          <w:rFonts w:ascii="GHEA Grapalat" w:hAnsi="GHEA Grapalat" w:cs="Sylfaen"/>
          <w:sz w:val="20"/>
          <w:lang w:val="af-ZA"/>
        </w:rPr>
        <w:t xml:space="preserve"> </w:t>
      </w:r>
      <w:r w:rsidRPr="001F3550">
        <w:rPr>
          <w:rFonts w:ascii="GHEA Grapalat" w:hAnsi="GHEA Grapalat" w:cs="Sylfaen"/>
          <w:sz w:val="20"/>
          <w:lang w:val="hy-AM"/>
        </w:rPr>
        <w:t>կնքվում</w:t>
      </w:r>
      <w:r w:rsidRPr="005E1F72">
        <w:rPr>
          <w:rFonts w:ascii="GHEA Grapalat" w:hAnsi="GHEA Grapalat" w:cs="Sylfaen"/>
          <w:sz w:val="20"/>
          <w:lang w:val="af-ZA"/>
        </w:rPr>
        <w:t xml:space="preserve"> </w:t>
      </w:r>
      <w:r w:rsidRPr="001F3550">
        <w:rPr>
          <w:rFonts w:ascii="GHEA Grapalat" w:hAnsi="GHEA Grapalat" w:cs="Sylfaen"/>
          <w:sz w:val="20"/>
          <w:lang w:val="hy-AM"/>
        </w:rPr>
        <w:t>է</w:t>
      </w:r>
      <w:r w:rsidRPr="005E1F72">
        <w:rPr>
          <w:rFonts w:ascii="GHEA Grapalat" w:hAnsi="GHEA Grapalat" w:cs="Sylfaen"/>
          <w:sz w:val="20"/>
          <w:lang w:val="af-ZA"/>
        </w:rPr>
        <w:t xml:space="preserve">, </w:t>
      </w:r>
      <w:r w:rsidRPr="001F3550">
        <w:rPr>
          <w:rFonts w:ascii="GHEA Grapalat" w:hAnsi="GHEA Grapalat" w:cs="Sylfaen"/>
          <w:sz w:val="20"/>
          <w:lang w:val="hy-AM"/>
        </w:rPr>
        <w:t>եթե</w:t>
      </w:r>
      <w:r w:rsidRPr="005E1F72">
        <w:rPr>
          <w:rFonts w:ascii="GHEA Grapalat" w:hAnsi="GHEA Grapalat" w:cs="Sylfaen"/>
          <w:sz w:val="20"/>
          <w:lang w:val="af-ZA"/>
        </w:rPr>
        <w:t xml:space="preserve"> </w:t>
      </w:r>
      <w:r w:rsidRPr="001F3550">
        <w:rPr>
          <w:rFonts w:ascii="GHEA Grapalat" w:hAnsi="GHEA Grapalat" w:cs="Sylfaen"/>
          <w:sz w:val="20"/>
          <w:lang w:val="hy-AM"/>
        </w:rPr>
        <w:t>վերջինս</w:t>
      </w:r>
      <w:r w:rsidRPr="005E1F72">
        <w:rPr>
          <w:rFonts w:ascii="GHEA Grapalat" w:hAnsi="GHEA Grapalat" w:cs="Sylfaen"/>
          <w:sz w:val="20"/>
          <w:lang w:val="af-ZA"/>
        </w:rPr>
        <w:t xml:space="preserve"> </w:t>
      </w:r>
      <w:r w:rsidRPr="001F3550">
        <w:rPr>
          <w:rFonts w:ascii="GHEA Grapalat" w:hAnsi="GHEA Grapalat" w:cs="Sylfaen"/>
          <w:sz w:val="20"/>
          <w:lang w:val="hy-AM"/>
        </w:rPr>
        <w:t>ներկայացնում</w:t>
      </w:r>
      <w:r w:rsidRPr="005E1F72">
        <w:rPr>
          <w:rFonts w:ascii="GHEA Grapalat" w:hAnsi="GHEA Grapalat" w:cs="Sylfaen"/>
          <w:sz w:val="20"/>
          <w:lang w:val="af-ZA"/>
        </w:rPr>
        <w:t xml:space="preserve"> </w:t>
      </w:r>
      <w:r w:rsidRPr="001F3550">
        <w:rPr>
          <w:rFonts w:ascii="GHEA Grapalat" w:hAnsi="GHEA Grapalat" w:cs="Sylfaen"/>
          <w:sz w:val="20"/>
          <w:lang w:val="hy-AM"/>
        </w:rPr>
        <w:t>է</w:t>
      </w:r>
      <w:r w:rsidRPr="005E1F72">
        <w:rPr>
          <w:rFonts w:ascii="GHEA Grapalat" w:hAnsi="GHEA Grapalat" w:cs="Sylfaen"/>
          <w:sz w:val="20"/>
          <w:lang w:val="af-ZA"/>
        </w:rPr>
        <w:t xml:space="preserve"> </w:t>
      </w:r>
      <w:r>
        <w:rPr>
          <w:rFonts w:ascii="GHEA Grapalat" w:hAnsi="GHEA Grapalat" w:cs="Sylfaen"/>
          <w:sz w:val="20"/>
          <w:lang w:val="hy-AM"/>
        </w:rPr>
        <w:t>որակավորման և</w:t>
      </w:r>
      <w:r w:rsidRPr="00972668">
        <w:rPr>
          <w:rFonts w:ascii="GHEA Grapalat" w:hAnsi="GHEA Grapalat" w:cs="Sylfaen"/>
          <w:sz w:val="20"/>
          <w:lang w:val="af-ZA"/>
        </w:rPr>
        <w:t xml:space="preserve"> </w:t>
      </w:r>
      <w:r w:rsidRPr="001F3550">
        <w:rPr>
          <w:rFonts w:ascii="GHEA Grapalat" w:hAnsi="GHEA Grapalat" w:cs="Sylfaen"/>
          <w:sz w:val="20"/>
          <w:lang w:val="hy-AM"/>
        </w:rPr>
        <w:t>պայմանագրի</w:t>
      </w:r>
      <w:r>
        <w:rPr>
          <w:rFonts w:ascii="GHEA Grapalat" w:hAnsi="GHEA Grapalat" w:cs="Sylfaen"/>
          <w:sz w:val="20"/>
          <w:lang w:val="hy-AM"/>
        </w:rPr>
        <w:t xml:space="preserve"> </w:t>
      </w:r>
      <w:r w:rsidRPr="003017C6">
        <w:rPr>
          <w:rFonts w:ascii="GHEA Grapalat" w:hAnsi="GHEA Grapalat" w:cs="Sylfaen"/>
          <w:sz w:val="20"/>
          <w:lang w:val="af-ZA"/>
        </w:rPr>
        <w:t>(</w:t>
      </w:r>
      <w:r w:rsidRPr="001F3550">
        <w:rPr>
          <w:rFonts w:ascii="GHEA Grapalat" w:hAnsi="GHEA Grapalat" w:cs="Sylfaen"/>
          <w:sz w:val="20"/>
          <w:lang w:val="hy-AM"/>
        </w:rPr>
        <w:t>կանխավճարի</w:t>
      </w:r>
      <w:r w:rsidRPr="003017C6">
        <w:rPr>
          <w:rFonts w:ascii="GHEA Grapalat" w:hAnsi="GHEA Grapalat" w:cs="Sylfaen"/>
          <w:sz w:val="20"/>
          <w:lang w:val="af-ZA"/>
        </w:rPr>
        <w:t xml:space="preserve">) </w:t>
      </w:r>
      <w:r>
        <w:rPr>
          <w:rFonts w:ascii="GHEA Grapalat" w:hAnsi="GHEA Grapalat" w:cs="Sylfaen"/>
          <w:sz w:val="20"/>
          <w:lang w:val="hy-AM"/>
        </w:rPr>
        <w:t xml:space="preserve"> </w:t>
      </w:r>
      <w:r w:rsidRPr="001F3550">
        <w:rPr>
          <w:rFonts w:ascii="GHEA Grapalat" w:hAnsi="GHEA Grapalat" w:cs="Sylfaen"/>
          <w:sz w:val="20"/>
          <w:lang w:val="hy-AM"/>
        </w:rPr>
        <w:t>ապահովում</w:t>
      </w:r>
      <w:r>
        <w:rPr>
          <w:rFonts w:ascii="GHEA Grapalat" w:hAnsi="GHEA Grapalat" w:cs="Sylfaen"/>
          <w:sz w:val="20"/>
          <w:lang w:val="hy-AM"/>
        </w:rPr>
        <w:t>ները:</w:t>
      </w:r>
      <w:r>
        <w:rPr>
          <w:rStyle w:val="FootnoteReference"/>
          <w:rFonts w:ascii="GHEA Grapalat" w:hAnsi="GHEA Grapalat" w:cs="Sylfaen"/>
          <w:sz w:val="20"/>
          <w:lang w:val="hy-AM"/>
        </w:rPr>
        <w:footnoteReference w:id="11"/>
      </w:r>
    </w:p>
    <w:p w14:paraId="65A677DE" w14:textId="6D112BB0" w:rsidR="001776C0" w:rsidRPr="005F1873" w:rsidRDefault="001776C0" w:rsidP="001776C0">
      <w:pPr>
        <w:ind w:firstLine="567"/>
        <w:jc w:val="both"/>
        <w:rPr>
          <w:rFonts w:ascii="GHEA Grapalat" w:hAnsi="GHEA Grapalat" w:cs="Arial"/>
          <w:sz w:val="20"/>
          <w:lang w:val="af-ZA"/>
        </w:rPr>
      </w:pPr>
      <w:r w:rsidRPr="005F1873">
        <w:rPr>
          <w:rFonts w:ascii="GHEA Grapalat" w:hAnsi="GHEA Grapalat" w:cs="Sylfaen"/>
          <w:sz w:val="20"/>
          <w:lang w:val="hy-AM"/>
        </w:rPr>
        <w:t>10.2</w:t>
      </w:r>
      <w:r w:rsidRPr="005F1873">
        <w:rPr>
          <w:rFonts w:ascii="GHEA Grapalat" w:hAnsi="GHEA Grapalat" w:cs="Sylfaen"/>
          <w:sz w:val="20"/>
          <w:lang w:val="af-ZA"/>
        </w:rPr>
        <w:t xml:space="preserve"> </w:t>
      </w:r>
      <w:r w:rsidRPr="005F1873">
        <w:rPr>
          <w:rFonts w:ascii="GHEA Grapalat" w:hAnsi="GHEA Grapalat" w:cs="Sylfaen"/>
          <w:sz w:val="20"/>
          <w:lang w:val="hy-AM"/>
        </w:rPr>
        <w:t>Որակավորման</w:t>
      </w:r>
      <w:r w:rsidRPr="005F1873">
        <w:rPr>
          <w:rFonts w:ascii="GHEA Grapalat" w:hAnsi="GHEA Grapalat" w:cs="Sylfaen"/>
          <w:sz w:val="20"/>
          <w:lang w:val="af-ZA"/>
        </w:rPr>
        <w:t xml:space="preserve"> </w:t>
      </w:r>
      <w:r w:rsidRPr="005F1873">
        <w:rPr>
          <w:rFonts w:ascii="GHEA Grapalat" w:hAnsi="GHEA Grapalat" w:cs="Sylfaen"/>
          <w:sz w:val="20"/>
          <w:lang w:val="hy-AM"/>
        </w:rPr>
        <w:t>ապահովման</w:t>
      </w:r>
      <w:r w:rsidRPr="005F1873">
        <w:rPr>
          <w:rFonts w:ascii="GHEA Grapalat" w:hAnsi="GHEA Grapalat" w:cs="Sylfaen"/>
          <w:sz w:val="20"/>
          <w:lang w:val="af-ZA"/>
        </w:rPr>
        <w:t xml:space="preserve"> </w:t>
      </w:r>
      <w:r w:rsidRPr="005F1873">
        <w:rPr>
          <w:rFonts w:ascii="GHEA Grapalat" w:hAnsi="GHEA Grapalat" w:cs="Sylfaen"/>
          <w:sz w:val="20"/>
          <w:lang w:val="hy-AM"/>
        </w:rPr>
        <w:t>չափը</w:t>
      </w:r>
      <w:r w:rsidRPr="005F1873">
        <w:rPr>
          <w:rFonts w:ascii="GHEA Grapalat" w:hAnsi="GHEA Grapalat" w:cs="Sylfaen"/>
          <w:sz w:val="20"/>
          <w:lang w:val="af-ZA"/>
        </w:rPr>
        <w:t xml:space="preserve"> </w:t>
      </w:r>
      <w:r w:rsidRPr="005F1873">
        <w:rPr>
          <w:rFonts w:ascii="GHEA Grapalat" w:hAnsi="GHEA Grapalat" w:cs="Sylfaen"/>
          <w:sz w:val="20"/>
          <w:lang w:val="hy-AM"/>
        </w:rPr>
        <w:t>հավասար</w:t>
      </w:r>
      <w:r w:rsidRPr="005F1873">
        <w:rPr>
          <w:rFonts w:ascii="GHEA Grapalat" w:hAnsi="GHEA Grapalat" w:cs="Sylfaen"/>
          <w:sz w:val="20"/>
          <w:lang w:val="af-ZA"/>
        </w:rPr>
        <w:t xml:space="preserve"> </w:t>
      </w:r>
      <w:r w:rsidRPr="005F1873">
        <w:rPr>
          <w:rFonts w:ascii="GHEA Grapalat" w:hAnsi="GHEA Grapalat" w:cs="Sylfaen"/>
          <w:sz w:val="20"/>
          <w:lang w:val="hy-AM"/>
        </w:rPr>
        <w:t>է</w:t>
      </w:r>
      <w:r w:rsidRPr="005F1873">
        <w:rPr>
          <w:rFonts w:ascii="GHEA Grapalat" w:hAnsi="GHEA Grapalat" w:cs="Sylfaen"/>
          <w:sz w:val="20"/>
          <w:lang w:val="af-ZA"/>
        </w:rPr>
        <w:t xml:space="preserve"> </w:t>
      </w:r>
      <w:r w:rsidRPr="005F1873">
        <w:rPr>
          <w:rFonts w:ascii="GHEA Grapalat" w:hAnsi="GHEA Grapalat" w:cs="Sylfaen"/>
          <w:sz w:val="20"/>
          <w:lang w:val="hy-AM"/>
        </w:rPr>
        <w:t xml:space="preserve">սույն ընթացակարգի շրջանակում գնվելիք ապրանքի գնման </w:t>
      </w:r>
      <w:r w:rsidRPr="00010632">
        <w:rPr>
          <w:rFonts w:ascii="GHEA Grapalat" w:hAnsi="GHEA Grapalat" w:cs="Sylfaen"/>
          <w:b/>
          <w:bCs/>
          <w:sz w:val="20"/>
          <w:lang w:val="hy-AM"/>
        </w:rPr>
        <w:t xml:space="preserve">գնի </w:t>
      </w:r>
      <w:r w:rsidR="00A16CE5" w:rsidRPr="00010632">
        <w:rPr>
          <w:rFonts w:ascii="GHEA Grapalat" w:hAnsi="GHEA Grapalat" w:cs="Sylfaen"/>
          <w:b/>
          <w:bCs/>
          <w:sz w:val="20"/>
          <w:lang w:val="hy-AM"/>
        </w:rPr>
        <w:t>30</w:t>
      </w:r>
      <w:r w:rsidRPr="00010632">
        <w:rPr>
          <w:rFonts w:ascii="GHEA Grapalat" w:hAnsi="GHEA Grapalat" w:cs="Sylfaen"/>
          <w:b/>
          <w:bCs/>
          <w:sz w:val="20"/>
          <w:lang w:val="hy-AM"/>
        </w:rPr>
        <w:t xml:space="preserve"> տոկոսին</w:t>
      </w:r>
      <w:r w:rsidRPr="005F1873">
        <w:rPr>
          <w:rFonts w:ascii="GHEA Grapalat" w:hAnsi="GHEA Grapalat" w:cs="Sylfaen"/>
          <w:sz w:val="20"/>
          <w:lang w:val="af-ZA"/>
        </w:rPr>
        <w:t>:</w:t>
      </w:r>
      <w:r w:rsidRPr="005F1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5F1873">
        <w:rPr>
          <w:rFonts w:ascii="GHEA Grapalat" w:hAnsi="GHEA Grapalat" w:cs="Sylfaen"/>
          <w:sz w:val="20"/>
          <w:lang w:val="af-ZA"/>
        </w:rPr>
        <w:t xml:space="preserve"> </w:t>
      </w:r>
      <w:r w:rsidRPr="005F1873">
        <w:rPr>
          <w:rFonts w:ascii="GHEA Grapalat" w:hAnsi="GHEA Grapalat" w:cs="Sylfaen"/>
          <w:sz w:val="20"/>
        </w:rPr>
        <w:t>Որակավորման</w:t>
      </w:r>
      <w:r w:rsidRPr="005F1873">
        <w:rPr>
          <w:rFonts w:ascii="GHEA Grapalat" w:hAnsi="GHEA Grapalat" w:cs="Sylfaen"/>
          <w:sz w:val="20"/>
          <w:lang w:val="af-ZA"/>
        </w:rPr>
        <w:t xml:space="preserve"> </w:t>
      </w:r>
      <w:r w:rsidRPr="005F1873">
        <w:rPr>
          <w:rFonts w:ascii="GHEA Grapalat" w:hAnsi="GHEA Grapalat" w:cs="Sylfaen"/>
          <w:sz w:val="20"/>
        </w:rPr>
        <w:t>ապահովումը</w:t>
      </w:r>
      <w:r w:rsidRPr="005F1873">
        <w:rPr>
          <w:rFonts w:ascii="GHEA Grapalat" w:hAnsi="GHEA Grapalat" w:cs="Sylfaen"/>
          <w:sz w:val="20"/>
          <w:lang w:val="af-ZA"/>
        </w:rPr>
        <w:t xml:space="preserve"> </w:t>
      </w:r>
      <w:r w:rsidRPr="005F1873">
        <w:rPr>
          <w:rFonts w:ascii="GHEA Grapalat" w:hAnsi="GHEA Grapalat" w:cs="Sylfaen"/>
          <w:sz w:val="20"/>
        </w:rPr>
        <w:t>ներկայացվում</w:t>
      </w:r>
      <w:r w:rsidRPr="005F1873">
        <w:rPr>
          <w:rFonts w:ascii="GHEA Grapalat" w:hAnsi="GHEA Grapalat" w:cs="Sylfaen"/>
          <w:sz w:val="20"/>
          <w:lang w:val="af-ZA"/>
        </w:rPr>
        <w:t xml:space="preserve"> </w:t>
      </w:r>
      <w:r w:rsidRPr="005F1873">
        <w:rPr>
          <w:rFonts w:ascii="GHEA Grapalat" w:hAnsi="GHEA Grapalat" w:cs="Sylfaen"/>
          <w:sz w:val="20"/>
        </w:rPr>
        <w:t>է</w:t>
      </w:r>
      <w:r w:rsidRPr="005F1873">
        <w:rPr>
          <w:rFonts w:ascii="GHEA Grapalat" w:hAnsi="GHEA Grapalat" w:cs="Sylfaen"/>
          <w:sz w:val="20"/>
          <w:lang w:val="af-ZA"/>
        </w:rPr>
        <w:t xml:space="preserve"> </w:t>
      </w:r>
      <w:r w:rsidRPr="005F1873">
        <w:rPr>
          <w:rFonts w:ascii="GHEA Grapalat" w:hAnsi="GHEA Grapalat" w:cs="Sylfaen"/>
          <w:sz w:val="20"/>
        </w:rPr>
        <w:t>տուժանքի</w:t>
      </w:r>
      <w:r w:rsidRPr="005F1873">
        <w:rPr>
          <w:rFonts w:ascii="GHEA Grapalat" w:hAnsi="GHEA Grapalat" w:cs="Sylfaen"/>
          <w:sz w:val="20"/>
          <w:lang w:val="hy-AM"/>
        </w:rPr>
        <w:t xml:space="preserve"> </w:t>
      </w:r>
      <w:r w:rsidRPr="005F1873">
        <w:rPr>
          <w:rFonts w:ascii="GHEA Grapalat" w:hAnsi="GHEA Grapalat" w:cs="Sylfaen"/>
          <w:sz w:val="20"/>
          <w:lang w:val="af-ZA"/>
        </w:rPr>
        <w:t>(</w:t>
      </w:r>
      <w:r w:rsidRPr="005F1873">
        <w:rPr>
          <w:rFonts w:ascii="GHEA Grapalat" w:hAnsi="GHEA Grapalat" w:cs="Sylfaen"/>
          <w:sz w:val="20"/>
          <w:lang w:val="hy-AM"/>
        </w:rPr>
        <w:t>հավելված 4․2</w:t>
      </w:r>
      <w:r w:rsidRPr="005F1873">
        <w:rPr>
          <w:rFonts w:ascii="GHEA Grapalat" w:hAnsi="GHEA Grapalat" w:cs="Sylfaen"/>
          <w:sz w:val="20"/>
          <w:lang w:val="af-ZA"/>
        </w:rPr>
        <w:t>)</w:t>
      </w:r>
      <w:r w:rsidRPr="005F1873">
        <w:rPr>
          <w:rFonts w:ascii="GHEA Grapalat" w:hAnsi="GHEA Grapalat" w:cs="Sylfaen"/>
          <w:sz w:val="20"/>
          <w:lang w:val="hy-AM"/>
        </w:rPr>
        <w:t xml:space="preserve"> </w:t>
      </w:r>
      <w:r w:rsidRPr="005F1873">
        <w:rPr>
          <w:rFonts w:ascii="GHEA Grapalat" w:hAnsi="GHEA Grapalat" w:cs="Sylfaen"/>
          <w:sz w:val="20"/>
        </w:rPr>
        <w:t>կամ</w:t>
      </w:r>
      <w:r w:rsidRPr="005F1873">
        <w:rPr>
          <w:rFonts w:ascii="GHEA Grapalat" w:hAnsi="GHEA Grapalat" w:cs="Sylfaen"/>
          <w:sz w:val="20"/>
          <w:lang w:val="af-ZA"/>
        </w:rPr>
        <w:t xml:space="preserve"> </w:t>
      </w:r>
      <w:r w:rsidRPr="005F1873">
        <w:rPr>
          <w:rFonts w:ascii="GHEA Grapalat" w:hAnsi="GHEA Grapalat" w:cs="Sylfaen"/>
          <w:sz w:val="20"/>
        </w:rPr>
        <w:t>կանխիկ</w:t>
      </w:r>
      <w:r w:rsidRPr="005F1873">
        <w:rPr>
          <w:rFonts w:ascii="GHEA Grapalat" w:hAnsi="GHEA Grapalat" w:cs="Sylfaen"/>
          <w:sz w:val="20"/>
          <w:lang w:val="af-ZA"/>
        </w:rPr>
        <w:t xml:space="preserve"> </w:t>
      </w:r>
      <w:r w:rsidRPr="005F1873">
        <w:rPr>
          <w:rFonts w:ascii="GHEA Grapalat" w:hAnsi="GHEA Grapalat" w:cs="Sylfaen"/>
          <w:sz w:val="20"/>
        </w:rPr>
        <w:t>փողի</w:t>
      </w:r>
      <w:r w:rsidRPr="005F1873">
        <w:rPr>
          <w:rFonts w:ascii="GHEA Grapalat" w:hAnsi="GHEA Grapalat" w:cs="Sylfaen"/>
          <w:sz w:val="20"/>
          <w:lang w:val="af-ZA"/>
        </w:rPr>
        <w:t xml:space="preserve">, </w:t>
      </w:r>
      <w:r w:rsidRPr="005F1873">
        <w:rPr>
          <w:rFonts w:ascii="GHEA Grapalat" w:hAnsi="GHEA Grapalat" w:cs="Sylfaen"/>
          <w:sz w:val="20"/>
        </w:rPr>
        <w:t>կամ</w:t>
      </w:r>
      <w:r w:rsidRPr="005F1873">
        <w:rPr>
          <w:rFonts w:ascii="GHEA Grapalat" w:hAnsi="GHEA Grapalat" w:cs="Sylfaen"/>
          <w:sz w:val="20"/>
          <w:lang w:val="af-ZA"/>
        </w:rPr>
        <w:t xml:space="preserve"> </w:t>
      </w:r>
      <w:r w:rsidRPr="005F1873">
        <w:rPr>
          <w:rFonts w:ascii="GHEA Grapalat" w:hAnsi="GHEA Grapalat" w:cs="Sylfaen"/>
          <w:sz w:val="20"/>
        </w:rPr>
        <w:t>բանկերի</w:t>
      </w:r>
      <w:r w:rsidRPr="005F1873">
        <w:rPr>
          <w:rFonts w:ascii="GHEA Grapalat" w:hAnsi="GHEA Grapalat" w:cs="Sylfaen"/>
          <w:sz w:val="20"/>
          <w:lang w:val="af-ZA"/>
        </w:rPr>
        <w:t xml:space="preserve"> </w:t>
      </w:r>
      <w:r w:rsidRPr="005F1873">
        <w:rPr>
          <w:rFonts w:ascii="GHEA Grapalat" w:hAnsi="GHEA Grapalat" w:cs="Sylfaen"/>
          <w:sz w:val="20"/>
        </w:rPr>
        <w:t>կողմից</w:t>
      </w:r>
      <w:r w:rsidRPr="005F1873">
        <w:rPr>
          <w:rFonts w:ascii="GHEA Grapalat" w:hAnsi="GHEA Grapalat" w:cs="Sylfaen"/>
          <w:sz w:val="20"/>
          <w:lang w:val="af-ZA"/>
        </w:rPr>
        <w:t xml:space="preserve"> </w:t>
      </w:r>
      <w:r w:rsidRPr="005F1873">
        <w:rPr>
          <w:rFonts w:ascii="GHEA Grapalat" w:hAnsi="GHEA Grapalat" w:cs="Sylfaen"/>
          <w:sz w:val="20"/>
        </w:rPr>
        <w:t>տրամադրված</w:t>
      </w:r>
      <w:r w:rsidRPr="005F1873">
        <w:rPr>
          <w:rFonts w:ascii="GHEA Grapalat" w:hAnsi="GHEA Grapalat" w:cs="Sylfaen"/>
          <w:sz w:val="20"/>
          <w:lang w:val="af-ZA"/>
        </w:rPr>
        <w:t xml:space="preserve"> </w:t>
      </w:r>
      <w:r w:rsidRPr="002D6B13">
        <w:rPr>
          <w:rFonts w:ascii="GHEA Grapalat" w:hAnsi="GHEA Grapalat" w:cs="Sylfaen"/>
          <w:sz w:val="20"/>
        </w:rPr>
        <w:t>երաշխիքների</w:t>
      </w:r>
      <w:r w:rsidRPr="002D6B13">
        <w:rPr>
          <w:rFonts w:ascii="GHEA Grapalat" w:hAnsi="GHEA Grapalat" w:cs="Sylfaen"/>
          <w:sz w:val="20"/>
          <w:lang w:val="hy-AM"/>
        </w:rPr>
        <w:t xml:space="preserve"> </w:t>
      </w:r>
      <w:r w:rsidRPr="00021764">
        <w:rPr>
          <w:rFonts w:ascii="GHEA Grapalat" w:hAnsi="GHEA Grapalat" w:cs="Sylfaen"/>
          <w:sz w:val="20"/>
        </w:rPr>
        <w:t>ձևով</w:t>
      </w:r>
      <w:r w:rsidRPr="002D6B13">
        <w:rPr>
          <w:rFonts w:ascii="GHEA Grapalat" w:hAnsi="GHEA Grapalat" w:cs="Sylfaen"/>
          <w:sz w:val="20"/>
          <w:lang w:val="af-ZA"/>
        </w:rPr>
        <w:t>:</w:t>
      </w:r>
      <w:r w:rsidRPr="002D6B13">
        <w:rPr>
          <w:rFonts w:ascii="GHEA Grapalat" w:hAnsi="GHEA Grapalat" w:cs="Sylfaen"/>
          <w:sz w:val="20"/>
          <w:lang w:val="hy-AM"/>
        </w:rPr>
        <w:t xml:space="preserve"> </w:t>
      </w:r>
      <w:r w:rsidRPr="002D6B13">
        <w:rPr>
          <w:rFonts w:ascii="GHEA Grapalat" w:hAnsi="GHEA Grapalat" w:cs="Sylfaen"/>
          <w:sz w:val="20"/>
          <w:lang w:val="af-ZA"/>
        </w:rPr>
        <w:t>Ընդ որում ապահովումը</w:t>
      </w:r>
      <w:r w:rsidRPr="002D6B13">
        <w:rPr>
          <w:rFonts w:ascii="GHEA Grapalat" w:hAnsi="GHEA Grapalat"/>
          <w:shd w:val="clear" w:color="auto" w:fill="FFFFFF"/>
          <w:lang w:val="af-ZA"/>
        </w:rPr>
        <w:t xml:space="preserve"> </w:t>
      </w:r>
      <w:r w:rsidRPr="002D6B13">
        <w:rPr>
          <w:rFonts w:ascii="GHEA Grapalat" w:hAnsi="GHEA Grapalat" w:cs="Sylfaen"/>
          <w:sz w:val="20"/>
          <w:lang w:val="hy-AM"/>
        </w:rPr>
        <w:t>պետք</w:t>
      </w:r>
      <w:r w:rsidRPr="002D6B13">
        <w:rPr>
          <w:rFonts w:ascii="GHEA Grapalat" w:hAnsi="GHEA Grapalat" w:cs="Sylfaen"/>
          <w:sz w:val="20"/>
          <w:lang w:val="af-ZA"/>
        </w:rPr>
        <w:t xml:space="preserve"> </w:t>
      </w:r>
      <w:r w:rsidRPr="002D6B13">
        <w:rPr>
          <w:rFonts w:ascii="GHEA Grapalat" w:hAnsi="GHEA Grapalat" w:cs="Sylfaen"/>
          <w:sz w:val="20"/>
          <w:lang w:val="hy-AM"/>
        </w:rPr>
        <w:t>է</w:t>
      </w:r>
      <w:r w:rsidRPr="002D6B13">
        <w:rPr>
          <w:rFonts w:ascii="GHEA Grapalat" w:hAnsi="GHEA Grapalat" w:cs="Sylfaen"/>
          <w:sz w:val="20"/>
          <w:lang w:val="af-ZA"/>
        </w:rPr>
        <w:t xml:space="preserve"> </w:t>
      </w:r>
      <w:r w:rsidRPr="002D6B13">
        <w:rPr>
          <w:rFonts w:ascii="GHEA Grapalat" w:hAnsi="GHEA Grapalat" w:cs="Sylfaen"/>
          <w:sz w:val="20"/>
          <w:lang w:val="hy-AM"/>
        </w:rPr>
        <w:t>վավեր</w:t>
      </w:r>
      <w:r w:rsidRPr="002D6B13">
        <w:rPr>
          <w:rFonts w:ascii="GHEA Grapalat" w:hAnsi="GHEA Grapalat" w:cs="Sylfaen"/>
          <w:sz w:val="20"/>
          <w:lang w:val="af-ZA"/>
        </w:rPr>
        <w:t xml:space="preserve"> </w:t>
      </w:r>
      <w:r w:rsidRPr="002D6B13">
        <w:rPr>
          <w:rFonts w:ascii="GHEA Grapalat" w:hAnsi="GHEA Grapalat" w:cs="Sylfaen"/>
          <w:sz w:val="20"/>
          <w:lang w:val="hy-AM"/>
        </w:rPr>
        <w:t>լինի</w:t>
      </w:r>
      <w:r w:rsidRPr="002D6B13">
        <w:rPr>
          <w:rFonts w:ascii="GHEA Grapalat" w:hAnsi="GHEA Grapalat" w:cs="Sylfaen"/>
          <w:sz w:val="20"/>
          <w:lang w:val="af-ZA"/>
        </w:rPr>
        <w:t xml:space="preserve"> </w:t>
      </w:r>
      <w:r w:rsidRPr="002D6B13">
        <w:rPr>
          <w:rFonts w:ascii="GHEA Grapalat" w:hAnsi="GHEA Grapalat" w:cs="Sylfaen"/>
          <w:sz w:val="20"/>
          <w:lang w:val="hy-AM"/>
        </w:rPr>
        <w:t>առնվազն</w:t>
      </w:r>
      <w:r w:rsidRPr="002D6B13">
        <w:rPr>
          <w:rFonts w:ascii="GHEA Grapalat" w:hAnsi="GHEA Grapalat" w:cs="Sylfaen"/>
          <w:sz w:val="20"/>
          <w:lang w:val="af-ZA"/>
        </w:rPr>
        <w:t xml:space="preserve"> </w:t>
      </w:r>
      <w:r w:rsidRPr="002D6B13">
        <w:rPr>
          <w:rFonts w:ascii="GHEA Grapalat" w:hAnsi="GHEA Grapalat" w:cs="Sylfaen"/>
          <w:sz w:val="20"/>
          <w:lang w:val="hy-AM"/>
        </w:rPr>
        <w:t>մինչև</w:t>
      </w:r>
      <w:r w:rsidRPr="002D6B13">
        <w:rPr>
          <w:rFonts w:ascii="GHEA Grapalat" w:hAnsi="GHEA Grapalat" w:cs="Sylfaen"/>
          <w:sz w:val="20"/>
          <w:lang w:val="af-ZA"/>
        </w:rPr>
        <w:t xml:space="preserve"> </w:t>
      </w:r>
      <w:r w:rsidRPr="002D6B13">
        <w:rPr>
          <w:rFonts w:ascii="GHEA Grapalat" w:hAnsi="GHEA Grapalat" w:cs="Sylfaen"/>
          <w:sz w:val="20"/>
          <w:lang w:val="hy-AM"/>
        </w:rPr>
        <w:t>պայմանագրի</w:t>
      </w:r>
      <w:r w:rsidRPr="002D6B13">
        <w:rPr>
          <w:rFonts w:ascii="GHEA Grapalat" w:hAnsi="GHEA Grapalat" w:cs="Sylfaen"/>
          <w:sz w:val="20"/>
          <w:lang w:val="af-ZA"/>
        </w:rPr>
        <w:t xml:space="preserve"> </w:t>
      </w:r>
      <w:r w:rsidRPr="002D6B13">
        <w:rPr>
          <w:rFonts w:ascii="GHEA Grapalat" w:hAnsi="GHEA Grapalat" w:cs="Sylfaen"/>
          <w:sz w:val="20"/>
          <w:lang w:val="hy-AM"/>
        </w:rPr>
        <w:t>կատարման</w:t>
      </w:r>
      <w:r w:rsidRPr="002D6B13">
        <w:rPr>
          <w:rFonts w:ascii="GHEA Grapalat" w:hAnsi="GHEA Grapalat" w:cs="Sylfaen"/>
          <w:sz w:val="20"/>
          <w:lang w:val="af-ZA"/>
        </w:rPr>
        <w:t xml:space="preserve"> </w:t>
      </w:r>
      <w:r w:rsidRPr="002D6B13">
        <w:rPr>
          <w:rFonts w:ascii="GHEA Grapalat" w:hAnsi="GHEA Grapalat" w:cs="Sylfaen"/>
          <w:sz w:val="20"/>
          <w:lang w:val="hy-AM"/>
        </w:rPr>
        <w:t>արդյունքը</w:t>
      </w:r>
      <w:r w:rsidRPr="002D6B13">
        <w:rPr>
          <w:rFonts w:ascii="GHEA Grapalat" w:hAnsi="GHEA Grapalat" w:cs="Sylfaen"/>
          <w:sz w:val="20"/>
          <w:lang w:val="af-ZA"/>
        </w:rPr>
        <w:t xml:space="preserve"> </w:t>
      </w:r>
      <w:r w:rsidRPr="002D6B13">
        <w:rPr>
          <w:rFonts w:ascii="GHEA Grapalat" w:hAnsi="GHEA Grapalat" w:cs="Sylfaen"/>
          <w:sz w:val="20"/>
          <w:lang w:val="hy-AM"/>
        </w:rPr>
        <w:t>պատվիրատուի</w:t>
      </w:r>
      <w:r w:rsidRPr="002D6B13">
        <w:rPr>
          <w:rFonts w:ascii="GHEA Grapalat" w:hAnsi="GHEA Grapalat" w:cs="Sylfaen"/>
          <w:sz w:val="20"/>
          <w:lang w:val="af-ZA"/>
        </w:rPr>
        <w:t xml:space="preserve"> </w:t>
      </w:r>
      <w:r w:rsidRPr="002D6B13">
        <w:rPr>
          <w:rFonts w:ascii="GHEA Grapalat" w:hAnsi="GHEA Grapalat" w:cs="Sylfaen"/>
          <w:sz w:val="20"/>
          <w:lang w:val="hy-AM"/>
        </w:rPr>
        <w:t>կողմից</w:t>
      </w:r>
      <w:r w:rsidRPr="002D6B13">
        <w:rPr>
          <w:rFonts w:ascii="GHEA Grapalat" w:hAnsi="GHEA Grapalat" w:cs="Sylfaen"/>
          <w:sz w:val="20"/>
          <w:lang w:val="af-ZA"/>
        </w:rPr>
        <w:t xml:space="preserve"> </w:t>
      </w:r>
      <w:r w:rsidRPr="002D6B13">
        <w:rPr>
          <w:rFonts w:ascii="GHEA Grapalat" w:hAnsi="GHEA Grapalat" w:cs="Sylfaen"/>
          <w:sz w:val="20"/>
          <w:lang w:val="hy-AM"/>
        </w:rPr>
        <w:t>ամբողջական</w:t>
      </w:r>
      <w:r w:rsidRPr="002D6B13">
        <w:rPr>
          <w:rFonts w:ascii="GHEA Grapalat" w:hAnsi="GHEA Grapalat" w:cs="Sylfaen"/>
          <w:sz w:val="20"/>
          <w:lang w:val="af-ZA"/>
        </w:rPr>
        <w:t xml:space="preserve"> </w:t>
      </w:r>
      <w:r w:rsidRPr="002D6B13">
        <w:rPr>
          <w:rFonts w:ascii="GHEA Grapalat" w:hAnsi="GHEA Grapalat" w:cs="Sylfaen"/>
          <w:sz w:val="20"/>
          <w:lang w:val="hy-AM"/>
        </w:rPr>
        <w:t>ընդունվելու</w:t>
      </w:r>
      <w:r w:rsidRPr="002D6B13">
        <w:rPr>
          <w:rFonts w:ascii="GHEA Grapalat" w:hAnsi="GHEA Grapalat" w:cs="Sylfaen"/>
          <w:sz w:val="20"/>
          <w:lang w:val="af-ZA"/>
        </w:rPr>
        <w:t xml:space="preserve"> </w:t>
      </w:r>
      <w:r w:rsidRPr="002D6B13">
        <w:rPr>
          <w:rFonts w:ascii="GHEA Grapalat" w:hAnsi="GHEA Grapalat" w:cs="Sylfaen"/>
          <w:sz w:val="20"/>
          <w:lang w:val="hy-AM"/>
        </w:rPr>
        <w:t>օրվան</w:t>
      </w:r>
      <w:r w:rsidRPr="002D6B13">
        <w:rPr>
          <w:rFonts w:ascii="GHEA Grapalat" w:hAnsi="GHEA Grapalat" w:cs="Sylfaen"/>
          <w:sz w:val="20"/>
          <w:lang w:val="af-ZA"/>
        </w:rPr>
        <w:t xml:space="preserve"> </w:t>
      </w:r>
      <w:r w:rsidRPr="002D6B13">
        <w:rPr>
          <w:rFonts w:ascii="GHEA Grapalat" w:hAnsi="GHEA Grapalat" w:cs="Sylfaen"/>
          <w:sz w:val="20"/>
          <w:lang w:val="hy-AM"/>
        </w:rPr>
        <w:t>հաջորդող</w:t>
      </w:r>
      <w:r w:rsidRPr="002D6B13">
        <w:rPr>
          <w:rFonts w:ascii="GHEA Grapalat" w:hAnsi="GHEA Grapalat" w:cs="Sylfaen"/>
          <w:sz w:val="20"/>
          <w:lang w:val="af-ZA"/>
        </w:rPr>
        <w:t xml:space="preserve"> </w:t>
      </w:r>
      <w:r w:rsidR="00705B9C">
        <w:rPr>
          <w:rFonts w:ascii="GHEA Grapalat" w:hAnsi="GHEA Grapalat" w:cs="Sylfaen"/>
          <w:sz w:val="20"/>
          <w:lang w:val="hy-AM"/>
        </w:rPr>
        <w:t>9</w:t>
      </w:r>
      <w:r w:rsidRPr="002D6B13">
        <w:rPr>
          <w:rFonts w:ascii="GHEA Grapalat" w:hAnsi="GHEA Grapalat" w:cs="Sylfaen"/>
          <w:sz w:val="20"/>
          <w:lang w:val="af-ZA"/>
        </w:rPr>
        <w:t>0-</w:t>
      </w:r>
      <w:r w:rsidRPr="002D6B13">
        <w:rPr>
          <w:rFonts w:ascii="GHEA Grapalat" w:hAnsi="GHEA Grapalat" w:cs="Sylfaen"/>
          <w:sz w:val="20"/>
          <w:lang w:val="hy-AM"/>
        </w:rPr>
        <w:t>րդ</w:t>
      </w:r>
      <w:r w:rsidRPr="002D6B13">
        <w:rPr>
          <w:rFonts w:ascii="GHEA Grapalat" w:hAnsi="GHEA Grapalat" w:cs="Sylfaen"/>
          <w:sz w:val="20"/>
          <w:lang w:val="af-ZA"/>
        </w:rPr>
        <w:t xml:space="preserve"> </w:t>
      </w:r>
      <w:r w:rsidRPr="002D6B13">
        <w:rPr>
          <w:rFonts w:ascii="GHEA Grapalat" w:hAnsi="GHEA Grapalat" w:cs="Sylfaen"/>
          <w:sz w:val="20"/>
          <w:lang w:val="hy-AM"/>
        </w:rPr>
        <w:t>աշխատանքային</w:t>
      </w:r>
      <w:r w:rsidRPr="002D6B13">
        <w:rPr>
          <w:rFonts w:ascii="GHEA Grapalat" w:hAnsi="GHEA Grapalat" w:cs="Sylfaen"/>
          <w:sz w:val="20"/>
          <w:lang w:val="af-ZA"/>
        </w:rPr>
        <w:t xml:space="preserve"> </w:t>
      </w:r>
      <w:r w:rsidRPr="002D6B13">
        <w:rPr>
          <w:rFonts w:ascii="GHEA Grapalat" w:hAnsi="GHEA Grapalat" w:cs="Sylfaen"/>
          <w:sz w:val="20"/>
          <w:lang w:val="hy-AM"/>
        </w:rPr>
        <w:t>օրը</w:t>
      </w:r>
      <w:r w:rsidRPr="002D6B13">
        <w:rPr>
          <w:rFonts w:ascii="GHEA Grapalat" w:hAnsi="GHEA Grapalat" w:cs="Sylfaen"/>
          <w:sz w:val="20"/>
          <w:lang w:val="af-ZA"/>
        </w:rPr>
        <w:t xml:space="preserve"> </w:t>
      </w:r>
      <w:r w:rsidRPr="002D6B13">
        <w:rPr>
          <w:rFonts w:ascii="GHEA Grapalat" w:hAnsi="GHEA Grapalat" w:cs="Arial"/>
          <w:sz w:val="20"/>
          <w:lang w:val="hy-AM"/>
        </w:rPr>
        <w:t>ներառյալ</w:t>
      </w:r>
      <w:r w:rsidRPr="002D6B13">
        <w:rPr>
          <w:rFonts w:ascii="GHEA Grapalat" w:hAnsi="GHEA Grapalat" w:cs="Arial"/>
          <w:sz w:val="20"/>
          <w:lang w:val="af-ZA"/>
        </w:rPr>
        <w:t>:</w:t>
      </w:r>
      <w:r w:rsidRPr="002D6B13">
        <w:rPr>
          <w:rStyle w:val="FootnoteReference"/>
          <w:rFonts w:ascii="GHEA Grapalat" w:hAnsi="GHEA Grapalat" w:cs="Arial"/>
          <w:sz w:val="20"/>
          <w:lang w:val="af-ZA"/>
        </w:rPr>
        <w:footnoteReference w:id="12"/>
      </w:r>
    </w:p>
    <w:p w14:paraId="3E516A6C" w14:textId="40A4434D" w:rsidR="001776C0" w:rsidRPr="005F1873" w:rsidRDefault="001776C0" w:rsidP="001776C0">
      <w:pPr>
        <w:jc w:val="both"/>
        <w:rPr>
          <w:rFonts w:ascii="GHEA Grapalat" w:hAnsi="GHEA Grapalat" w:cs="Arial"/>
          <w:sz w:val="20"/>
          <w:lang w:val="af-ZA"/>
        </w:rPr>
      </w:pPr>
    </w:p>
    <w:p w14:paraId="546C84DA" w14:textId="77777777" w:rsidR="001776C0" w:rsidRPr="005F1873" w:rsidRDefault="001776C0" w:rsidP="001776C0">
      <w:pPr>
        <w:ind w:firstLine="567"/>
        <w:jc w:val="both"/>
        <w:rPr>
          <w:rFonts w:ascii="GHEA Grapalat" w:hAnsi="GHEA Grapalat" w:cs="Arial"/>
          <w:sz w:val="20"/>
          <w:lang w:val="hy-AM"/>
        </w:rPr>
      </w:pPr>
      <w:r w:rsidRPr="005F1873">
        <w:rPr>
          <w:rFonts w:ascii="GHEA Grapalat" w:hAnsi="GHEA Grapalat" w:cs="Arial"/>
          <w:sz w:val="20"/>
        </w:rPr>
        <w:t>Եթե</w:t>
      </w:r>
      <w:r w:rsidRPr="005F1873">
        <w:rPr>
          <w:rFonts w:ascii="GHEA Grapalat" w:hAnsi="GHEA Grapalat" w:cs="Arial"/>
          <w:sz w:val="20"/>
          <w:lang w:val="af-ZA"/>
        </w:rPr>
        <w:t xml:space="preserve"> </w:t>
      </w:r>
      <w:r w:rsidRPr="005F1873">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5F187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5F1873">
        <w:rPr>
          <w:rFonts w:ascii="GHEA Grapalat" w:hAnsi="GHEA Grapalat" w:cs="Arial"/>
          <w:sz w:val="20"/>
          <w:lang w:val="hy-AM"/>
        </w:rPr>
        <w:t xml:space="preserve"> </w:t>
      </w:r>
      <w:r w:rsidRPr="005F1873">
        <w:rPr>
          <w:rFonts w:ascii="GHEA Grapalat" w:hAnsi="GHEA Grapalat" w:cs="Sylfaen"/>
          <w:sz w:val="20"/>
          <w:lang w:val="hy-AM"/>
        </w:rPr>
        <w:t xml:space="preserve"> </w:t>
      </w:r>
      <w:r w:rsidRPr="005F1873">
        <w:rPr>
          <w:rFonts w:ascii="GHEA Grapalat" w:hAnsi="GHEA Grapalat"/>
          <w:sz w:val="20"/>
          <w:szCs w:val="20"/>
          <w:lang w:val="hy-AM"/>
        </w:rPr>
        <w:t>Կանխիկ</w:t>
      </w:r>
      <w:r w:rsidRPr="005F1873">
        <w:rPr>
          <w:rFonts w:ascii="GHEA Grapalat" w:hAnsi="GHEA Grapalat"/>
          <w:sz w:val="20"/>
          <w:szCs w:val="20"/>
          <w:lang w:val="af-ZA"/>
        </w:rPr>
        <w:t xml:space="preserve"> </w:t>
      </w:r>
      <w:r w:rsidRPr="005F1873">
        <w:rPr>
          <w:rFonts w:ascii="GHEA Grapalat" w:hAnsi="GHEA Grapalat"/>
          <w:sz w:val="20"/>
          <w:szCs w:val="20"/>
          <w:lang w:val="hy-AM"/>
        </w:rPr>
        <w:t>փողի</w:t>
      </w:r>
      <w:r w:rsidRPr="005F1873">
        <w:rPr>
          <w:rFonts w:ascii="GHEA Grapalat" w:hAnsi="GHEA Grapalat"/>
          <w:sz w:val="20"/>
          <w:szCs w:val="20"/>
          <w:lang w:val="af-ZA"/>
        </w:rPr>
        <w:t xml:space="preserve"> </w:t>
      </w:r>
      <w:r w:rsidRPr="005F1873">
        <w:rPr>
          <w:rFonts w:ascii="GHEA Grapalat" w:hAnsi="GHEA Grapalat"/>
          <w:sz w:val="20"/>
          <w:szCs w:val="20"/>
          <w:lang w:val="hy-AM"/>
        </w:rPr>
        <w:t>ձևով</w:t>
      </w:r>
      <w:r w:rsidRPr="005F1873">
        <w:rPr>
          <w:rFonts w:ascii="GHEA Grapalat" w:hAnsi="GHEA Grapalat"/>
          <w:sz w:val="20"/>
          <w:szCs w:val="20"/>
          <w:lang w:val="af-ZA"/>
        </w:rPr>
        <w:t xml:space="preserve"> </w:t>
      </w:r>
      <w:r w:rsidRPr="005F1873">
        <w:rPr>
          <w:rFonts w:ascii="GHEA Grapalat" w:hAnsi="GHEA Grapalat"/>
          <w:sz w:val="20"/>
          <w:szCs w:val="20"/>
          <w:lang w:val="hy-AM"/>
        </w:rPr>
        <w:t>ներկայացված</w:t>
      </w:r>
      <w:r w:rsidRPr="005F1873">
        <w:rPr>
          <w:rFonts w:ascii="GHEA Grapalat" w:hAnsi="GHEA Grapalat"/>
          <w:sz w:val="20"/>
          <w:szCs w:val="20"/>
          <w:lang w:val="af-ZA"/>
        </w:rPr>
        <w:t xml:space="preserve"> </w:t>
      </w:r>
      <w:r w:rsidRPr="005F1873">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231944E" w14:textId="77777777" w:rsidR="001776C0" w:rsidRPr="005F1873" w:rsidRDefault="001776C0" w:rsidP="001776C0">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BDDCA24" w14:textId="3EB2BF7B" w:rsidR="001776C0" w:rsidRPr="005F1873" w:rsidRDefault="001776C0" w:rsidP="001776C0">
      <w:pPr>
        <w:ind w:firstLine="567"/>
        <w:jc w:val="both"/>
        <w:rPr>
          <w:rFonts w:ascii="GHEA Grapalat" w:hAnsi="GHEA Grapalat" w:cs="Arial"/>
          <w:sz w:val="20"/>
          <w:vertAlign w:val="superscript"/>
          <w:lang w:val="hy-AM"/>
        </w:rPr>
      </w:pPr>
      <w:r w:rsidRPr="005F1873">
        <w:rPr>
          <w:rFonts w:ascii="GHEA Grapalat" w:hAnsi="GHEA Grapalat" w:cs="Arial"/>
          <w:sz w:val="20"/>
          <w:lang w:val="hy-AM"/>
        </w:rPr>
        <w:t>Բանկային երաշխիքի ձևով որակավորման ապահովումը ընտրված մասնակիցը ներկայացնում է հավելված 4-ի</w:t>
      </w:r>
      <w:r w:rsidR="003E1527">
        <w:rPr>
          <w:rFonts w:ascii="GHEA Grapalat" w:hAnsi="GHEA Grapalat" w:cs="Arial"/>
          <w:sz w:val="20"/>
          <w:lang w:val="hy-AM"/>
        </w:rPr>
        <w:t xml:space="preserve"> </w:t>
      </w:r>
      <w:r w:rsidRPr="005F1873">
        <w:rPr>
          <w:rFonts w:ascii="GHEA Grapalat" w:hAnsi="GHEA Grapalat" w:cs="Arial"/>
          <w:sz w:val="20"/>
          <w:lang w:val="hy-AM"/>
        </w:rPr>
        <w:t>համաձայն:</w:t>
      </w:r>
      <w:r w:rsidRPr="005F1873">
        <w:rPr>
          <w:rStyle w:val="FootnoteReference"/>
          <w:rFonts w:ascii="GHEA Grapalat" w:hAnsi="GHEA Grapalat" w:cs="Arial"/>
          <w:sz w:val="20"/>
          <w:lang w:val="hy-AM"/>
        </w:rPr>
        <w:footnoteReference w:id="13"/>
      </w:r>
    </w:p>
    <w:p w14:paraId="46A0AA95" w14:textId="77777777" w:rsidR="001776C0" w:rsidRPr="007E2C83" w:rsidRDefault="001776C0" w:rsidP="001776C0">
      <w:pPr>
        <w:pStyle w:val="NormalWeb"/>
        <w:shd w:val="clear" w:color="auto" w:fill="FFFFFF"/>
        <w:spacing w:before="0" w:beforeAutospacing="0" w:after="0" w:afterAutospacing="0"/>
        <w:ind w:firstLine="375"/>
        <w:jc w:val="both"/>
        <w:rPr>
          <w:rFonts w:ascii="GHEA Grapalat" w:hAnsi="GHEA Grapalat" w:cs="Arial"/>
          <w:sz w:val="20"/>
          <w:lang w:val="hy-AM"/>
        </w:rPr>
      </w:pPr>
      <w:r w:rsidRPr="005F1873">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w:t>
      </w:r>
      <w:r w:rsidRPr="00337B83">
        <w:rPr>
          <w:rFonts w:ascii="GHEA Grapalat" w:hAnsi="GHEA Grapalat" w:cs="Arial"/>
          <w:sz w:val="20"/>
          <w:lang w:val="hy-AM"/>
        </w:rPr>
        <w:t>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890C049" w14:textId="77777777" w:rsidR="001776C0" w:rsidRPr="00E2073B" w:rsidRDefault="001776C0" w:rsidP="001776C0">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42D625A" w14:textId="77777777" w:rsidR="001776C0" w:rsidRPr="007F147C" w:rsidRDefault="001776C0" w:rsidP="001776C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Պայմանագրի ապահովումը ներկայացվում է բանկային երախիքի </w:t>
      </w:r>
      <w:r w:rsidRPr="000B4CF4">
        <w:rPr>
          <w:rFonts w:ascii="GHEA Grapalat" w:hAnsi="GHEA Grapalat" w:cs="Sylfaen"/>
          <w:sz w:val="20"/>
          <w:lang w:val="hy-AM"/>
        </w:rPr>
        <w:t xml:space="preserve">(հավելված 5) </w:t>
      </w:r>
      <w:r w:rsidRPr="007F147C">
        <w:rPr>
          <w:rFonts w:ascii="GHEA Grapalat" w:hAnsi="GHEA Grapalat" w:cs="Sylfaen"/>
          <w:sz w:val="20"/>
          <w:lang w:val="hy-AM"/>
        </w:rPr>
        <w:t>կամ կան</w:t>
      </w:r>
      <w:r w:rsidRPr="000B4CF4">
        <w:rPr>
          <w:rFonts w:ascii="GHEA Grapalat" w:hAnsi="GHEA Grapalat" w:cs="Sylfaen"/>
          <w:sz w:val="20"/>
          <w:lang w:val="hy-AM"/>
        </w:rPr>
        <w:t>խ</w:t>
      </w:r>
      <w:r w:rsidRPr="007F147C">
        <w:rPr>
          <w:rFonts w:ascii="GHEA Grapalat" w:hAnsi="GHEA Grapalat" w:cs="Sylfaen"/>
          <w:sz w:val="20"/>
          <w:lang w:val="hy-AM"/>
        </w:rPr>
        <w:t>ի</w:t>
      </w:r>
      <w:r w:rsidRPr="000537DC">
        <w:rPr>
          <w:rFonts w:ascii="GHEA Grapalat" w:hAnsi="GHEA Grapalat" w:cs="Sylfaen"/>
          <w:sz w:val="20"/>
          <w:lang w:val="hy-AM"/>
        </w:rPr>
        <w:t>կ</w:t>
      </w:r>
      <w:r w:rsidRPr="007F147C">
        <w:rPr>
          <w:rFonts w:ascii="GHEA Grapalat" w:hAnsi="GHEA Grapalat" w:cs="Sylfaen"/>
          <w:sz w:val="20"/>
          <w:lang w:val="hy-AM"/>
        </w:rPr>
        <w:t xml:space="preserve"> փողի ձևով:</w:t>
      </w:r>
      <w:r>
        <w:rPr>
          <w:rStyle w:val="FootnoteReference"/>
          <w:rFonts w:ascii="GHEA Grapalat" w:hAnsi="GHEA Grapalat" w:cs="Sylfaen"/>
          <w:sz w:val="20"/>
          <w:lang w:val="hy-AM"/>
        </w:rPr>
        <w:footnoteReference w:id="14"/>
      </w:r>
    </w:p>
    <w:p w14:paraId="5C22C227" w14:textId="57909851" w:rsidR="001776C0" w:rsidRPr="00124CC4" w:rsidRDefault="001776C0" w:rsidP="001776C0">
      <w:pPr>
        <w:shd w:val="clear" w:color="auto" w:fill="FFFFFF"/>
        <w:ind w:firstLine="375"/>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Pr>
          <w:rFonts w:ascii="GHEA Grapalat" w:hAnsi="GHEA Grapalat" w:cs="Arial"/>
          <w:sz w:val="20"/>
          <w:lang w:val="hy-AM"/>
        </w:rPr>
        <w:t xml:space="preserve">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C7F397F" w14:textId="77777777" w:rsidR="001776C0" w:rsidRDefault="001776C0" w:rsidP="001776C0">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Pr="002D6B13">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w:t>
      </w:r>
      <w:r w:rsidRPr="00021764">
        <w:rPr>
          <w:rFonts w:ascii="GHEA Grapalat" w:hAnsi="GHEA Grapalat" w:cs="Sylfaen"/>
          <w:sz w:val="20"/>
          <w:lang w:val="hy-AM"/>
        </w:rPr>
        <w:t xml:space="preserve"> օրը ներառյալ</w:t>
      </w:r>
      <w:r w:rsidRPr="002D6B13">
        <w:rPr>
          <w:rFonts w:ascii="GHEA Grapalat" w:hAnsi="GHEA Grapalat" w:cs="Sylfaen"/>
          <w:sz w:val="20"/>
          <w:lang w:val="hy-AM"/>
        </w:rPr>
        <w:t>:</w:t>
      </w:r>
      <w:r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7CD831E" w14:textId="77777777" w:rsidR="001776C0" w:rsidRPr="00790F0D" w:rsidRDefault="001776C0" w:rsidP="001776C0">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C35F70">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Pr>
          <w:rFonts w:ascii="GHEA Grapalat" w:hAnsi="GHEA Grapalat" w:cs="Arial"/>
          <w:sz w:val="20"/>
          <w:lang w:val="hy-AM"/>
        </w:rPr>
        <w:t>:</w:t>
      </w:r>
      <w:r w:rsidRPr="00790F0D">
        <w:rPr>
          <w:rFonts w:ascii="GHEA Grapalat" w:hAnsi="GHEA Grapalat" w:cs="Arial"/>
          <w:sz w:val="20"/>
          <w:lang w:val="hy-AM"/>
        </w:rPr>
        <w:t xml:space="preserve">  </w:t>
      </w:r>
    </w:p>
    <w:p w14:paraId="222C08C4" w14:textId="77777777" w:rsidR="001776C0" w:rsidRPr="00741F74" w:rsidRDefault="001776C0" w:rsidP="001776C0">
      <w:pPr>
        <w:ind w:firstLine="567"/>
        <w:jc w:val="both"/>
        <w:rPr>
          <w:rFonts w:ascii="GHEA Grapalat" w:hAnsi="GHEA Grapalat" w:cs="Arial"/>
          <w:b/>
          <w:bCs/>
          <w:sz w:val="20"/>
          <w:lang w:val="hy-AM"/>
        </w:rPr>
      </w:pPr>
      <w:r w:rsidRPr="00741F74">
        <w:rPr>
          <w:rFonts w:ascii="GHEA Grapalat" w:hAnsi="GHEA Grapalat" w:cs="Sylfaen"/>
          <w:b/>
          <w:bCs/>
          <w:sz w:val="20"/>
          <w:lang w:val="hy-AM"/>
        </w:rPr>
        <w:t xml:space="preserve">10.4 </w:t>
      </w:r>
      <w:r w:rsidRPr="00741F74">
        <w:rPr>
          <w:rFonts w:ascii="GHEA Grapalat" w:hAnsi="GHEA Grapalat" w:cs="Arial"/>
          <w:b/>
          <w:bCs/>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0E590C37" w14:textId="77777777" w:rsidR="001776C0" w:rsidRPr="00741F74" w:rsidRDefault="001776C0" w:rsidP="001776C0">
      <w:pPr>
        <w:ind w:firstLine="567"/>
        <w:jc w:val="both"/>
        <w:rPr>
          <w:rFonts w:ascii="GHEA Grapalat" w:hAnsi="GHEA Grapalat" w:cs="Arial"/>
          <w:b/>
          <w:bCs/>
          <w:sz w:val="20"/>
          <w:lang w:val="hy-AM"/>
        </w:rPr>
      </w:pPr>
      <w:r w:rsidRPr="00741F74">
        <w:rPr>
          <w:rFonts w:ascii="GHEA Grapalat" w:hAnsi="GHEA Grapalat" w:cs="Arial"/>
          <w:b/>
          <w:bCs/>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w:t>
      </w:r>
      <w:r w:rsidRPr="00741F74">
        <w:rPr>
          <w:rFonts w:ascii="GHEA Grapalat" w:hAnsi="GHEA Grapalat" w:cs="Arial"/>
          <w:b/>
          <w:bCs/>
          <w:sz w:val="20"/>
          <w:lang w:val="hy-AM"/>
        </w:rPr>
        <w:lastRenderedPageBreak/>
        <w:t xml:space="preserve">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093658A0" w14:textId="77777777" w:rsidR="001776C0" w:rsidRDefault="001776C0" w:rsidP="001776C0">
      <w:pPr>
        <w:ind w:firstLine="567"/>
        <w:jc w:val="both"/>
        <w:rPr>
          <w:rFonts w:ascii="GHEA Grapalat" w:hAnsi="GHEA Grapalat" w:cs="Sylfaen"/>
          <w:i/>
          <w:sz w:val="20"/>
          <w:lang w:val="af-ZA"/>
        </w:rPr>
      </w:pPr>
      <w:r w:rsidRPr="005E1F72">
        <w:rPr>
          <w:rFonts w:ascii="GHEA Grapalat" w:hAnsi="GHEA Grapalat" w:cs="Sylfaen"/>
          <w:sz w:val="20"/>
          <w:lang w:val="hy-AM"/>
        </w:rPr>
        <w:t>10</w:t>
      </w:r>
      <w:r w:rsidRPr="005E1F72">
        <w:rPr>
          <w:rFonts w:ascii="GHEA Grapalat" w:hAnsi="GHEA Grapalat" w:cs="Sylfaen"/>
          <w:sz w:val="20"/>
          <w:lang w:val="af-ZA"/>
        </w:rPr>
        <w:t>.</w:t>
      </w:r>
      <w:r>
        <w:rPr>
          <w:rFonts w:ascii="GHEA Grapalat" w:hAnsi="GHEA Grapalat" w:cs="Sylfaen"/>
          <w:sz w:val="20"/>
          <w:lang w:val="af-ZA"/>
        </w:rPr>
        <w:t>5</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Պայմանագրով</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hy-AM"/>
        </w:rPr>
        <w:t>կողմից</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w:t>
      </w:r>
      <w:r w:rsidRPr="005E1F72">
        <w:rPr>
          <w:rFonts w:ascii="GHEA Grapalat" w:hAnsi="GHEA Grapalat" w:cs="Sylfaen"/>
          <w:sz w:val="20"/>
          <w:lang w:val="af-ZA"/>
        </w:rPr>
        <w:t xml:space="preserve"> </w:t>
      </w:r>
      <w:r w:rsidRPr="005E1F72">
        <w:rPr>
          <w:rFonts w:ascii="GHEA Grapalat" w:hAnsi="GHEA Grapalat" w:cs="Sylfaen"/>
          <w:sz w:val="20"/>
          <w:lang w:val="hy-AM"/>
        </w:rPr>
        <w:t>հատկացվելու</w:t>
      </w:r>
      <w:r w:rsidRPr="005E1F72">
        <w:rPr>
          <w:rFonts w:ascii="GHEA Grapalat" w:hAnsi="GHEA Grapalat" w:cs="Sylfaen"/>
          <w:sz w:val="20"/>
          <w:lang w:val="af-ZA"/>
        </w:rPr>
        <w:t xml:space="preserve"> </w:t>
      </w:r>
      <w:r w:rsidRPr="005E1F72">
        <w:rPr>
          <w:rFonts w:ascii="GHEA Grapalat" w:hAnsi="GHEA Grapalat" w:cs="Sylfaen"/>
          <w:sz w:val="20"/>
          <w:lang w:val="hy-AM"/>
        </w:rPr>
        <w:t>պայման</w:t>
      </w:r>
      <w:r w:rsidRPr="005E1F72">
        <w:rPr>
          <w:rFonts w:ascii="GHEA Grapalat" w:hAnsi="GHEA Grapalat" w:cs="Sylfaen"/>
          <w:sz w:val="20"/>
          <w:lang w:val="af-ZA"/>
        </w:rPr>
        <w:t xml:space="preserve"> </w:t>
      </w:r>
      <w:r w:rsidRPr="005E1F72">
        <w:rPr>
          <w:rFonts w:ascii="GHEA Grapalat" w:hAnsi="GHEA Grapalat" w:cs="Sylfaen"/>
          <w:sz w:val="20"/>
          <w:lang w:val="hy-AM"/>
        </w:rPr>
        <w:t>նախատեսվելու</w:t>
      </w:r>
      <w:r w:rsidRPr="005E1F72">
        <w:rPr>
          <w:rFonts w:ascii="GHEA Grapalat" w:hAnsi="GHEA Grapalat" w:cs="Sylfaen"/>
          <w:sz w:val="20"/>
          <w:lang w:val="af-ZA"/>
        </w:rPr>
        <w:t xml:space="preserve"> </w:t>
      </w:r>
      <w:r w:rsidRPr="005E1F72">
        <w:rPr>
          <w:rFonts w:ascii="GHEA Grapalat" w:hAnsi="GHEA Grapalat" w:cs="Sylfaen"/>
          <w:sz w:val="20"/>
          <w:lang w:val="hy-AM"/>
        </w:rPr>
        <w:t>դեպքում</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ատվիրատուին</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ներկայացնում</w:t>
      </w:r>
      <w:r w:rsidRPr="005E1F72">
        <w:rPr>
          <w:rFonts w:ascii="GHEA Grapalat" w:hAnsi="GHEA Grapalat" w:cs="Sylfaen"/>
          <w:sz w:val="20"/>
          <w:lang w:val="af-ZA"/>
        </w:rPr>
        <w:t xml:space="preserve"> նաև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ապահովում</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չափով</w:t>
      </w:r>
      <w:r w:rsidRPr="005E1F72">
        <w:rPr>
          <w:rFonts w:ascii="GHEA Grapalat" w:hAnsi="GHEA Grapalat" w:cs="Sylfaen"/>
          <w:sz w:val="20"/>
          <w:lang w:val="af-ZA"/>
        </w:rPr>
        <w:t xml:space="preserve">, բանկային </w:t>
      </w:r>
      <w:r w:rsidRPr="005E1F72">
        <w:rPr>
          <w:rFonts w:ascii="GHEA Grapalat" w:hAnsi="GHEA Grapalat" w:cs="Sylfaen"/>
          <w:sz w:val="20"/>
          <w:lang w:val="hy-AM"/>
        </w:rPr>
        <w:t>երաշխիքի</w:t>
      </w:r>
      <w:r w:rsidRPr="005E1F72">
        <w:rPr>
          <w:rFonts w:ascii="GHEA Grapalat" w:hAnsi="GHEA Grapalat" w:cs="Sylfaen"/>
          <w:sz w:val="20"/>
          <w:lang w:val="af-ZA"/>
        </w:rPr>
        <w:t xml:space="preserve"> </w:t>
      </w:r>
      <w:r w:rsidRPr="005E1F72">
        <w:rPr>
          <w:rFonts w:ascii="GHEA Grapalat" w:hAnsi="GHEA Grapalat" w:cs="Sylfaen"/>
          <w:sz w:val="20"/>
          <w:lang w:val="hy-AM"/>
        </w:rPr>
        <w:t>ձևով</w:t>
      </w:r>
      <w:r w:rsidRPr="00CB2241">
        <w:rPr>
          <w:rFonts w:ascii="GHEA Grapalat" w:hAnsi="GHEA Grapalat" w:cs="Sylfaen"/>
          <w:sz w:val="20"/>
          <w:lang w:val="hy-AM"/>
        </w:rPr>
        <w:t xml:space="preserve"> </w:t>
      </w:r>
      <w:r w:rsidRPr="00E90A39">
        <w:rPr>
          <w:rFonts w:ascii="GHEA Grapalat" w:hAnsi="GHEA Grapalat" w:cs="Sylfaen"/>
          <w:sz w:val="20"/>
          <w:lang w:val="hy-AM"/>
        </w:rPr>
        <w:t>(հավելված՝ 5</w:t>
      </w:r>
      <w:r w:rsidRPr="00E90A39">
        <w:rPr>
          <w:rFonts w:ascii="Cambria Math" w:hAnsi="Cambria Math" w:cs="Cambria Math"/>
          <w:sz w:val="20"/>
          <w:lang w:val="hy-AM"/>
        </w:rPr>
        <w:t>․</w:t>
      </w:r>
      <w:r w:rsidRPr="00E90A39">
        <w:rPr>
          <w:rFonts w:ascii="GHEA Grapalat" w:hAnsi="GHEA Grapalat" w:cs="Sylfaen"/>
          <w:sz w:val="20"/>
          <w:lang w:val="hy-AM"/>
        </w:rPr>
        <w:t>2)</w:t>
      </w:r>
      <w:r w:rsidRPr="005E1F72">
        <w:rPr>
          <w:rFonts w:ascii="GHEA Grapalat" w:hAnsi="GHEA Grapalat" w:cs="Sylfaen"/>
          <w:sz w:val="20"/>
          <w:lang w:val="hy-AM"/>
        </w:rPr>
        <w:t>:</w:t>
      </w:r>
      <w:r w:rsidRPr="005E1F72">
        <w:rPr>
          <w:rFonts w:ascii="GHEA Grapalat" w:hAnsi="GHEA Grapalat" w:cs="Sylfaen"/>
          <w:i/>
          <w:sz w:val="20"/>
          <w:lang w:val="af-ZA"/>
        </w:rPr>
        <w:t xml:space="preserve"> </w:t>
      </w:r>
    </w:p>
    <w:p w14:paraId="04F29FE9" w14:textId="77777777" w:rsidR="001776C0" w:rsidRPr="001F3550"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չափաբաժիններով կազմակերպված գնման ընթացակարգի շրջանակում կնքված պայմանագիրը </w:t>
      </w:r>
      <w:r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AED6072" w14:textId="65CF723D" w:rsidR="001776C0" w:rsidRPr="00CC3A07" w:rsidRDefault="00EA26BB" w:rsidP="001776C0">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1776C0"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776C0" w:rsidRPr="00CC3A07">
        <w:rPr>
          <w:rFonts w:ascii="GHEA Grapalat" w:hAnsi="GHEA Grapalat" w:cs="Sylfaen"/>
          <w:sz w:val="20"/>
          <w:lang w:val="hy-AM"/>
        </w:rPr>
        <w:t>ՀՀ ֆինանսների նախարարություն</w:t>
      </w:r>
      <w:r w:rsidR="001776C0" w:rsidRPr="00CC3A07">
        <w:rPr>
          <w:rFonts w:ascii="GHEA Grapalat" w:hAnsi="GHEA Grapalat" w:cs="Sylfaen"/>
          <w:sz w:val="20"/>
          <w:lang w:val="af-ZA"/>
        </w:rPr>
        <w:t xml:space="preserve">, ներկայացնում է </w:t>
      </w:r>
      <w:r w:rsidR="001776C0" w:rsidRPr="00CC3A07">
        <w:rPr>
          <w:rFonts w:ascii="GHEA Grapalat" w:hAnsi="GHEA Grapalat" w:cs="Sylfaen"/>
          <w:sz w:val="20"/>
          <w:lang w:val="hy-AM"/>
        </w:rPr>
        <w:t xml:space="preserve">գրավոր՝ </w:t>
      </w:r>
      <w:r w:rsidR="001776C0" w:rsidRPr="00CC3A07">
        <w:rPr>
          <w:rFonts w:ascii="GHEA Grapalat" w:hAnsi="GHEA Grapalat" w:cs="Sylfaen"/>
          <w:sz w:val="20"/>
          <w:lang w:val="af-ZA"/>
        </w:rPr>
        <w:t xml:space="preserve">ապահովման վճարման հիմքը առաջանալու օրվան հաջորդող </w:t>
      </w:r>
      <w:r w:rsidR="001776C0" w:rsidRPr="00CC3A07">
        <w:rPr>
          <w:rFonts w:ascii="GHEA Grapalat" w:hAnsi="GHEA Grapalat" w:cs="Sylfaen"/>
          <w:sz w:val="20"/>
          <w:lang w:val="hy-AM"/>
        </w:rPr>
        <w:t xml:space="preserve">հինգ </w:t>
      </w:r>
      <w:r w:rsidR="001776C0" w:rsidRPr="00CC3A07">
        <w:rPr>
          <w:rFonts w:ascii="GHEA Grapalat" w:hAnsi="GHEA Grapalat" w:cs="Sylfaen"/>
          <w:sz w:val="20"/>
          <w:lang w:val="af-ZA"/>
        </w:rPr>
        <w:t>աշխատանքային օրվա ընթացքում: Եթե ապահովման վճարման պահանջը բանկի</w:t>
      </w:r>
      <w:r w:rsidR="001776C0" w:rsidRPr="00CC3A07">
        <w:rPr>
          <w:rFonts w:ascii="GHEA Grapalat" w:hAnsi="GHEA Grapalat" w:cs="Sylfaen"/>
          <w:sz w:val="20"/>
          <w:lang w:val="hy-AM"/>
        </w:rPr>
        <w:t xml:space="preserve"> կամ ՀՀ ֆինանսների նախարարության կողմից</w:t>
      </w:r>
      <w:r w:rsidR="001776C0"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1776C0" w:rsidRPr="00CC3A07">
        <w:rPr>
          <w:rFonts w:ascii="GHEA Grapalat" w:hAnsi="GHEA Grapalat" w:cs="Sylfaen"/>
          <w:sz w:val="20"/>
          <w:lang w:val="hy-AM"/>
        </w:rPr>
        <w:t xml:space="preserve">գրավոր </w:t>
      </w:r>
      <w:r w:rsidR="001776C0"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F99D519" w14:textId="5B77F1C8" w:rsidR="001776C0" w:rsidRPr="00CC3A07" w:rsidRDefault="00EA26BB" w:rsidP="001776C0">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1776C0" w:rsidRPr="00CC3A07">
        <w:rPr>
          <w:rFonts w:ascii="GHEA Grapalat" w:hAnsi="GHEA Grapalat" w:cs="Sylfaen"/>
          <w:sz w:val="20"/>
          <w:lang w:val="hy-AM"/>
        </w:rPr>
        <w:t xml:space="preserve">10.8 </w:t>
      </w:r>
      <w:r w:rsidR="001776C0" w:rsidRPr="00CC3A07">
        <w:rPr>
          <w:rFonts w:ascii="GHEA Grapalat" w:hAnsi="GHEA Grapalat" w:cs="Sylfaen"/>
          <w:sz w:val="20"/>
          <w:lang w:val="af-ZA"/>
        </w:rPr>
        <w:t xml:space="preserve">Պատվիրատուի ղեկավարը </w:t>
      </w:r>
      <w:r w:rsidR="001776C0" w:rsidRPr="00CC3A07">
        <w:rPr>
          <w:rFonts w:ascii="GHEA Grapalat" w:hAnsi="GHEA Grapalat" w:cs="Sylfaen"/>
          <w:sz w:val="20"/>
          <w:lang w:val="hy-AM"/>
        </w:rPr>
        <w:t>պայմանագրի կամ որակավորման</w:t>
      </w:r>
      <w:r w:rsidR="001776C0" w:rsidRPr="00CC3A07">
        <w:rPr>
          <w:rFonts w:ascii="GHEA Grapalat" w:hAnsi="GHEA Grapalat" w:cs="Sylfaen"/>
          <w:sz w:val="20"/>
          <w:lang w:val="af-ZA"/>
        </w:rPr>
        <w:t xml:space="preserve"> ապահովման </w:t>
      </w:r>
      <w:r w:rsidR="001776C0" w:rsidRPr="00CC3A07">
        <w:rPr>
          <w:rFonts w:ascii="GHEA Grapalat" w:hAnsi="GHEA Grapalat" w:cs="Sylfaen"/>
          <w:sz w:val="20"/>
          <w:lang w:val="hy-AM"/>
        </w:rPr>
        <w:t>վերադարձման մասին գրավոր տեղեկացնում է՝</w:t>
      </w:r>
    </w:p>
    <w:p w14:paraId="3B90F846" w14:textId="77777777" w:rsidR="001776C0" w:rsidRPr="00CC3A07" w:rsidRDefault="001776C0" w:rsidP="001776C0">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 կցելով վճարումը հիմնավորող հայտով ներկայացված փաստաթղթի պատճենը.</w:t>
      </w:r>
    </w:p>
    <w:p w14:paraId="43916740" w14:textId="77777777" w:rsidR="001776C0" w:rsidRPr="00CC3A07" w:rsidRDefault="001776C0" w:rsidP="001776C0">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3C32E994" w14:textId="77777777" w:rsidR="001776C0" w:rsidRPr="007C7FCA" w:rsidRDefault="001776C0" w:rsidP="001776C0">
      <w:pPr>
        <w:shd w:val="clear" w:color="auto" w:fill="FFFFFF"/>
        <w:ind w:firstLine="375"/>
        <w:jc w:val="both"/>
        <w:rPr>
          <w:rFonts w:asciiTheme="minorHAnsi" w:hAnsiTheme="minorHAnsi"/>
          <w:sz w:val="20"/>
          <w:szCs w:val="20"/>
          <w:lang w:val="hy-AM"/>
        </w:rPr>
      </w:pPr>
      <w:r w:rsidRPr="00CC3A07">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083798C1" w14:textId="77777777" w:rsidR="001776C0" w:rsidRPr="00CC3A07" w:rsidRDefault="001776C0" w:rsidP="001776C0">
      <w:pPr>
        <w:pStyle w:val="NormalWeb"/>
        <w:shd w:val="clear" w:color="auto" w:fill="FFFFFF"/>
        <w:spacing w:before="0" w:beforeAutospacing="0" w:after="0" w:afterAutospacing="0"/>
        <w:ind w:firstLine="375"/>
        <w:jc w:val="both"/>
        <w:rPr>
          <w:rFonts w:ascii="GHEA Grapalat" w:hAnsi="GHEA Grapalat" w:cs="Sylfaen"/>
          <w:sz w:val="20"/>
          <w:lang w:val="hy-AM"/>
        </w:rPr>
      </w:pPr>
    </w:p>
    <w:p w14:paraId="1627524C" w14:textId="77777777" w:rsidR="001776C0" w:rsidRPr="00BD57B2" w:rsidRDefault="001776C0" w:rsidP="001776C0">
      <w:pPr>
        <w:ind w:firstLine="567"/>
        <w:jc w:val="both"/>
        <w:rPr>
          <w:rFonts w:ascii="GHEA Grapalat" w:hAnsi="GHEA Grapalat"/>
          <w:b/>
          <w:szCs w:val="22"/>
          <w:lang w:val="hy-AM"/>
        </w:rPr>
      </w:pPr>
    </w:p>
    <w:p w14:paraId="7D8CEA73" w14:textId="77777777" w:rsidR="001776C0" w:rsidRPr="005E1F72" w:rsidRDefault="001776C0" w:rsidP="001776C0">
      <w:pPr>
        <w:jc w:val="center"/>
        <w:rPr>
          <w:rFonts w:ascii="GHEA Grapalat" w:hAnsi="GHEA Grapalat" w:cs="Arial"/>
          <w:b/>
          <w:sz w:val="20"/>
          <w:lang w:val="af-ZA"/>
        </w:rPr>
      </w:pPr>
      <w:r w:rsidRPr="005E1F72">
        <w:rPr>
          <w:rFonts w:ascii="GHEA Grapalat" w:hAnsi="GHEA Grapalat"/>
          <w:b/>
          <w:sz w:val="20"/>
          <w:lang w:val="af-ZA"/>
        </w:rPr>
        <w:t xml:space="preserve">11.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220B2A80" w14:textId="77777777" w:rsidR="001776C0" w:rsidRPr="005E1F72" w:rsidRDefault="001776C0" w:rsidP="001776C0">
      <w:pPr>
        <w:jc w:val="center"/>
        <w:rPr>
          <w:rFonts w:ascii="GHEA Grapalat" w:hAnsi="GHEA Grapalat"/>
          <w:b/>
          <w:sz w:val="20"/>
          <w:lang w:val="af-ZA"/>
        </w:rPr>
      </w:pPr>
    </w:p>
    <w:p w14:paraId="216A398F"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sz w:val="20"/>
          <w:lang w:val="af-ZA"/>
        </w:rPr>
        <w:t>11.</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37-</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14:paraId="032EDA40"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37777EAD" w14:textId="77777777" w:rsidR="001776C0" w:rsidRPr="001B131A" w:rsidRDefault="001776C0" w:rsidP="001776C0">
      <w:pPr>
        <w:ind w:firstLine="567"/>
        <w:jc w:val="both"/>
        <w:rPr>
          <w:rFonts w:ascii="GHEA Grapalat" w:hAnsi="GHEA Grapalat" w:cs="Sylfaen"/>
          <w:sz w:val="20"/>
          <w:vertAlign w:val="superscript"/>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Ընդ որում պ</w:t>
      </w:r>
      <w:r w:rsidRPr="005E1F72">
        <w:rPr>
          <w:rFonts w:ascii="GHEA Grapalat" w:hAnsi="GHEA Grapalat" w:cs="Sylfaen"/>
          <w:sz w:val="20"/>
          <w:lang w:val="ru-RU"/>
        </w:rPr>
        <w:t>ետության</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համապատասխանաբար</w:t>
      </w:r>
      <w:r w:rsidRPr="005E1F72">
        <w:rPr>
          <w:rFonts w:ascii="GHEA Grapalat" w:hAnsi="GHEA Grapalat" w:cs="Sylfaen"/>
          <w:sz w:val="20"/>
          <w:lang w:val="af-ZA"/>
        </w:rPr>
        <w:t xml:space="preserve"> </w:t>
      </w:r>
      <w:r w:rsidRPr="005E1F72">
        <w:rPr>
          <w:rFonts w:ascii="GHEA Grapalat" w:hAnsi="GHEA Grapalat" w:cs="Sylfaen"/>
          <w:sz w:val="20"/>
          <w:lang w:val="ru-RU"/>
        </w:rPr>
        <w:t>Հայաստանի</w:t>
      </w:r>
      <w:r w:rsidRPr="005E1F72">
        <w:rPr>
          <w:rFonts w:ascii="GHEA Grapalat" w:hAnsi="GHEA Grapalat" w:cs="Sylfaen"/>
          <w:sz w:val="20"/>
          <w:lang w:val="af-ZA"/>
        </w:rPr>
        <w:t xml:space="preserve"> </w:t>
      </w:r>
      <w:r w:rsidRPr="005E1F72">
        <w:rPr>
          <w:rFonts w:ascii="GHEA Grapalat" w:hAnsi="GHEA Grapalat" w:cs="Sylfaen"/>
          <w:sz w:val="20"/>
          <w:lang w:val="ru-RU"/>
        </w:rPr>
        <w:t>Հանրապետության</w:t>
      </w:r>
      <w:r w:rsidRPr="005E1F72">
        <w:rPr>
          <w:rFonts w:ascii="GHEA Grapalat" w:hAnsi="GHEA Grapalat" w:cs="Sylfaen"/>
          <w:sz w:val="20"/>
          <w:lang w:val="af-ZA"/>
        </w:rPr>
        <w:t xml:space="preserve"> </w:t>
      </w:r>
      <w:r w:rsidRPr="005E1F72">
        <w:rPr>
          <w:rFonts w:ascii="GHEA Grapalat" w:hAnsi="GHEA Grapalat" w:cs="Sylfaen"/>
          <w:sz w:val="20"/>
          <w:lang w:val="ru-RU"/>
        </w:rPr>
        <w:t>կառավարության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պատվիրատուների</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Pr="005E1F72">
        <w:rPr>
          <w:rFonts w:ascii="GHEA Grapalat" w:hAnsi="GHEA Grapalat" w:cs="Sylfaen"/>
          <w:sz w:val="20"/>
          <w:lang w:val="ru-RU"/>
        </w:rPr>
        <w:t>ընդհանուր</w:t>
      </w:r>
      <w:r w:rsidRPr="005E1F72">
        <w:rPr>
          <w:rFonts w:ascii="GHEA Grapalat" w:hAnsi="GHEA Grapalat" w:cs="Sylfaen"/>
          <w:sz w:val="20"/>
          <w:lang w:val="af-ZA"/>
        </w:rPr>
        <w:t xml:space="preserve"> </w:t>
      </w:r>
      <w:r w:rsidRPr="005E1F72">
        <w:rPr>
          <w:rFonts w:ascii="GHEA Grapalat" w:hAnsi="GHEA Grapalat" w:cs="Sylfaen"/>
          <w:sz w:val="20"/>
          <w:lang w:val="ru-RU"/>
        </w:rPr>
        <w:t>կառավարումն</w:t>
      </w:r>
      <w:r w:rsidRPr="005E1F72">
        <w:rPr>
          <w:rFonts w:ascii="GHEA Grapalat" w:hAnsi="GHEA Grapalat" w:cs="Sylfaen"/>
          <w:sz w:val="20"/>
          <w:lang w:val="af-ZA"/>
        </w:rPr>
        <w:t xml:space="preserve"> </w:t>
      </w:r>
      <w:r w:rsidRPr="001B131A">
        <w:rPr>
          <w:rFonts w:ascii="GHEA Grapalat" w:hAnsi="GHEA Grapalat" w:cs="Sylfaen"/>
          <w:sz w:val="20"/>
          <w:lang w:val="ru-RU"/>
        </w:rPr>
        <w:t>իրականացնող</w:t>
      </w:r>
      <w:r w:rsidRPr="001B131A">
        <w:rPr>
          <w:rFonts w:ascii="GHEA Grapalat" w:hAnsi="GHEA Grapalat" w:cs="Sylfaen"/>
          <w:sz w:val="20"/>
          <w:lang w:val="af-ZA"/>
        </w:rPr>
        <w:t xml:space="preserve"> </w:t>
      </w:r>
      <w:r w:rsidRPr="001B131A">
        <w:rPr>
          <w:rFonts w:ascii="GHEA Grapalat" w:hAnsi="GHEA Grapalat" w:cs="Sylfaen"/>
          <w:sz w:val="20"/>
          <w:lang w:val="ru-RU"/>
        </w:rPr>
        <w:t>լիազորված</w:t>
      </w:r>
      <w:r w:rsidRPr="001B131A">
        <w:rPr>
          <w:rFonts w:ascii="GHEA Grapalat" w:hAnsi="GHEA Grapalat" w:cs="Sylfaen"/>
          <w:sz w:val="20"/>
          <w:lang w:val="af-ZA"/>
        </w:rPr>
        <w:t xml:space="preserve"> </w:t>
      </w:r>
      <w:r w:rsidRPr="001B131A">
        <w:rPr>
          <w:rFonts w:ascii="GHEA Grapalat" w:hAnsi="GHEA Grapalat" w:cs="Sylfaen"/>
          <w:sz w:val="20"/>
          <w:lang w:val="ru-RU"/>
        </w:rPr>
        <w:t>մարմնի</w:t>
      </w:r>
      <w:r w:rsidRPr="001B131A">
        <w:rPr>
          <w:rFonts w:ascii="GHEA Grapalat" w:hAnsi="GHEA Grapalat" w:cs="Sylfaen"/>
          <w:sz w:val="20"/>
          <w:lang w:val="af-ZA"/>
        </w:rPr>
        <w:t xml:space="preserve"> </w:t>
      </w:r>
      <w:r w:rsidRPr="001B131A">
        <w:rPr>
          <w:rFonts w:ascii="GHEA Grapalat" w:hAnsi="GHEA Grapalat" w:cs="Sylfaen"/>
          <w:sz w:val="20"/>
          <w:lang w:val="ru-RU"/>
        </w:rPr>
        <w:t>ղեկավարի</w:t>
      </w:r>
      <w:r w:rsidRPr="001B131A">
        <w:rPr>
          <w:rFonts w:ascii="GHEA Grapalat" w:hAnsi="GHEA Grapalat" w:cs="Sylfaen"/>
          <w:sz w:val="20"/>
          <w:lang w:val="af-ZA"/>
        </w:rPr>
        <w:t xml:space="preserve">, </w:t>
      </w:r>
      <w:r w:rsidRPr="001B131A">
        <w:rPr>
          <w:rFonts w:ascii="GHEA Grapalat" w:hAnsi="GHEA Grapalat" w:cs="Sylfaen"/>
          <w:sz w:val="20"/>
        </w:rPr>
        <w:t>իսկ</w:t>
      </w:r>
      <w:r w:rsidRPr="001B131A">
        <w:rPr>
          <w:rFonts w:ascii="GHEA Grapalat" w:hAnsi="GHEA Grapalat" w:cs="Sylfaen"/>
          <w:sz w:val="20"/>
          <w:lang w:val="af-ZA"/>
        </w:rPr>
        <w:t xml:space="preserve"> </w:t>
      </w:r>
      <w:r w:rsidRPr="001B131A">
        <w:rPr>
          <w:rFonts w:ascii="GHEA Grapalat" w:hAnsi="GHEA Grapalat" w:cs="Sylfaen"/>
          <w:sz w:val="20"/>
        </w:rPr>
        <w:t>հիմնադրամների</w:t>
      </w:r>
      <w:r w:rsidRPr="001B131A">
        <w:rPr>
          <w:rFonts w:ascii="GHEA Grapalat" w:hAnsi="GHEA Grapalat" w:cs="Sylfaen"/>
          <w:sz w:val="20"/>
          <w:lang w:val="af-ZA"/>
        </w:rPr>
        <w:t xml:space="preserve"> </w:t>
      </w:r>
      <w:r w:rsidRPr="001B131A">
        <w:rPr>
          <w:rFonts w:ascii="GHEA Grapalat" w:hAnsi="GHEA Grapalat" w:cs="Sylfaen"/>
          <w:sz w:val="20"/>
        </w:rPr>
        <w:t>դեպքում</w:t>
      </w:r>
      <w:r w:rsidRPr="001B131A">
        <w:rPr>
          <w:rFonts w:ascii="GHEA Grapalat" w:hAnsi="GHEA Grapalat" w:cs="Sylfaen"/>
          <w:sz w:val="20"/>
          <w:lang w:val="af-ZA"/>
        </w:rPr>
        <w:t xml:space="preserve"> </w:t>
      </w:r>
      <w:r w:rsidRPr="001B131A">
        <w:rPr>
          <w:rFonts w:ascii="GHEA Grapalat" w:hAnsi="GHEA Grapalat" w:cs="Sylfaen"/>
          <w:sz w:val="20"/>
        </w:rPr>
        <w:t>հոգաբարձուների</w:t>
      </w:r>
      <w:r w:rsidRPr="001B131A">
        <w:rPr>
          <w:rFonts w:ascii="GHEA Grapalat" w:hAnsi="GHEA Grapalat" w:cs="Sylfaen"/>
          <w:sz w:val="20"/>
          <w:lang w:val="af-ZA"/>
        </w:rPr>
        <w:t xml:space="preserve"> </w:t>
      </w:r>
      <w:r w:rsidRPr="001B131A">
        <w:rPr>
          <w:rFonts w:ascii="GHEA Grapalat" w:hAnsi="GHEA Grapalat" w:cs="Sylfaen"/>
          <w:sz w:val="20"/>
        </w:rPr>
        <w:t>խորհրդի</w:t>
      </w:r>
      <w:r w:rsidRPr="001B131A">
        <w:rPr>
          <w:rFonts w:ascii="GHEA Grapalat" w:hAnsi="GHEA Grapalat" w:cs="Sylfaen"/>
          <w:sz w:val="20"/>
          <w:lang w:val="af-ZA"/>
        </w:rPr>
        <w:t xml:space="preserve"> </w:t>
      </w:r>
      <w:r w:rsidRPr="001B131A">
        <w:rPr>
          <w:rFonts w:ascii="GHEA Grapalat" w:hAnsi="GHEA Grapalat" w:cs="Sylfaen"/>
          <w:sz w:val="20"/>
        </w:rPr>
        <w:t>որոշման</w:t>
      </w:r>
      <w:r w:rsidRPr="001B131A">
        <w:rPr>
          <w:rFonts w:ascii="GHEA Grapalat" w:hAnsi="GHEA Grapalat" w:cs="Sylfaen"/>
          <w:sz w:val="20"/>
          <w:lang w:val="af-ZA"/>
        </w:rPr>
        <w:t xml:space="preserve"> </w:t>
      </w:r>
      <w:r w:rsidRPr="001B131A">
        <w:rPr>
          <w:rFonts w:ascii="GHEA Grapalat" w:hAnsi="GHEA Grapalat" w:cs="Sylfaen"/>
          <w:sz w:val="20"/>
        </w:rPr>
        <w:t>հիման</w:t>
      </w:r>
      <w:r w:rsidRPr="001B131A">
        <w:rPr>
          <w:rFonts w:ascii="GHEA Grapalat" w:hAnsi="GHEA Grapalat" w:cs="Sylfaen"/>
          <w:sz w:val="20"/>
          <w:lang w:val="af-ZA"/>
        </w:rPr>
        <w:t xml:space="preserve"> </w:t>
      </w:r>
      <w:r w:rsidRPr="001B131A">
        <w:rPr>
          <w:rFonts w:ascii="GHEA Grapalat" w:hAnsi="GHEA Grapalat" w:cs="Sylfaen"/>
          <w:sz w:val="20"/>
        </w:rPr>
        <w:t>վրա</w:t>
      </w:r>
      <w:r w:rsidRPr="001B131A">
        <w:rPr>
          <w:rFonts w:ascii="GHEA Grapalat" w:hAnsi="GHEA Grapalat" w:cs="Sylfaen"/>
          <w:sz w:val="20"/>
          <w:lang w:val="hy-AM"/>
        </w:rPr>
        <w:t>:</w:t>
      </w:r>
      <w:r>
        <w:rPr>
          <w:rStyle w:val="FootnoteReference"/>
          <w:rFonts w:ascii="GHEA Grapalat" w:hAnsi="GHEA Grapalat" w:cs="Sylfaen"/>
          <w:sz w:val="20"/>
          <w:lang w:val="hy-AM"/>
        </w:rPr>
        <w:footnoteReference w:id="15"/>
      </w:r>
    </w:p>
    <w:p w14:paraId="7E4379E1" w14:textId="77777777" w:rsidR="001776C0" w:rsidRPr="001B131A" w:rsidRDefault="001776C0" w:rsidP="001776C0">
      <w:pPr>
        <w:ind w:firstLine="567"/>
        <w:jc w:val="both"/>
        <w:rPr>
          <w:rFonts w:ascii="GHEA Grapalat" w:hAnsi="GHEA Grapalat" w:cs="Sylfaen"/>
          <w:sz w:val="20"/>
          <w:lang w:val="af-ZA"/>
        </w:rPr>
      </w:pPr>
      <w:r w:rsidRPr="001B131A">
        <w:rPr>
          <w:rFonts w:ascii="GHEA Grapalat" w:hAnsi="GHEA Grapalat" w:cs="Sylfaen"/>
          <w:sz w:val="20"/>
          <w:lang w:val="af-ZA"/>
        </w:rPr>
        <w:t xml:space="preserve">3) </w:t>
      </w:r>
      <w:r w:rsidRPr="001B131A">
        <w:rPr>
          <w:rFonts w:ascii="GHEA Grapalat" w:hAnsi="GHEA Grapalat" w:cs="Sylfaen"/>
          <w:sz w:val="20"/>
          <w:lang w:val="hy-AM"/>
        </w:rPr>
        <w:t>ոչ</w:t>
      </w:r>
      <w:r w:rsidRPr="001B131A">
        <w:rPr>
          <w:rFonts w:ascii="GHEA Grapalat" w:hAnsi="GHEA Grapalat" w:cs="Sylfaen"/>
          <w:sz w:val="20"/>
          <w:lang w:val="af-ZA"/>
        </w:rPr>
        <w:t xml:space="preserve"> </w:t>
      </w:r>
      <w:r w:rsidRPr="001B131A">
        <w:rPr>
          <w:rFonts w:ascii="GHEA Grapalat" w:hAnsi="GHEA Grapalat" w:cs="Sylfaen"/>
          <w:sz w:val="20"/>
          <w:lang w:val="hy-AM"/>
        </w:rPr>
        <w:t>մի</w:t>
      </w:r>
      <w:r w:rsidRPr="001B131A">
        <w:rPr>
          <w:rFonts w:ascii="GHEA Grapalat" w:hAnsi="GHEA Grapalat" w:cs="Sylfaen"/>
          <w:sz w:val="20"/>
          <w:lang w:val="af-ZA"/>
        </w:rPr>
        <w:t xml:space="preserve"> </w:t>
      </w:r>
      <w:r w:rsidRPr="001B131A">
        <w:rPr>
          <w:rFonts w:ascii="GHEA Grapalat" w:hAnsi="GHEA Grapalat" w:cs="Sylfaen"/>
          <w:sz w:val="20"/>
          <w:lang w:val="hy-AM"/>
        </w:rPr>
        <w:t>հայտ</w:t>
      </w:r>
      <w:r w:rsidRPr="001B131A">
        <w:rPr>
          <w:rFonts w:ascii="GHEA Grapalat" w:hAnsi="GHEA Grapalat" w:cs="Sylfaen"/>
          <w:sz w:val="20"/>
          <w:lang w:val="af-ZA"/>
        </w:rPr>
        <w:t xml:space="preserve"> </w:t>
      </w:r>
      <w:r w:rsidRPr="001B131A">
        <w:rPr>
          <w:rFonts w:ascii="GHEA Grapalat" w:hAnsi="GHEA Grapalat" w:cs="Sylfaen"/>
          <w:sz w:val="20"/>
          <w:lang w:val="hy-AM"/>
        </w:rPr>
        <w:t>չի</w:t>
      </w:r>
      <w:r w:rsidRPr="001B131A">
        <w:rPr>
          <w:rFonts w:ascii="GHEA Grapalat" w:hAnsi="GHEA Grapalat" w:cs="Sylfaen"/>
          <w:sz w:val="20"/>
          <w:lang w:val="af-ZA"/>
        </w:rPr>
        <w:t xml:space="preserve"> </w:t>
      </w:r>
      <w:r w:rsidRPr="001B131A">
        <w:rPr>
          <w:rFonts w:ascii="GHEA Grapalat" w:hAnsi="GHEA Grapalat" w:cs="Sylfaen"/>
          <w:sz w:val="20"/>
          <w:lang w:val="hy-AM"/>
        </w:rPr>
        <w:t>ներկայացվել</w:t>
      </w:r>
      <w:r w:rsidRPr="001B131A">
        <w:rPr>
          <w:rFonts w:ascii="GHEA Grapalat" w:hAnsi="GHEA Grapalat" w:cs="Sylfaen"/>
          <w:sz w:val="20"/>
          <w:lang w:val="af-ZA"/>
        </w:rPr>
        <w:t>.</w:t>
      </w:r>
    </w:p>
    <w:p w14:paraId="7DA7A512"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p>
    <w:p w14:paraId="237498F4" w14:textId="77777777" w:rsidR="001776C0" w:rsidRDefault="001776C0" w:rsidP="001776C0">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4B1C9465"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11.2 Գ</w:t>
      </w:r>
      <w:r w:rsidRPr="005E1F72">
        <w:rPr>
          <w:rFonts w:ascii="GHEA Grapalat" w:hAnsi="GHEA Grapalat" w:cs="Sylfaen"/>
          <w:sz w:val="20"/>
          <w:lang w:val="ru-RU"/>
        </w:rPr>
        <w:t>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տեղեկագրում հրապարակում է </w:t>
      </w:r>
      <w:r w:rsidRPr="005E1F72">
        <w:rPr>
          <w:rFonts w:ascii="GHEA Grapalat" w:hAnsi="GHEA Grapalat" w:cs="Sylfaen"/>
          <w:sz w:val="20"/>
          <w:lang w:val="ru-RU"/>
        </w:rPr>
        <w:t>հայտարարություն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նշվում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lang w:val="af-ZA"/>
        </w:rPr>
        <w:t xml:space="preserve"> </w:t>
      </w:r>
      <w:r w:rsidRPr="005E1F72">
        <w:rPr>
          <w:rFonts w:ascii="GHEA Grapalat" w:hAnsi="GHEA Grapalat" w:cs="Sylfaen"/>
          <w:sz w:val="20"/>
          <w:lang w:val="ru-RU"/>
        </w:rPr>
        <w:t>հիմնավորումը։</w:t>
      </w:r>
      <w:r w:rsidRPr="005E1F72">
        <w:rPr>
          <w:rFonts w:ascii="GHEA Grapalat" w:hAnsi="GHEA Grapalat" w:cs="Sylfaen"/>
          <w:sz w:val="20"/>
          <w:lang w:val="af-ZA"/>
        </w:rPr>
        <w:t xml:space="preserve"> </w:t>
      </w:r>
    </w:p>
    <w:p w14:paraId="2275B2AC" w14:textId="77777777" w:rsidR="001776C0" w:rsidRPr="005E1F72" w:rsidRDefault="001776C0" w:rsidP="001776C0">
      <w:pPr>
        <w:ind w:firstLine="567"/>
        <w:jc w:val="both"/>
        <w:rPr>
          <w:rFonts w:ascii="GHEA Grapalat" w:hAnsi="GHEA Grapalat" w:cs="Sylfaen"/>
          <w:sz w:val="20"/>
          <w:lang w:val="af-ZA"/>
        </w:rPr>
      </w:pPr>
    </w:p>
    <w:p w14:paraId="18542B02" w14:textId="77777777" w:rsidR="001776C0" w:rsidRPr="005E1F72" w:rsidRDefault="001776C0" w:rsidP="001776C0">
      <w:pPr>
        <w:pStyle w:val="BodyTextIndent"/>
        <w:spacing w:line="240" w:lineRule="auto"/>
        <w:rPr>
          <w:rFonts w:ascii="GHEA Grapalat" w:hAnsi="GHEA Grapalat"/>
          <w:i w:val="0"/>
          <w:sz w:val="18"/>
          <w:szCs w:val="18"/>
          <w:u w:val="single"/>
          <w:lang w:val="af-ZA"/>
        </w:rPr>
      </w:pPr>
    </w:p>
    <w:p w14:paraId="700299E1" w14:textId="77777777" w:rsidR="001776C0" w:rsidRPr="005E1F72" w:rsidRDefault="001776C0" w:rsidP="001776C0">
      <w:pPr>
        <w:jc w:val="center"/>
        <w:rPr>
          <w:rFonts w:ascii="GHEA Grapalat" w:hAnsi="GHEA Grapalat"/>
          <w:b/>
          <w:sz w:val="20"/>
          <w:lang w:val="af-ZA"/>
        </w:rPr>
      </w:pPr>
      <w:r w:rsidRPr="005E1F72">
        <w:rPr>
          <w:rFonts w:ascii="GHEA Grapalat" w:hAnsi="GHEA Grapalat"/>
          <w:b/>
          <w:sz w:val="20"/>
          <w:lang w:val="af-ZA"/>
        </w:rPr>
        <w:t xml:space="preserve">12. ԳՆՄԱՆ ԳՈՐԾԸՆԹԱՑԻ ՀԵՏ ԿԱՊՎԱԾ ԳՈՐԾՈՂՈՒԹՅՈՒՆՆԵՐԸ ԵՎ (ԿԱՄ) </w:t>
      </w:r>
    </w:p>
    <w:p w14:paraId="2ED648BF" w14:textId="77777777" w:rsidR="001776C0" w:rsidRPr="005E1F72" w:rsidRDefault="001776C0" w:rsidP="001776C0">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6DB1928A" w14:textId="77777777" w:rsidR="001776C0" w:rsidRPr="005E1F72" w:rsidRDefault="001776C0" w:rsidP="001776C0">
      <w:pPr>
        <w:jc w:val="center"/>
        <w:rPr>
          <w:rFonts w:ascii="GHEA Grapalat" w:hAnsi="GHEA Grapalat"/>
          <w:b/>
          <w:sz w:val="20"/>
          <w:lang w:val="af-ZA"/>
        </w:rPr>
      </w:pPr>
      <w:r w:rsidRPr="005E1F72">
        <w:rPr>
          <w:rFonts w:ascii="GHEA Grapalat" w:hAnsi="GHEA Grapalat"/>
          <w:b/>
          <w:sz w:val="20"/>
          <w:lang w:val="af-ZA"/>
        </w:rPr>
        <w:t>ԻՐԱՎՈՒՆՔԸ ԵՎ ԿԱՐԳԸ</w:t>
      </w:r>
    </w:p>
    <w:p w14:paraId="504F9917" w14:textId="77777777" w:rsidR="001776C0" w:rsidRPr="005E1F72" w:rsidRDefault="001776C0" w:rsidP="001776C0">
      <w:pPr>
        <w:jc w:val="center"/>
        <w:rPr>
          <w:rFonts w:ascii="GHEA Grapalat" w:hAnsi="GHEA Grapalat"/>
          <w:b/>
          <w:sz w:val="20"/>
          <w:lang w:val="af-ZA"/>
        </w:rPr>
      </w:pPr>
    </w:p>
    <w:p w14:paraId="18B0E2FF" w14:textId="77777777" w:rsidR="001776C0" w:rsidRDefault="001776C0" w:rsidP="001776C0">
      <w:pPr>
        <w:ind w:firstLine="567"/>
        <w:jc w:val="center"/>
        <w:rPr>
          <w:rFonts w:ascii="GHEA Grapalat" w:hAnsi="GHEA Grapalat" w:cs="Sylfaen"/>
          <w:b/>
          <w:szCs w:val="22"/>
          <w:lang w:val="hy-AM"/>
        </w:rPr>
      </w:pPr>
    </w:p>
    <w:p w14:paraId="550109BB" w14:textId="77777777" w:rsidR="001776C0" w:rsidRPr="001F3550" w:rsidRDefault="001776C0" w:rsidP="001776C0">
      <w:pPr>
        <w:ind w:firstLine="567"/>
        <w:jc w:val="center"/>
        <w:rPr>
          <w:rFonts w:ascii="GHEA Grapalat" w:hAnsi="GHEA Grapalat" w:cs="Sylfaen"/>
          <w:b/>
          <w:szCs w:val="22"/>
          <w:lang w:val="hy-AM"/>
        </w:rPr>
      </w:pPr>
    </w:p>
    <w:p w14:paraId="23DF3482" w14:textId="77777777" w:rsidR="001776C0" w:rsidRPr="005E1F72" w:rsidRDefault="001776C0" w:rsidP="001776C0">
      <w:pPr>
        <w:ind w:firstLine="567"/>
        <w:jc w:val="center"/>
        <w:rPr>
          <w:rFonts w:ascii="GHEA Grapalat" w:hAnsi="GHEA Grapalat" w:cs="Sylfaen"/>
          <w:b/>
          <w:szCs w:val="22"/>
          <w:lang w:val="es-ES"/>
        </w:rPr>
      </w:pPr>
    </w:p>
    <w:p w14:paraId="44EE3671" w14:textId="77777777" w:rsidR="001776C0" w:rsidRPr="001F3550" w:rsidRDefault="001776C0" w:rsidP="001776C0">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lastRenderedPageBreak/>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 </w:t>
      </w:r>
      <w:r w:rsidRPr="00BA41C0">
        <w:rPr>
          <w:rFonts w:ascii="GHEA Grapalat" w:hAnsi="GHEA Grapalat"/>
          <w:sz w:val="20"/>
          <w:szCs w:val="20"/>
        </w:rPr>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շահագրգիռ</w:t>
      </w:r>
      <w:r w:rsidRPr="001F3550">
        <w:rPr>
          <w:rFonts w:ascii="GHEA Grapalat" w:hAnsi="GHEA Grapalat"/>
          <w:sz w:val="20"/>
          <w:szCs w:val="20"/>
          <w:lang w:val="es-ES"/>
        </w:rPr>
        <w:t xml:space="preserve"> </w:t>
      </w:r>
      <w:r w:rsidRPr="00BA41C0">
        <w:rPr>
          <w:rFonts w:ascii="GHEA Grapalat" w:hAnsi="GHEA Grapalat"/>
          <w:sz w:val="20"/>
          <w:szCs w:val="20"/>
        </w:rPr>
        <w:t>անձ</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1F3550">
        <w:rPr>
          <w:rFonts w:ascii="GHEA Grapalat" w:hAnsi="GHEA Grapalat"/>
          <w:sz w:val="20"/>
          <w:szCs w:val="20"/>
          <w:lang w:val="es-ES"/>
        </w:rPr>
        <w:t xml:space="preserve"> (</w:t>
      </w:r>
      <w:r w:rsidRPr="00BA41C0">
        <w:rPr>
          <w:rFonts w:ascii="GHEA Grapalat" w:hAnsi="GHEA Grapalat"/>
          <w:sz w:val="20"/>
          <w:szCs w:val="20"/>
        </w:rPr>
        <w:t>անգործությունը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դատավարության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այսուհետ՝</w:t>
      </w:r>
      <w:r w:rsidRPr="001F3550">
        <w:rPr>
          <w:rFonts w:ascii="GHEA Grapalat" w:hAnsi="GHEA Grapalat"/>
          <w:sz w:val="20"/>
          <w:szCs w:val="20"/>
          <w:lang w:val="es-ES"/>
        </w:rPr>
        <w:t xml:space="preserve"> </w:t>
      </w:r>
      <w:r w:rsidRPr="00BA41C0">
        <w:rPr>
          <w:rFonts w:ascii="GHEA Grapalat" w:hAnsi="GHEA Grapalat"/>
          <w:sz w:val="20"/>
          <w:szCs w:val="20"/>
        </w:rPr>
        <w:t>Օրենսգիրք</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14:paraId="01AB7761" w14:textId="77777777" w:rsidR="001776C0" w:rsidRPr="001F3550" w:rsidRDefault="001776C0" w:rsidP="001776C0">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ոք</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հայտերի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վերջնաժամկետը</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առարկայի</w:t>
      </w:r>
      <w:r w:rsidRPr="001F3550">
        <w:rPr>
          <w:rFonts w:ascii="GHEA Grapalat" w:hAnsi="GHEA Grapalat"/>
          <w:sz w:val="20"/>
          <w:szCs w:val="20"/>
          <w:lang w:val="es-ES"/>
        </w:rPr>
        <w:t xml:space="preserve"> </w:t>
      </w:r>
      <w:r w:rsidRPr="00BA41C0">
        <w:rPr>
          <w:rFonts w:ascii="GHEA Grapalat" w:hAnsi="GHEA Grapalat"/>
          <w:sz w:val="20"/>
          <w:szCs w:val="20"/>
        </w:rPr>
        <w:t>բնութագրերը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w:t>
      </w:r>
    </w:p>
    <w:p w14:paraId="2A0F6E0D" w14:textId="77777777" w:rsidR="001776C0" w:rsidRPr="001F3550" w:rsidRDefault="001776C0" w:rsidP="001776C0">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2.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վարչական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1F3550">
        <w:rPr>
          <w:rFonts w:ascii="GHEA Grapalat" w:hAnsi="GHEA Grapalat"/>
          <w:sz w:val="20"/>
          <w:szCs w:val="20"/>
          <w:lang w:val="es-ES"/>
        </w:rPr>
        <w:t xml:space="preserve"> </w:t>
      </w:r>
      <w:r w:rsidRPr="00BA41C0">
        <w:rPr>
          <w:rFonts w:ascii="GHEA Grapalat" w:hAnsi="GHEA Grapalat"/>
          <w:sz w:val="20"/>
          <w:szCs w:val="20"/>
        </w:rPr>
        <w:t>չեն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դրանք</w:t>
      </w:r>
      <w:r w:rsidRPr="001F3550">
        <w:rPr>
          <w:rFonts w:ascii="GHEA Grapalat" w:hAnsi="GHEA Grapalat"/>
          <w:sz w:val="20"/>
          <w:szCs w:val="20"/>
          <w:lang w:val="es-ES"/>
        </w:rPr>
        <w:t xml:space="preserve"> </w:t>
      </w:r>
      <w:r w:rsidRPr="00BA41C0">
        <w:rPr>
          <w:rFonts w:ascii="GHEA Grapalat" w:hAnsi="GHEA Grapalat"/>
          <w:sz w:val="20"/>
          <w:szCs w:val="20"/>
        </w:rPr>
        <w:t>կարգավորվում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կարգավորող</w:t>
      </w:r>
      <w:r w:rsidRPr="001F3550">
        <w:rPr>
          <w:rFonts w:ascii="GHEA Grapalat" w:hAnsi="GHEA Grapalat"/>
          <w:sz w:val="20"/>
          <w:szCs w:val="20"/>
          <w:lang w:val="es-ES"/>
        </w:rPr>
        <w:t xml:space="preserve"> </w:t>
      </w:r>
      <w:r w:rsidRPr="00BA41C0">
        <w:rPr>
          <w:rFonts w:ascii="GHEA Grapalat" w:hAnsi="GHEA Grapalat"/>
          <w:sz w:val="20"/>
          <w:szCs w:val="20"/>
        </w:rPr>
        <w:t>օրենսդրությամբ</w:t>
      </w:r>
      <w:r w:rsidRPr="001F3550">
        <w:rPr>
          <w:rFonts w:ascii="GHEA Grapalat" w:hAnsi="GHEA Grapalat"/>
          <w:sz w:val="20"/>
          <w:szCs w:val="20"/>
          <w:lang w:val="es-ES"/>
        </w:rPr>
        <w:t>:</w:t>
      </w:r>
    </w:p>
    <w:p w14:paraId="2CFDA9D7" w14:textId="77777777" w:rsidR="001776C0" w:rsidRPr="001F3550" w:rsidRDefault="001776C0" w:rsidP="001776C0">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3.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կատարած</w:t>
      </w:r>
      <w:r w:rsidRPr="001F3550">
        <w:rPr>
          <w:rFonts w:ascii="GHEA Grapalat" w:hAnsi="GHEA Grapalat"/>
          <w:sz w:val="20"/>
          <w:szCs w:val="20"/>
          <w:lang w:val="es-ES"/>
        </w:rPr>
        <w:t xml:space="preserve"> </w:t>
      </w:r>
      <w:r w:rsidRPr="00BA41C0">
        <w:rPr>
          <w:rFonts w:ascii="GHEA Grapalat" w:hAnsi="GHEA Grapalat"/>
          <w:sz w:val="20"/>
          <w:szCs w:val="20"/>
        </w:rPr>
        <w:t>գործողության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հետևանքով</w:t>
      </w:r>
      <w:r w:rsidRPr="001F3550">
        <w:rPr>
          <w:rFonts w:ascii="GHEA Grapalat" w:hAnsi="GHEA Grapalat"/>
          <w:sz w:val="20"/>
          <w:szCs w:val="20"/>
          <w:lang w:val="es-ES"/>
        </w:rPr>
        <w:t xml:space="preserve"> </w:t>
      </w:r>
      <w:r w:rsidRPr="00BA41C0">
        <w:rPr>
          <w:rFonts w:ascii="GHEA Grapalat" w:hAnsi="GHEA Grapalat"/>
          <w:sz w:val="20"/>
          <w:szCs w:val="20"/>
        </w:rPr>
        <w:t>պատճառված</w:t>
      </w:r>
      <w:r w:rsidRPr="001F3550">
        <w:rPr>
          <w:rFonts w:ascii="GHEA Grapalat" w:hAnsi="GHEA Grapalat"/>
          <w:sz w:val="20"/>
          <w:szCs w:val="20"/>
          <w:lang w:val="es-ES"/>
        </w:rPr>
        <w:t xml:space="preserve"> </w:t>
      </w:r>
      <w:r w:rsidRPr="00BA41C0">
        <w:rPr>
          <w:rFonts w:ascii="GHEA Grapalat" w:hAnsi="GHEA Grapalat"/>
          <w:sz w:val="20"/>
          <w:szCs w:val="20"/>
        </w:rPr>
        <w:t>վնասները</w:t>
      </w:r>
      <w:r w:rsidRPr="001F3550">
        <w:rPr>
          <w:rFonts w:ascii="GHEA Grapalat" w:hAnsi="GHEA Grapalat"/>
          <w:sz w:val="20"/>
          <w:szCs w:val="20"/>
          <w:lang w:val="es-ES"/>
        </w:rPr>
        <w:t xml:space="preserve"> </w:t>
      </w:r>
      <w:r w:rsidRPr="00BA41C0">
        <w:rPr>
          <w:rFonts w:ascii="GHEA Grapalat" w:hAnsi="GHEA Grapalat"/>
          <w:sz w:val="20"/>
          <w:szCs w:val="20"/>
        </w:rPr>
        <w:t>հատուցվում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14:paraId="1A6961AB" w14:textId="77777777" w:rsidR="001776C0" w:rsidRPr="001F3550" w:rsidRDefault="001776C0" w:rsidP="001776C0">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4.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պայմանագիրը</w:t>
      </w:r>
      <w:r w:rsidRPr="001F3550">
        <w:rPr>
          <w:rFonts w:ascii="GHEA Grapalat" w:hAnsi="GHEA Grapalat"/>
          <w:sz w:val="20"/>
          <w:szCs w:val="20"/>
          <w:lang w:val="es-ES"/>
        </w:rPr>
        <w:t xml:space="preserve"> </w:t>
      </w:r>
      <w:r w:rsidRPr="00BA41C0">
        <w:rPr>
          <w:rFonts w:ascii="GHEA Grapalat" w:hAnsi="GHEA Grapalat"/>
          <w:sz w:val="20"/>
          <w:szCs w:val="20"/>
        </w:rPr>
        <w:t>միակողմանի</w:t>
      </w:r>
      <w:r w:rsidRPr="001F3550">
        <w:rPr>
          <w:rFonts w:ascii="GHEA Grapalat" w:hAnsi="GHEA Grapalat"/>
          <w:sz w:val="20"/>
          <w:szCs w:val="20"/>
          <w:lang w:val="es-ES"/>
        </w:rPr>
        <w:t xml:space="preserve"> </w:t>
      </w:r>
      <w:r w:rsidRPr="00BA41C0">
        <w:rPr>
          <w:rFonts w:ascii="GHEA Grapalat" w:hAnsi="GHEA Grapalat"/>
          <w:sz w:val="20"/>
          <w:szCs w:val="20"/>
        </w:rPr>
        <w:t>լուծելու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որոնց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w:t>
      </w:r>
    </w:p>
    <w:p w14:paraId="57D49850" w14:textId="77777777" w:rsidR="001776C0" w:rsidRPr="001F3550" w:rsidRDefault="001776C0" w:rsidP="001776C0">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5</w:t>
      </w:r>
      <w:r w:rsidRPr="001F3550">
        <w:rPr>
          <w:rFonts w:ascii="Cambria Math" w:hAnsi="Cambria Math" w:cs="Cambria Math"/>
          <w:sz w:val="20"/>
          <w:szCs w:val="20"/>
          <w:lang w:val="es-ES"/>
        </w:rPr>
        <w:t>․</w:t>
      </w:r>
      <w:r w:rsidRPr="00BA41C0">
        <w:rPr>
          <w:rFonts w:ascii="GHEA Grapalat" w:hAnsi="GHEA Grapalat" w:cs="GHEA Grapalat"/>
          <w:sz w:val="20"/>
          <w:szCs w:val="20"/>
        </w:rPr>
        <w:t>Սույն</w:t>
      </w:r>
      <w:r w:rsidRPr="001F3550">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cs="GHEA Grapalat"/>
          <w:sz w:val="20"/>
          <w:szCs w:val="20"/>
        </w:rPr>
        <w:t>հետ</w:t>
      </w:r>
      <w:r w:rsidRPr="001F3550">
        <w:rPr>
          <w:rFonts w:ascii="GHEA Grapalat" w:hAnsi="GHEA Grapalat"/>
          <w:sz w:val="20"/>
          <w:szCs w:val="20"/>
          <w:lang w:val="es-ES"/>
        </w:rPr>
        <w:t xml:space="preserve"> </w:t>
      </w:r>
      <w:r w:rsidRPr="00BA41C0">
        <w:rPr>
          <w:rFonts w:ascii="GHEA Grapalat" w:hAnsi="GHEA Grapalat" w:cs="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cs="GHEA Grapalat"/>
          <w:sz w:val="20"/>
          <w:szCs w:val="20"/>
        </w:rPr>
        <w:t>վեճերը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լուծվում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Երևան</w:t>
      </w:r>
      <w:r w:rsidRPr="001F3550">
        <w:rPr>
          <w:rFonts w:ascii="GHEA Grapalat" w:hAnsi="GHEA Grapalat"/>
          <w:sz w:val="20"/>
          <w:szCs w:val="20"/>
          <w:lang w:val="es-ES"/>
        </w:rPr>
        <w:t xml:space="preserve"> </w:t>
      </w:r>
      <w:r w:rsidRPr="00BA41C0">
        <w:rPr>
          <w:rFonts w:ascii="GHEA Grapalat" w:hAnsi="GHEA Grapalat"/>
          <w:sz w:val="20"/>
          <w:szCs w:val="20"/>
        </w:rPr>
        <w:t>քաղաքի</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ընդհանուր</w:t>
      </w:r>
      <w:r w:rsidRPr="001F3550">
        <w:rPr>
          <w:rFonts w:ascii="GHEA Grapalat" w:hAnsi="GHEA Grapalat"/>
          <w:sz w:val="20"/>
          <w:szCs w:val="20"/>
          <w:lang w:val="es-ES"/>
        </w:rPr>
        <w:t xml:space="preserve"> </w:t>
      </w:r>
      <w:r w:rsidRPr="00BA41C0">
        <w:rPr>
          <w:rFonts w:ascii="GHEA Grapalat" w:hAnsi="GHEA Grapalat"/>
          <w:sz w:val="20"/>
          <w:szCs w:val="20"/>
        </w:rPr>
        <w:t>իրավասության</w:t>
      </w:r>
      <w:r w:rsidRPr="001F3550">
        <w:rPr>
          <w:rFonts w:ascii="GHEA Grapalat" w:hAnsi="GHEA Grapalat"/>
          <w:sz w:val="20"/>
          <w:szCs w:val="20"/>
          <w:lang w:val="es-ES"/>
        </w:rPr>
        <w:t xml:space="preserve"> </w:t>
      </w:r>
      <w:r w:rsidRPr="00BA41C0">
        <w:rPr>
          <w:rFonts w:ascii="GHEA Grapalat" w:hAnsi="GHEA Grapalat"/>
          <w:sz w:val="20"/>
          <w:szCs w:val="20"/>
        </w:rPr>
        <w:t>դատարանում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օրվա</w:t>
      </w:r>
      <w:r w:rsidRPr="001F3550">
        <w:rPr>
          <w:rFonts w:ascii="GHEA Grapalat" w:hAnsi="GHEA Grapalat"/>
          <w:sz w:val="20"/>
          <w:szCs w:val="20"/>
          <w:lang w:val="es-ES"/>
        </w:rPr>
        <w:t xml:space="preserve"> </w:t>
      </w:r>
      <w:r w:rsidRPr="00BA41C0">
        <w:rPr>
          <w:rFonts w:ascii="GHEA Grapalat" w:hAnsi="GHEA Grapalat"/>
          <w:sz w:val="20"/>
          <w:szCs w:val="20"/>
        </w:rPr>
        <w:t>ընթացքում</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պատճառաբանված</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երկարաձգվել</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անգամ</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տասն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օրով</w:t>
      </w:r>
      <w:r w:rsidRPr="001F3550">
        <w:rPr>
          <w:rFonts w:ascii="GHEA Grapalat" w:hAnsi="GHEA Grapalat"/>
          <w:sz w:val="20"/>
          <w:szCs w:val="20"/>
          <w:lang w:val="es-ES"/>
        </w:rPr>
        <w:t>:</w:t>
      </w:r>
    </w:p>
    <w:p w14:paraId="11E421F0"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12.6.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լուծում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ներկայացվելուց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77F6A4BD"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12.7.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միաժամանակ</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պատասխանողից</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բոլոր</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w:t>
      </w:r>
    </w:p>
    <w:p w14:paraId="4C1ADB79"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12.8.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կատարվում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3D6291B1" w14:textId="77777777" w:rsidR="001776C0" w:rsidRPr="001F3550" w:rsidRDefault="001776C0" w:rsidP="001776C0">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 xml:space="preserve"> </w:t>
      </w:r>
      <w:r w:rsidRPr="00BA41C0">
        <w:rPr>
          <w:rFonts w:ascii="GHEA Grapalat" w:hAnsi="GHEA Grapalat"/>
          <w:sz w:val="20"/>
          <w:szCs w:val="20"/>
        </w:rPr>
        <w:t>չկատարվելու</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դրանում</w:t>
      </w:r>
      <w:r w:rsidRPr="001F3550">
        <w:rPr>
          <w:rFonts w:ascii="GHEA Grapalat" w:hAnsi="GHEA Grapalat"/>
          <w:sz w:val="20"/>
          <w:szCs w:val="20"/>
          <w:lang w:val="es-ES"/>
        </w:rPr>
        <w:t xml:space="preserve"> </w:t>
      </w:r>
      <w:r w:rsidRPr="00BA41C0">
        <w:rPr>
          <w:rFonts w:ascii="GHEA Grapalat" w:hAnsi="GHEA Grapalat"/>
          <w:sz w:val="20"/>
          <w:szCs w:val="20"/>
        </w:rPr>
        <w:t>առկա</w:t>
      </w:r>
      <w:r w:rsidRPr="001F3550">
        <w:rPr>
          <w:rFonts w:ascii="GHEA Grapalat" w:hAnsi="GHEA Grapalat"/>
          <w:sz w:val="20"/>
          <w:szCs w:val="20"/>
          <w:lang w:val="es-ES"/>
        </w:rPr>
        <w:t xml:space="preserve"> </w:t>
      </w:r>
      <w:r w:rsidRPr="00BA41C0">
        <w:rPr>
          <w:rFonts w:ascii="GHEA Grapalat" w:hAnsi="GHEA Grapalat"/>
          <w:sz w:val="20"/>
          <w:szCs w:val="20"/>
        </w:rPr>
        <w:t>ապացույցների</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հայցվորի</w:t>
      </w:r>
      <w:r w:rsidRPr="001F3550">
        <w:rPr>
          <w:rFonts w:ascii="GHEA Grapalat" w:hAnsi="GHEA Grapalat"/>
          <w:sz w:val="20"/>
          <w:szCs w:val="20"/>
          <w:lang w:val="es-ES"/>
        </w:rPr>
        <w:t xml:space="preserve"> </w:t>
      </w:r>
      <w:r w:rsidRPr="00BA41C0">
        <w:rPr>
          <w:rFonts w:ascii="GHEA Grapalat" w:hAnsi="GHEA Grapalat"/>
          <w:sz w:val="20"/>
          <w:szCs w:val="20"/>
        </w:rPr>
        <w:t>վկայակոչած</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փաստերը</w:t>
      </w:r>
      <w:r w:rsidRPr="001F3550">
        <w:rPr>
          <w:rFonts w:ascii="GHEA Grapalat" w:hAnsi="GHEA Grapalat"/>
          <w:sz w:val="20"/>
          <w:szCs w:val="20"/>
          <w:lang w:val="es-ES"/>
        </w:rPr>
        <w:t xml:space="preserve">, </w:t>
      </w:r>
      <w:r w:rsidRPr="00BA41C0">
        <w:rPr>
          <w:rFonts w:ascii="GHEA Grapalat" w:hAnsi="GHEA Grapalat"/>
          <w:sz w:val="20"/>
          <w:szCs w:val="20"/>
        </w:rPr>
        <w:t>որոնք</w:t>
      </w:r>
      <w:r w:rsidRPr="001F3550">
        <w:rPr>
          <w:rFonts w:ascii="GHEA Grapalat" w:hAnsi="GHEA Grapalat"/>
          <w:sz w:val="20"/>
          <w:szCs w:val="20"/>
          <w:lang w:val="es-ES"/>
        </w:rPr>
        <w:t xml:space="preserve"> </w:t>
      </w:r>
      <w:r w:rsidRPr="00BA41C0">
        <w:rPr>
          <w:rFonts w:ascii="GHEA Grapalat" w:hAnsi="GHEA Grapalat"/>
          <w:sz w:val="20"/>
          <w:szCs w:val="20"/>
        </w:rPr>
        <w:t>ենթակա</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հաստատման</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ապացույցներով</w:t>
      </w:r>
      <w:r w:rsidRPr="001F3550">
        <w:rPr>
          <w:rFonts w:ascii="GHEA Grapalat" w:hAnsi="GHEA Grapalat"/>
          <w:sz w:val="20"/>
          <w:szCs w:val="20"/>
          <w:lang w:val="es-ES"/>
        </w:rPr>
        <w:t xml:space="preserve">, </w:t>
      </w:r>
      <w:r w:rsidRPr="00BA41C0">
        <w:rPr>
          <w:rFonts w:ascii="GHEA Grapalat" w:hAnsi="GHEA Grapalat"/>
          <w:sz w:val="20"/>
          <w:szCs w:val="20"/>
        </w:rPr>
        <w:t>համարվում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հաստատված</w:t>
      </w:r>
      <w:r w:rsidRPr="001F3550">
        <w:rPr>
          <w:rFonts w:ascii="GHEA Grapalat" w:hAnsi="GHEA Grapalat"/>
          <w:sz w:val="20"/>
          <w:szCs w:val="20"/>
          <w:lang w:val="es-ES"/>
        </w:rPr>
        <w:t>:</w:t>
      </w:r>
    </w:p>
    <w:p w14:paraId="097BF9E3"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9.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գործընթացին</w:t>
      </w:r>
      <w:r w:rsidRPr="001F3550">
        <w:rPr>
          <w:rFonts w:ascii="GHEA Grapalat" w:hAnsi="GHEA Grapalat"/>
          <w:sz w:val="20"/>
          <w:szCs w:val="20"/>
          <w:lang w:val="es-ES"/>
        </w:rPr>
        <w:t xml:space="preserve"> </w:t>
      </w:r>
      <w:r w:rsidRPr="00BA41C0">
        <w:rPr>
          <w:rFonts w:ascii="GHEA Grapalat" w:hAnsi="GHEA Grapalat"/>
          <w:sz w:val="20"/>
          <w:szCs w:val="20"/>
        </w:rPr>
        <w:t>վերաբերող՝</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 xml:space="preserve"> </w:t>
      </w:r>
      <w:r w:rsidRPr="00BA41C0">
        <w:rPr>
          <w:rFonts w:ascii="GHEA Grapalat" w:hAnsi="GHEA Grapalat"/>
          <w:sz w:val="20"/>
          <w:szCs w:val="20"/>
        </w:rPr>
        <w:t>քննվող</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միացնում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w:t>
      </w:r>
    </w:p>
    <w:p w14:paraId="742E30FC"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 xml:space="preserve"> </w:t>
      </w:r>
      <w:r w:rsidRPr="00BA41C0">
        <w:rPr>
          <w:rFonts w:ascii="GHEA Grapalat" w:hAnsi="GHEA Grapalat"/>
          <w:sz w:val="20"/>
          <w:szCs w:val="20"/>
        </w:rPr>
        <w:t>նշելով</w:t>
      </w:r>
      <w:r w:rsidRPr="001F3550">
        <w:rPr>
          <w:rFonts w:ascii="GHEA Grapalat" w:hAnsi="GHEA Grapalat"/>
          <w:sz w:val="20"/>
          <w:szCs w:val="20"/>
          <w:lang w:val="es-ES"/>
        </w:rPr>
        <w:t xml:space="preserve"> </w:t>
      </w:r>
      <w:r w:rsidRPr="00BA41C0">
        <w:rPr>
          <w:rFonts w:ascii="GHEA Grapalat" w:hAnsi="GHEA Grapalat"/>
          <w:sz w:val="20"/>
          <w:szCs w:val="20"/>
        </w:rPr>
        <w:t>կասեցման</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14:paraId="2B1A243E"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պատասխանը</w:t>
      </w:r>
      <w:r w:rsidRPr="001F3550">
        <w:rPr>
          <w:rFonts w:ascii="GHEA Grapalat" w:hAnsi="GHEA Grapalat"/>
          <w:sz w:val="20"/>
          <w:szCs w:val="20"/>
          <w:lang w:val="es-ES"/>
        </w:rPr>
        <w:t xml:space="preserve"> </w:t>
      </w:r>
      <w:r>
        <w:rPr>
          <w:rFonts w:ascii="GHEA Grapalat" w:hAnsi="GHEA Grapalat"/>
          <w:sz w:val="20"/>
          <w:szCs w:val="20"/>
        </w:rPr>
        <w:t>պատվիրատուն</w:t>
      </w:r>
      <w:r w:rsidRPr="001F3550">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24ED1932"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12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անձինք</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նրանց</w:t>
      </w:r>
      <w:r w:rsidRPr="001F3550">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նիստի</w:t>
      </w:r>
      <w:r w:rsidRPr="001F3550">
        <w:rPr>
          <w:rFonts w:ascii="GHEA Grapalat" w:hAnsi="GHEA Grapalat"/>
          <w:sz w:val="20"/>
          <w:szCs w:val="20"/>
          <w:lang w:val="es-ES"/>
        </w:rPr>
        <w:t xml:space="preserve"> </w:t>
      </w:r>
      <w:r w:rsidRPr="00BA41C0">
        <w:rPr>
          <w:rFonts w:ascii="GHEA Grapalat" w:hAnsi="GHEA Grapalat"/>
          <w:sz w:val="20"/>
          <w:szCs w:val="20"/>
        </w:rPr>
        <w:t>ժամանակի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վայրի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առանձին</w:t>
      </w:r>
      <w:r w:rsidRPr="001F3550">
        <w:rPr>
          <w:rFonts w:ascii="GHEA Grapalat" w:hAnsi="GHEA Grapalat"/>
          <w:sz w:val="20"/>
          <w:szCs w:val="20"/>
          <w:lang w:val="es-ES"/>
        </w:rPr>
        <w:t xml:space="preserve"> </w:t>
      </w:r>
      <w:r w:rsidRPr="00BA41C0">
        <w:rPr>
          <w:rFonts w:ascii="GHEA Grapalat" w:hAnsi="GHEA Grapalat"/>
          <w:sz w:val="20"/>
          <w:szCs w:val="20"/>
        </w:rPr>
        <w:t>դատավարական</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w:t>
      </w:r>
      <w:r w:rsidRPr="001F3550">
        <w:rPr>
          <w:rFonts w:ascii="GHEA Grapalat" w:hAnsi="GHEA Grapalat"/>
          <w:sz w:val="20"/>
          <w:szCs w:val="20"/>
          <w:lang w:val="es-ES"/>
        </w:rPr>
        <w:t xml:space="preserve"> </w:t>
      </w:r>
      <w:r w:rsidRPr="00BA41C0">
        <w:rPr>
          <w:rFonts w:ascii="GHEA Grapalat" w:hAnsi="GHEA Grapalat"/>
          <w:sz w:val="20"/>
          <w:szCs w:val="20"/>
        </w:rPr>
        <w:t>կատարելու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ծանուցվում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հաղորդակցության</w:t>
      </w:r>
      <w:r w:rsidRPr="001F3550">
        <w:rPr>
          <w:rFonts w:ascii="GHEA Grapalat" w:hAnsi="GHEA Grapalat"/>
          <w:sz w:val="20"/>
          <w:szCs w:val="20"/>
          <w:lang w:val="es-ES"/>
        </w:rPr>
        <w:t xml:space="preserve"> </w:t>
      </w:r>
      <w:r w:rsidRPr="00BA41C0">
        <w:rPr>
          <w:rFonts w:ascii="GHEA Grapalat" w:hAnsi="GHEA Grapalat"/>
          <w:sz w:val="20"/>
          <w:szCs w:val="20"/>
        </w:rPr>
        <w:t>միջոցով</w:t>
      </w:r>
      <w:r w:rsidRPr="001F3550">
        <w:rPr>
          <w:rFonts w:ascii="GHEA Grapalat" w:hAnsi="GHEA Grapalat"/>
          <w:sz w:val="20"/>
          <w:szCs w:val="20"/>
          <w:lang w:val="es-ES"/>
        </w:rPr>
        <w:t xml:space="preserve"> </w:t>
      </w:r>
      <w:r w:rsidRPr="00BA41C0">
        <w:rPr>
          <w:rFonts w:ascii="GHEA Grapalat" w:hAnsi="GHEA Grapalat"/>
          <w:sz w:val="20"/>
          <w:szCs w:val="20"/>
        </w:rPr>
        <w:t>ծանուցագրերը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փաստաթղթեր</w:t>
      </w:r>
      <w:r w:rsidRPr="001F3550">
        <w:rPr>
          <w:rFonts w:ascii="GHEA Grapalat" w:hAnsi="GHEA Grapalat"/>
          <w:sz w:val="20"/>
          <w:szCs w:val="20"/>
          <w:lang w:val="es-ES"/>
        </w:rPr>
        <w:t xml:space="preserve"> </w:t>
      </w:r>
      <w:r w:rsidRPr="00BA41C0">
        <w:rPr>
          <w:rFonts w:ascii="GHEA Grapalat" w:hAnsi="GHEA Grapalat"/>
          <w:sz w:val="20"/>
          <w:szCs w:val="20"/>
        </w:rPr>
        <w:t>Օրենսգրքի</w:t>
      </w:r>
      <w:r w:rsidRPr="001F3550">
        <w:rPr>
          <w:rFonts w:ascii="GHEA Grapalat" w:hAnsi="GHEA Grapalat"/>
          <w:sz w:val="20"/>
          <w:szCs w:val="20"/>
          <w:lang w:val="es-ES"/>
        </w:rPr>
        <w:t xml:space="preserve"> 97-</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հայցադիմումում</w:t>
      </w:r>
      <w:r w:rsidRPr="001F3550">
        <w:rPr>
          <w:rFonts w:ascii="GHEA Grapalat" w:hAnsi="GHEA Grapalat"/>
          <w:sz w:val="20"/>
          <w:szCs w:val="20"/>
          <w:lang w:val="es-ES"/>
        </w:rPr>
        <w:t xml:space="preserve"> </w:t>
      </w:r>
      <w:r w:rsidRPr="00BA41C0">
        <w:rPr>
          <w:rFonts w:ascii="GHEA Grapalat" w:hAnsi="GHEA Grapalat"/>
          <w:sz w:val="20"/>
          <w:szCs w:val="20"/>
        </w:rPr>
        <w:t>նշված</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փոստին</w:t>
      </w:r>
      <w:r w:rsidRPr="001F3550">
        <w:rPr>
          <w:rFonts w:ascii="GHEA Grapalat" w:hAnsi="GHEA Grapalat"/>
          <w:sz w:val="20"/>
          <w:szCs w:val="20"/>
          <w:lang w:val="es-ES"/>
        </w:rPr>
        <w:t xml:space="preserve"> </w:t>
      </w:r>
      <w:r w:rsidRPr="00BA41C0">
        <w:rPr>
          <w:rFonts w:ascii="GHEA Grapalat" w:hAnsi="GHEA Grapalat"/>
          <w:sz w:val="20"/>
          <w:szCs w:val="20"/>
        </w:rPr>
        <w:t>ուղարկելու</w:t>
      </w:r>
      <w:r w:rsidRPr="001F3550">
        <w:rPr>
          <w:rFonts w:ascii="GHEA Grapalat" w:hAnsi="GHEA Grapalat"/>
          <w:sz w:val="20"/>
          <w:szCs w:val="20"/>
          <w:lang w:val="es-ES"/>
        </w:rPr>
        <w:t xml:space="preserve"> </w:t>
      </w:r>
      <w:r w:rsidRPr="00BA41C0">
        <w:rPr>
          <w:rFonts w:ascii="GHEA Grapalat" w:hAnsi="GHEA Grapalat"/>
          <w:sz w:val="20"/>
          <w:szCs w:val="20"/>
        </w:rPr>
        <w:t>եղանակով</w:t>
      </w:r>
      <w:r w:rsidRPr="001F3550">
        <w:rPr>
          <w:rFonts w:ascii="GHEA Grapalat" w:hAnsi="GHEA Grapalat"/>
          <w:sz w:val="20"/>
          <w:szCs w:val="20"/>
          <w:lang w:val="es-ES"/>
        </w:rPr>
        <w:t>:</w:t>
      </w:r>
    </w:p>
    <w:p w14:paraId="36EC4F42"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քննում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դրանց</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վճիռները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ընթացակարգով</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w:t>
      </w:r>
      <w:r w:rsidRPr="001F3550">
        <w:rPr>
          <w:rFonts w:ascii="GHEA Grapalat" w:hAnsi="GHEA Grapalat"/>
          <w:sz w:val="20"/>
          <w:szCs w:val="20"/>
          <w:lang w:val="es-ES"/>
        </w:rPr>
        <w:t xml:space="preserve"> </w:t>
      </w:r>
      <w:r w:rsidRPr="00BA41C0">
        <w:rPr>
          <w:rFonts w:ascii="GHEA Grapalat" w:hAnsi="GHEA Grapalat"/>
          <w:sz w:val="20"/>
          <w:szCs w:val="20"/>
        </w:rPr>
        <w:t>միջնորդությամբ</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նախաձեռնությամբ</w:t>
      </w:r>
      <w:r w:rsidRPr="001F3550">
        <w:rPr>
          <w:rFonts w:ascii="GHEA Grapalat" w:hAnsi="GHEA Grapalat"/>
          <w:sz w:val="20"/>
          <w:szCs w:val="20"/>
          <w:lang w:val="es-ES"/>
        </w:rPr>
        <w:t xml:space="preserve"> </w:t>
      </w:r>
      <w:r w:rsidRPr="00BA41C0">
        <w:rPr>
          <w:rFonts w:ascii="GHEA Grapalat" w:hAnsi="GHEA Grapalat"/>
          <w:sz w:val="20"/>
          <w:szCs w:val="20"/>
        </w:rPr>
        <w:t>եկել</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եզրահանգման</w:t>
      </w:r>
      <w:r w:rsidRPr="001F3550">
        <w:rPr>
          <w:rFonts w:ascii="GHEA Grapalat" w:hAnsi="GHEA Grapalat"/>
          <w:sz w:val="20"/>
          <w:szCs w:val="20"/>
          <w:lang w:val="es-ES"/>
        </w:rPr>
        <w:t xml:space="preserve">, </w:t>
      </w:r>
      <w:r w:rsidRPr="00BA41C0">
        <w:rPr>
          <w:rFonts w:ascii="GHEA Grapalat" w:hAnsi="GHEA Grapalat"/>
          <w:sz w:val="20"/>
          <w:szCs w:val="20"/>
        </w:rPr>
        <w:t>որ</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քննել</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w:t>
      </w:r>
    </w:p>
    <w:p w14:paraId="22A96461"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14.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միջնորդությունը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ժամկետի</w:t>
      </w:r>
      <w:r w:rsidRPr="001F3550">
        <w:rPr>
          <w:rFonts w:ascii="GHEA Grapalat" w:hAnsi="GHEA Grapalat"/>
          <w:sz w:val="20"/>
          <w:szCs w:val="20"/>
          <w:lang w:val="es-ES"/>
        </w:rPr>
        <w:t xml:space="preserve"> </w:t>
      </w:r>
      <w:r w:rsidRPr="00BA41C0">
        <w:rPr>
          <w:rFonts w:ascii="GHEA Grapalat" w:hAnsi="GHEA Grapalat"/>
          <w:sz w:val="20"/>
          <w:szCs w:val="20"/>
        </w:rPr>
        <w:t>լրանալը</w:t>
      </w:r>
      <w:r w:rsidRPr="001F3550">
        <w:rPr>
          <w:rFonts w:ascii="GHEA Grapalat" w:hAnsi="GHEA Grapalat"/>
          <w:sz w:val="20"/>
          <w:szCs w:val="20"/>
          <w:lang w:val="es-ES"/>
        </w:rPr>
        <w:t>:</w:t>
      </w:r>
    </w:p>
    <w:p w14:paraId="577CA911"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15.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լրանալուց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646EC41F"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16.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լուծվել</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w:t>
      </w:r>
    </w:p>
    <w:p w14:paraId="0866B607"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17</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հիմքում</w:t>
      </w:r>
      <w:r w:rsidRPr="001F3550">
        <w:rPr>
          <w:rFonts w:ascii="GHEA Grapalat" w:hAnsi="GHEA Grapalat"/>
          <w:sz w:val="20"/>
          <w:szCs w:val="20"/>
          <w:lang w:val="es-ES"/>
        </w:rPr>
        <w:t xml:space="preserve"> </w:t>
      </w:r>
      <w:r w:rsidRPr="00BA41C0">
        <w:rPr>
          <w:rFonts w:ascii="GHEA Grapalat" w:hAnsi="GHEA Grapalat"/>
          <w:sz w:val="20"/>
          <w:szCs w:val="20"/>
        </w:rPr>
        <w:t>ընկած</w:t>
      </w:r>
      <w:r w:rsidRPr="001F3550">
        <w:rPr>
          <w:rFonts w:ascii="GHEA Grapalat" w:hAnsi="GHEA Grapalat"/>
          <w:sz w:val="20"/>
          <w:szCs w:val="20"/>
          <w:lang w:val="es-ES"/>
        </w:rPr>
        <w:t xml:space="preserve"> </w:t>
      </w:r>
      <w:r w:rsidRPr="00BA41C0">
        <w:rPr>
          <w:rFonts w:ascii="GHEA Grapalat" w:hAnsi="GHEA Grapalat"/>
          <w:sz w:val="20"/>
          <w:szCs w:val="20"/>
        </w:rPr>
        <w:t>հանգամանքների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ընդունման</w:t>
      </w:r>
      <w:r w:rsidRPr="001F3550">
        <w:rPr>
          <w:rFonts w:ascii="GHEA Grapalat" w:hAnsi="GHEA Grapalat"/>
          <w:sz w:val="20"/>
          <w:szCs w:val="20"/>
          <w:lang w:val="es-ES"/>
        </w:rPr>
        <w:t xml:space="preserve"> </w:t>
      </w:r>
      <w:r w:rsidRPr="00BA41C0">
        <w:rPr>
          <w:rFonts w:ascii="GHEA Grapalat" w:hAnsi="GHEA Grapalat"/>
          <w:sz w:val="20"/>
          <w:szCs w:val="20"/>
        </w:rPr>
        <w:t>օրենքով</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իրավական</w:t>
      </w:r>
      <w:r w:rsidRPr="001F3550">
        <w:rPr>
          <w:rFonts w:ascii="GHEA Grapalat" w:hAnsi="GHEA Grapalat"/>
          <w:sz w:val="20"/>
          <w:szCs w:val="20"/>
          <w:lang w:val="es-ES"/>
        </w:rPr>
        <w:t xml:space="preserve"> </w:t>
      </w:r>
      <w:r w:rsidRPr="00BA41C0">
        <w:rPr>
          <w:rFonts w:ascii="GHEA Grapalat" w:hAnsi="GHEA Grapalat"/>
          <w:sz w:val="20"/>
          <w:szCs w:val="20"/>
        </w:rPr>
        <w:t>ակտերով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կարգը</w:t>
      </w:r>
      <w:r w:rsidRPr="001F3550">
        <w:rPr>
          <w:rFonts w:ascii="GHEA Grapalat" w:hAnsi="GHEA Grapalat"/>
          <w:sz w:val="20"/>
          <w:szCs w:val="20"/>
          <w:lang w:val="es-ES"/>
        </w:rPr>
        <w:t xml:space="preserve"> </w:t>
      </w:r>
      <w:r w:rsidRPr="00BA41C0">
        <w:rPr>
          <w:rFonts w:ascii="GHEA Grapalat" w:hAnsi="GHEA Grapalat"/>
          <w:sz w:val="20"/>
          <w:szCs w:val="20"/>
        </w:rPr>
        <w:t>պահպանված</w:t>
      </w:r>
      <w:r w:rsidRPr="001F3550">
        <w:rPr>
          <w:rFonts w:ascii="GHEA Grapalat" w:hAnsi="GHEA Grapalat"/>
          <w:sz w:val="20"/>
          <w:szCs w:val="20"/>
          <w:lang w:val="es-ES"/>
        </w:rPr>
        <w:t xml:space="preserve"> </w:t>
      </w:r>
      <w:r w:rsidRPr="00BA41C0">
        <w:rPr>
          <w:rFonts w:ascii="GHEA Grapalat" w:hAnsi="GHEA Grapalat"/>
          <w:sz w:val="20"/>
          <w:szCs w:val="20"/>
        </w:rPr>
        <w:t>լինելու</w:t>
      </w:r>
      <w:r w:rsidRPr="001F3550">
        <w:rPr>
          <w:rFonts w:ascii="GHEA Grapalat" w:hAnsi="GHEA Grapalat"/>
          <w:sz w:val="20"/>
          <w:szCs w:val="20"/>
          <w:lang w:val="es-ES"/>
        </w:rPr>
        <w:t xml:space="preserve"> </w:t>
      </w:r>
      <w:r w:rsidRPr="00BA41C0">
        <w:rPr>
          <w:rFonts w:ascii="GHEA Grapalat" w:hAnsi="GHEA Grapalat"/>
          <w:sz w:val="20"/>
          <w:szCs w:val="20"/>
        </w:rPr>
        <w:t>փաստերն</w:t>
      </w:r>
      <w:r w:rsidRPr="001F3550">
        <w:rPr>
          <w:rFonts w:ascii="GHEA Grapalat" w:hAnsi="GHEA Grapalat"/>
          <w:sz w:val="20"/>
          <w:szCs w:val="20"/>
          <w:lang w:val="es-ES"/>
        </w:rPr>
        <w:t xml:space="preserve"> </w:t>
      </w:r>
      <w:r w:rsidRPr="00BA41C0">
        <w:rPr>
          <w:rFonts w:ascii="GHEA Grapalat" w:hAnsi="GHEA Grapalat"/>
          <w:sz w:val="20"/>
          <w:szCs w:val="20"/>
        </w:rPr>
        <w:t>ապացուցելու</w:t>
      </w:r>
      <w:r w:rsidRPr="001F3550">
        <w:rPr>
          <w:rFonts w:ascii="GHEA Grapalat" w:hAnsi="GHEA Grapalat"/>
          <w:sz w:val="20"/>
          <w:szCs w:val="20"/>
          <w:lang w:val="es-ES"/>
        </w:rPr>
        <w:t xml:space="preserve"> </w:t>
      </w:r>
      <w:r w:rsidRPr="00BA41C0">
        <w:rPr>
          <w:rFonts w:ascii="GHEA Grapalat" w:hAnsi="GHEA Grapalat"/>
          <w:sz w:val="20"/>
          <w:szCs w:val="20"/>
        </w:rPr>
        <w:t>պարտականությունը</w:t>
      </w:r>
      <w:r w:rsidRPr="001F3550">
        <w:rPr>
          <w:rFonts w:ascii="GHEA Grapalat" w:hAnsi="GHEA Grapalat"/>
          <w:sz w:val="20"/>
          <w:szCs w:val="20"/>
          <w:lang w:val="es-ES"/>
        </w:rPr>
        <w:t xml:space="preserve"> </w:t>
      </w:r>
      <w:r w:rsidRPr="00BA41C0">
        <w:rPr>
          <w:rFonts w:ascii="GHEA Grapalat" w:hAnsi="GHEA Grapalat"/>
          <w:sz w:val="20"/>
          <w:szCs w:val="20"/>
        </w:rPr>
        <w:t>կրում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w:t>
      </w:r>
    </w:p>
    <w:p w14:paraId="6761D912"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lastRenderedPageBreak/>
        <w:t>12</w:t>
      </w:r>
      <w:r w:rsidRPr="001F3550">
        <w:rPr>
          <w:rFonts w:ascii="Cambria Math" w:hAnsi="Cambria Math" w:cs="Cambria Math"/>
          <w:sz w:val="20"/>
          <w:szCs w:val="20"/>
          <w:lang w:val="es-ES"/>
        </w:rPr>
        <w:t>․</w:t>
      </w:r>
      <w:r w:rsidRPr="001F3550">
        <w:rPr>
          <w:rFonts w:ascii="GHEA Grapalat" w:hAnsi="GHEA Grapalat"/>
          <w:sz w:val="20"/>
          <w:szCs w:val="20"/>
          <w:lang w:val="es-ES"/>
        </w:rPr>
        <w:t>18</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իրավաչափությունը</w:t>
      </w:r>
      <w:r w:rsidRPr="001F3550">
        <w:rPr>
          <w:rFonts w:ascii="GHEA Grapalat" w:hAnsi="GHEA Grapalat"/>
          <w:sz w:val="20"/>
          <w:szCs w:val="20"/>
          <w:lang w:val="es-ES"/>
        </w:rPr>
        <w:t xml:space="preserve"> </w:t>
      </w:r>
      <w:r w:rsidRPr="00BA41C0">
        <w:rPr>
          <w:rFonts w:ascii="GHEA Grapalat" w:hAnsi="GHEA Grapalat"/>
          <w:sz w:val="20"/>
          <w:szCs w:val="20"/>
        </w:rPr>
        <w:t>հիմնավորող</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միայն</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t>ընթացքում</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հիմնավորում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ապացույցի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անհնարինությունը</w:t>
      </w:r>
      <w:r w:rsidRPr="001F3550">
        <w:rPr>
          <w:rFonts w:ascii="GHEA Grapalat" w:hAnsi="GHEA Grapalat"/>
          <w:sz w:val="20"/>
          <w:szCs w:val="20"/>
          <w:lang w:val="es-ES"/>
        </w:rPr>
        <w:t xml:space="preserve"> </w:t>
      </w:r>
      <w:r w:rsidRPr="00BA41C0">
        <w:rPr>
          <w:rFonts w:ascii="GHEA Grapalat" w:hAnsi="GHEA Grapalat"/>
          <w:sz w:val="20"/>
          <w:szCs w:val="20"/>
        </w:rPr>
        <w:t>իրենից</w:t>
      </w:r>
      <w:r w:rsidRPr="001F3550">
        <w:rPr>
          <w:rFonts w:ascii="GHEA Grapalat" w:hAnsi="GHEA Grapalat"/>
          <w:sz w:val="20"/>
          <w:szCs w:val="20"/>
          <w:lang w:val="es-ES"/>
        </w:rPr>
        <w:t xml:space="preserve"> </w:t>
      </w:r>
      <w:r w:rsidRPr="00BA41C0">
        <w:rPr>
          <w:rFonts w:ascii="GHEA Grapalat" w:hAnsi="GHEA Grapalat"/>
          <w:sz w:val="20"/>
          <w:szCs w:val="20"/>
        </w:rPr>
        <w:t>անկախ</w:t>
      </w:r>
      <w:r w:rsidRPr="001F3550">
        <w:rPr>
          <w:rFonts w:ascii="GHEA Grapalat" w:hAnsi="GHEA Grapalat"/>
          <w:sz w:val="20"/>
          <w:szCs w:val="20"/>
          <w:lang w:val="es-ES"/>
        </w:rPr>
        <w:t xml:space="preserve"> </w:t>
      </w:r>
      <w:r w:rsidRPr="00BA41C0">
        <w:rPr>
          <w:rFonts w:ascii="GHEA Grapalat" w:hAnsi="GHEA Grapalat"/>
          <w:sz w:val="20"/>
          <w:szCs w:val="20"/>
        </w:rPr>
        <w:t>պատճառներով</w:t>
      </w:r>
      <w:r w:rsidRPr="001F3550">
        <w:rPr>
          <w:rFonts w:ascii="GHEA Grapalat" w:hAnsi="GHEA Grapalat"/>
          <w:sz w:val="20"/>
          <w:szCs w:val="20"/>
          <w:lang w:val="es-ES"/>
        </w:rPr>
        <w:t>:</w:t>
      </w:r>
    </w:p>
    <w:p w14:paraId="2FD18006"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19 .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բողոքարկումն</w:t>
      </w:r>
      <w:r w:rsidRPr="001F3550">
        <w:rPr>
          <w:rFonts w:ascii="GHEA Grapalat" w:hAnsi="GHEA Grapalat"/>
          <w:sz w:val="20"/>
          <w:szCs w:val="20"/>
          <w:lang w:val="es-ES"/>
        </w:rPr>
        <w:t xml:space="preserve"> </w:t>
      </w:r>
      <w:r w:rsidRPr="00BA41C0">
        <w:rPr>
          <w:rFonts w:ascii="GHEA Grapalat" w:hAnsi="GHEA Grapalat"/>
          <w:sz w:val="20"/>
          <w:szCs w:val="20"/>
        </w:rPr>
        <w:t>ինքնաբերաբար</w:t>
      </w:r>
      <w:r w:rsidRPr="001F3550">
        <w:rPr>
          <w:rFonts w:ascii="GHEA Grapalat" w:hAnsi="GHEA Grapalat"/>
          <w:sz w:val="20"/>
          <w:szCs w:val="20"/>
          <w:lang w:val="es-ES"/>
        </w:rPr>
        <w:t xml:space="preserve"> </w:t>
      </w:r>
      <w:r w:rsidRPr="00BA41C0">
        <w:rPr>
          <w:rFonts w:ascii="GHEA Grapalat" w:hAnsi="GHEA Grapalat"/>
          <w:sz w:val="20"/>
          <w:szCs w:val="20"/>
        </w:rPr>
        <w:t>կասեցնում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cs="GHEA Grapalat"/>
          <w:sz w:val="20"/>
          <w:szCs w:val="20"/>
        </w:rPr>
        <w:t>կետով</w:t>
      </w:r>
      <w:r w:rsidRPr="001F3550">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հրապարակվելու</w:t>
      </w:r>
      <w:r w:rsidRPr="001F3550">
        <w:rPr>
          <w:rFonts w:ascii="GHEA Grapalat" w:hAnsi="GHEA Grapalat"/>
          <w:sz w:val="20"/>
          <w:szCs w:val="20"/>
          <w:lang w:val="es-ES"/>
        </w:rPr>
        <w:t xml:space="preserve"> </w:t>
      </w:r>
      <w:r w:rsidRPr="00BA41C0">
        <w:rPr>
          <w:rFonts w:ascii="GHEA Grapalat" w:hAnsi="GHEA Grapalat"/>
          <w:sz w:val="20"/>
          <w:szCs w:val="20"/>
        </w:rPr>
        <w:t>օրվանից</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վեճի</w:t>
      </w:r>
      <w:r w:rsidRPr="001F3550">
        <w:rPr>
          <w:rFonts w:ascii="GHEA Grapalat" w:hAnsi="GHEA Grapalat"/>
          <w:sz w:val="20"/>
          <w:szCs w:val="20"/>
          <w:lang w:val="es-ES"/>
        </w:rPr>
        <w:t xml:space="preserve"> </w:t>
      </w:r>
      <w:r w:rsidRPr="00BA41C0">
        <w:rPr>
          <w:rFonts w:ascii="GHEA Grapalat" w:hAnsi="GHEA Grapalat"/>
          <w:sz w:val="20"/>
          <w:szCs w:val="20"/>
        </w:rPr>
        <w:t>քննության</w:t>
      </w:r>
      <w:r w:rsidRPr="001F3550">
        <w:rPr>
          <w:rFonts w:ascii="GHEA Grapalat" w:hAnsi="GHEA Grapalat"/>
          <w:sz w:val="20"/>
          <w:szCs w:val="20"/>
          <w:lang w:val="es-ES"/>
        </w:rPr>
        <w:t xml:space="preserve"> </w:t>
      </w:r>
      <w:r w:rsidRPr="00BA41C0">
        <w:rPr>
          <w:rFonts w:ascii="GHEA Grapalat" w:hAnsi="GHEA Grapalat"/>
          <w:sz w:val="20"/>
          <w:szCs w:val="20"/>
        </w:rPr>
        <w:t>արդյունքներով</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կայացրած</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մտնելու</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14:paraId="13294305"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20</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հանրային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պաշտպանության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ազգային</w:t>
      </w:r>
      <w:r w:rsidRPr="001F3550">
        <w:rPr>
          <w:rFonts w:ascii="GHEA Grapalat" w:hAnsi="GHEA Grapalat"/>
          <w:sz w:val="20"/>
          <w:szCs w:val="20"/>
          <w:lang w:val="es-ES"/>
        </w:rPr>
        <w:t xml:space="preserve"> </w:t>
      </w:r>
      <w:r w:rsidRPr="00BA41C0">
        <w:rPr>
          <w:rFonts w:ascii="GHEA Grapalat" w:hAnsi="GHEA Grapalat"/>
          <w:sz w:val="20"/>
          <w:szCs w:val="20"/>
        </w:rPr>
        <w:t>անվտանգության</w:t>
      </w:r>
      <w:r w:rsidRPr="001F3550">
        <w:rPr>
          <w:rFonts w:ascii="GHEA Grapalat" w:hAnsi="GHEA Grapalat"/>
          <w:sz w:val="20"/>
          <w:szCs w:val="20"/>
          <w:lang w:val="es-ES"/>
        </w:rPr>
        <w:t xml:space="preserve"> </w:t>
      </w:r>
      <w:r w:rsidRPr="00BA41C0">
        <w:rPr>
          <w:rFonts w:ascii="GHEA Grapalat" w:hAnsi="GHEA Grapalat"/>
          <w:sz w:val="20"/>
          <w:szCs w:val="20"/>
        </w:rPr>
        <w:t>շահերից</w:t>
      </w:r>
      <w:r w:rsidRPr="001F3550">
        <w:rPr>
          <w:rFonts w:ascii="GHEA Grapalat" w:hAnsi="GHEA Grapalat"/>
          <w:sz w:val="20"/>
          <w:szCs w:val="20"/>
          <w:lang w:val="es-ES"/>
        </w:rPr>
        <w:t xml:space="preserve"> </w:t>
      </w:r>
      <w:r w:rsidRPr="00BA41C0">
        <w:rPr>
          <w:rFonts w:ascii="GHEA Grapalat" w:hAnsi="GHEA Grapalat"/>
          <w:sz w:val="20"/>
          <w:szCs w:val="20"/>
        </w:rPr>
        <w:t>ելնելով</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շարունակել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1-</w:t>
      </w:r>
      <w:r w:rsidRPr="00BA41C0">
        <w:rPr>
          <w:rFonts w:ascii="GHEA Grapalat" w:hAnsi="GHEA Grapalat"/>
          <w:sz w:val="20"/>
          <w:szCs w:val="20"/>
        </w:rPr>
        <w:t>ին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մարմինների</w:t>
      </w:r>
      <w:r w:rsidRPr="001F3550">
        <w:rPr>
          <w:rFonts w:ascii="GHEA Grapalat" w:hAnsi="GHEA Grapalat"/>
          <w:sz w:val="20"/>
          <w:szCs w:val="20"/>
          <w:lang w:val="es-ES"/>
        </w:rPr>
        <w:t xml:space="preserve"> </w:t>
      </w:r>
      <w:r w:rsidRPr="00BA41C0">
        <w:rPr>
          <w:rFonts w:ascii="GHEA Grapalat" w:hAnsi="GHEA Grapalat"/>
          <w:sz w:val="20"/>
          <w:szCs w:val="20"/>
        </w:rPr>
        <w:t>ղեկավարների</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իրավաբանական</w:t>
      </w:r>
      <w:r w:rsidRPr="001F3550">
        <w:rPr>
          <w:rFonts w:ascii="GHEA Grapalat" w:hAnsi="GHEA Grapalat"/>
          <w:sz w:val="20"/>
          <w:szCs w:val="20"/>
          <w:lang w:val="es-ES"/>
        </w:rPr>
        <w:t xml:space="preserve"> </w:t>
      </w:r>
      <w:r w:rsidRPr="00BA41C0">
        <w:rPr>
          <w:rFonts w:ascii="GHEA Grapalat" w:hAnsi="GHEA Grapalat"/>
          <w:sz w:val="20"/>
          <w:szCs w:val="20"/>
        </w:rPr>
        <w:t>անձանց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գործադիր</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ղեկավարի</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միջնորդության</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կասեցումը</w:t>
      </w:r>
      <w:r w:rsidRPr="001F3550">
        <w:rPr>
          <w:rFonts w:ascii="GHEA Grapalat" w:hAnsi="GHEA Grapalat"/>
          <w:sz w:val="20"/>
          <w:szCs w:val="20"/>
          <w:lang w:val="es-ES"/>
        </w:rPr>
        <w:t xml:space="preserve"> </w:t>
      </w:r>
      <w:r w:rsidRPr="00BA41C0">
        <w:rPr>
          <w:rFonts w:ascii="GHEA Grapalat" w:hAnsi="GHEA Grapalat"/>
          <w:sz w:val="20"/>
          <w:szCs w:val="20"/>
        </w:rPr>
        <w:t>վերացնելու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կայացման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մարմինն</w:t>
      </w:r>
      <w:r w:rsidRPr="001F3550">
        <w:rPr>
          <w:rFonts w:ascii="GHEA Grapalat" w:hAnsi="GHEA Grapalat"/>
          <w:sz w:val="20"/>
          <w:szCs w:val="20"/>
          <w:lang w:val="es-ES"/>
        </w:rPr>
        <w:t xml:space="preserve"> </w:t>
      </w:r>
      <w:r w:rsidRPr="00BA41C0">
        <w:rPr>
          <w:rFonts w:ascii="GHEA Grapalat" w:hAnsi="GHEA Grapalat"/>
          <w:sz w:val="20"/>
          <w:szCs w:val="20"/>
        </w:rPr>
        <w:t>այդ</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14:paraId="30FCCC51"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մտնում</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պահից</w:t>
      </w:r>
      <w:r w:rsidRPr="001F3550">
        <w:rPr>
          <w:rFonts w:ascii="GHEA Grapalat" w:hAnsi="GHEA Grapalat"/>
          <w:sz w:val="20"/>
          <w:szCs w:val="20"/>
          <w:lang w:val="es-ES"/>
        </w:rPr>
        <w:t>:</w:t>
      </w:r>
    </w:p>
    <w:p w14:paraId="6D370D6C"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12.22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14:paraId="740AEBCE" w14:textId="77777777" w:rsidR="001776C0" w:rsidRPr="001F3550" w:rsidRDefault="001776C0" w:rsidP="001776C0">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cs="GHEA Grapalat"/>
          <w:sz w:val="20"/>
          <w:szCs w:val="20"/>
        </w:rPr>
        <w:t>համար</w:t>
      </w:r>
      <w:r w:rsidRPr="001F3550">
        <w:rPr>
          <w:rFonts w:ascii="GHEA Grapalat" w:hAnsi="GHEA Grapalat"/>
          <w:sz w:val="20"/>
          <w:szCs w:val="20"/>
          <w:lang w:val="es-ES"/>
        </w:rPr>
        <w:t xml:space="preserve"> </w:t>
      </w:r>
      <w:r w:rsidRPr="00BA41C0">
        <w:rPr>
          <w:rFonts w:ascii="GHEA Grapalat" w:hAnsi="GHEA Grapalat" w:cs="GHEA Grapalat"/>
          <w:sz w:val="20"/>
          <w:szCs w:val="20"/>
        </w:rPr>
        <w:t>գանձվող</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տուրքերի</w:t>
      </w:r>
      <w:r w:rsidRPr="001F3550">
        <w:rPr>
          <w:rFonts w:ascii="GHEA Grapalat" w:hAnsi="GHEA Grapalat"/>
          <w:sz w:val="20"/>
          <w:szCs w:val="20"/>
          <w:lang w:val="es-ES"/>
        </w:rPr>
        <w:t xml:space="preserve"> </w:t>
      </w:r>
      <w:r w:rsidRPr="00BA41C0">
        <w:rPr>
          <w:rFonts w:ascii="GHEA Grapalat" w:hAnsi="GHEA Grapalat"/>
          <w:sz w:val="20"/>
          <w:szCs w:val="20"/>
        </w:rPr>
        <w:t>դրույքաչափերը</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տուրքի</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օրենքով։</w:t>
      </w:r>
    </w:p>
    <w:p w14:paraId="62053C8A" w14:textId="77777777" w:rsidR="001776C0" w:rsidRPr="005E1F72" w:rsidRDefault="001776C0" w:rsidP="001776C0">
      <w:pPr>
        <w:ind w:firstLine="567"/>
        <w:jc w:val="center"/>
        <w:rPr>
          <w:rFonts w:ascii="GHEA Grapalat" w:hAnsi="GHEA Grapalat"/>
          <w:b/>
          <w:szCs w:val="22"/>
          <w:lang w:val="af-ZA"/>
        </w:rPr>
      </w:pPr>
      <w:r>
        <w:rPr>
          <w:rFonts w:ascii="GHEA Grapalat" w:hAnsi="GHEA Grapalat" w:cs="Sylfaen"/>
          <w:b/>
          <w:szCs w:val="22"/>
          <w:lang w:val="es-ES"/>
        </w:rPr>
        <w:br w:type="page"/>
      </w:r>
      <w:r w:rsidRPr="005E1F72">
        <w:rPr>
          <w:rFonts w:ascii="GHEA Grapalat" w:hAnsi="GHEA Grapalat" w:cs="Sylfaen"/>
          <w:b/>
          <w:szCs w:val="22"/>
          <w:lang w:val="es-ES"/>
        </w:rPr>
        <w:lastRenderedPageBreak/>
        <w:t>ՄԱՍ</w:t>
      </w:r>
      <w:r w:rsidRPr="005E1F72">
        <w:rPr>
          <w:rFonts w:ascii="GHEA Grapalat" w:hAnsi="GHEA Grapalat"/>
          <w:b/>
          <w:szCs w:val="22"/>
          <w:lang w:val="af-ZA"/>
        </w:rPr>
        <w:t xml:space="preserve">  II</w:t>
      </w:r>
    </w:p>
    <w:p w14:paraId="7DF059F6" w14:textId="77777777" w:rsidR="001776C0" w:rsidRPr="005E1F72" w:rsidRDefault="001776C0" w:rsidP="001776C0">
      <w:pPr>
        <w:pStyle w:val="BodyText"/>
        <w:spacing w:after="0"/>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08B83EC9" w14:textId="77777777" w:rsidR="001776C0" w:rsidRPr="005E1F72" w:rsidRDefault="001776C0" w:rsidP="001776C0">
      <w:pPr>
        <w:pStyle w:val="BodyText"/>
        <w:spacing w:after="0"/>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1F4D67C8" w14:textId="77777777" w:rsidR="001776C0" w:rsidRPr="005E1F72" w:rsidRDefault="001776C0" w:rsidP="001776C0">
      <w:pPr>
        <w:ind w:firstLine="567"/>
        <w:jc w:val="center"/>
        <w:rPr>
          <w:rFonts w:ascii="GHEA Grapalat" w:hAnsi="GHEA Grapalat"/>
          <w:szCs w:val="22"/>
          <w:lang w:val="af-ZA"/>
        </w:rPr>
      </w:pPr>
    </w:p>
    <w:p w14:paraId="7793376C" w14:textId="77777777" w:rsidR="001776C0" w:rsidRPr="005E1F72" w:rsidRDefault="001776C0" w:rsidP="001776C0">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65C22D48" w14:textId="77777777" w:rsidR="001776C0" w:rsidRPr="005E1F72" w:rsidRDefault="001776C0" w:rsidP="001776C0">
      <w:pPr>
        <w:ind w:firstLine="567"/>
        <w:jc w:val="both"/>
        <w:rPr>
          <w:rFonts w:ascii="GHEA Grapalat" w:hAnsi="GHEA Grapalat"/>
          <w:szCs w:val="22"/>
          <w:lang w:val="af-ZA"/>
        </w:rPr>
      </w:pPr>
      <w:r w:rsidRPr="005E1F72">
        <w:rPr>
          <w:rFonts w:ascii="GHEA Grapalat" w:hAnsi="GHEA Grapalat"/>
          <w:szCs w:val="22"/>
          <w:lang w:val="af-ZA"/>
        </w:rPr>
        <w:t xml:space="preserve"> </w:t>
      </w:r>
    </w:p>
    <w:p w14:paraId="65501785"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p>
    <w:p w14:paraId="4CA32687"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p>
    <w:p w14:paraId="2A09E163" w14:textId="77777777" w:rsidR="001776C0" w:rsidRPr="005E1F72" w:rsidRDefault="001776C0" w:rsidP="001776C0">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Pr="005E1F72">
        <w:rPr>
          <w:rFonts w:ascii="GHEA Grapalat" w:hAnsi="GHEA Grapalat" w:cs="Sylfaen"/>
          <w:sz w:val="20"/>
          <w:lang w:val="af-ZA"/>
        </w:rPr>
        <w:t xml:space="preserve">, </w:t>
      </w:r>
      <w:r w:rsidRPr="005E1F72">
        <w:rPr>
          <w:rFonts w:ascii="GHEA Grapalat" w:hAnsi="GHEA Grapalat" w:cs="Sylfaen"/>
          <w:sz w:val="20"/>
          <w:lang w:val="ru-RU"/>
        </w:rPr>
        <w:t>հայերենից</w:t>
      </w:r>
      <w:r w:rsidRPr="005E1F72">
        <w:rPr>
          <w:rFonts w:ascii="GHEA Grapalat" w:hAnsi="GHEA Grapalat" w:cs="Sylfaen"/>
          <w:sz w:val="20"/>
          <w:lang w:val="af-ZA"/>
        </w:rPr>
        <w:t xml:space="preserve"> </w:t>
      </w:r>
      <w:r w:rsidRPr="005E1F72">
        <w:rPr>
          <w:rFonts w:ascii="GHEA Grapalat" w:hAnsi="GHEA Grapalat" w:cs="Sylfaen"/>
          <w:sz w:val="20"/>
          <w:lang w:val="ru-RU"/>
        </w:rPr>
        <w:t>բացի</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նաև</w:t>
      </w:r>
      <w:r w:rsidRPr="005E1F72">
        <w:rPr>
          <w:rFonts w:ascii="GHEA Grapalat" w:hAnsi="GHEA Grapalat" w:cs="Sylfaen"/>
          <w:sz w:val="20"/>
          <w:lang w:val="af-ZA"/>
        </w:rPr>
        <w:t xml:space="preserve"> </w:t>
      </w:r>
      <w:r w:rsidRPr="005E1F72">
        <w:rPr>
          <w:rFonts w:ascii="GHEA Grapalat" w:hAnsi="GHEA Grapalat" w:cs="Sylfaen"/>
          <w:sz w:val="20"/>
          <w:lang w:val="ru-RU"/>
        </w:rPr>
        <w:t>անգլերեն</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ռուսերեն։</w:t>
      </w:r>
      <w:r w:rsidRPr="005E1F72">
        <w:rPr>
          <w:rFonts w:ascii="GHEA Grapalat" w:hAnsi="GHEA Grapalat" w:cs="Sylfaen"/>
          <w:sz w:val="20"/>
          <w:lang w:val="af-ZA"/>
        </w:rPr>
        <w:t xml:space="preserve"> </w:t>
      </w:r>
    </w:p>
    <w:p w14:paraId="58184C5C" w14:textId="77777777" w:rsidR="001776C0" w:rsidRPr="005E1F72" w:rsidRDefault="001776C0" w:rsidP="001776C0">
      <w:pPr>
        <w:jc w:val="center"/>
        <w:rPr>
          <w:rFonts w:ascii="GHEA Grapalat" w:hAnsi="GHEA Grapalat"/>
          <w:b/>
          <w:szCs w:val="22"/>
          <w:lang w:val="af-ZA"/>
        </w:rPr>
      </w:pPr>
    </w:p>
    <w:p w14:paraId="37364482" w14:textId="77777777" w:rsidR="001776C0" w:rsidRPr="005E1F72" w:rsidRDefault="001776C0" w:rsidP="001776C0">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37EEF5F6" w14:textId="77777777" w:rsidR="001776C0" w:rsidRPr="005E1F72" w:rsidRDefault="001776C0" w:rsidP="001776C0">
      <w:pPr>
        <w:ind w:firstLine="720"/>
        <w:jc w:val="center"/>
        <w:rPr>
          <w:rFonts w:ascii="GHEA Grapalat" w:hAnsi="GHEA Grapalat"/>
          <w:szCs w:val="22"/>
          <w:lang w:val="af-ZA"/>
        </w:rPr>
      </w:pPr>
    </w:p>
    <w:p w14:paraId="655EA3D3" w14:textId="77777777" w:rsidR="001776C0" w:rsidRPr="005E1F72" w:rsidRDefault="001776C0" w:rsidP="001776C0">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Pr="005E1F72">
        <w:rPr>
          <w:rFonts w:ascii="GHEA Grapalat" w:hAnsi="GHEA Grapalat"/>
          <w:sz w:val="20"/>
          <w:szCs w:val="20"/>
        </w:rPr>
        <w:t>մ</w:t>
      </w:r>
      <w:r w:rsidRPr="005E1F72">
        <w:rPr>
          <w:rFonts w:ascii="GHEA Grapalat" w:hAnsi="GHEA Grapalat"/>
          <w:sz w:val="20"/>
          <w:szCs w:val="20"/>
          <w:lang w:val="hy-AM"/>
        </w:rPr>
        <w:t xml:space="preserve">ասնակիցը </w:t>
      </w:r>
      <w:r w:rsidRPr="005E1F72">
        <w:rPr>
          <w:rFonts w:ascii="GHEA Grapalat" w:hAnsi="GHEA Grapalat"/>
          <w:sz w:val="20"/>
          <w:szCs w:val="20"/>
        </w:rPr>
        <w:t>համակարգի</w:t>
      </w:r>
      <w:r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7ABFBE19" w14:textId="77777777" w:rsidR="001776C0" w:rsidRPr="005E1F72" w:rsidRDefault="001776C0" w:rsidP="001776C0">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Pr="005E1F72">
        <w:rPr>
          <w:rFonts w:ascii="GHEA Grapalat" w:hAnsi="GHEA Grapalat" w:cs="Sylfaen"/>
          <w:sz w:val="20"/>
        </w:rPr>
        <w:t>հայտով</w:t>
      </w:r>
      <w:r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28ECCD3A" w14:textId="77777777" w:rsidR="001776C0" w:rsidRPr="005E1F72" w:rsidRDefault="001776C0" w:rsidP="001776C0">
      <w:pPr>
        <w:ind w:firstLine="567"/>
        <w:jc w:val="both"/>
        <w:rPr>
          <w:rFonts w:ascii="GHEA Grapalat" w:hAnsi="GHEA Grapalat"/>
          <w:b/>
          <w:sz w:val="20"/>
          <w:szCs w:val="20"/>
          <w:lang w:val="es-ES"/>
        </w:rPr>
      </w:pPr>
      <w:r w:rsidRPr="005E1F72">
        <w:rPr>
          <w:rFonts w:ascii="GHEA Grapalat" w:hAnsi="GHEA Grapalat"/>
          <w:b/>
          <w:sz w:val="20"/>
          <w:szCs w:val="20"/>
          <w:lang w:val="es-ES"/>
        </w:rPr>
        <w:t>1) «Պիտանելիության չափորոշիչ».</w:t>
      </w:r>
    </w:p>
    <w:p w14:paraId="1F8A058F" w14:textId="0E9E90A2" w:rsidR="001776C0" w:rsidRPr="005E1F72" w:rsidRDefault="001776C0" w:rsidP="001776C0">
      <w:pPr>
        <w:ind w:firstLine="567"/>
        <w:jc w:val="both"/>
        <w:rPr>
          <w:rFonts w:ascii="GHEA Grapalat" w:hAnsi="GHEA Grapalat" w:cs="Sylfaen"/>
          <w:sz w:val="20"/>
          <w:lang w:val="es-ES"/>
        </w:rPr>
      </w:pPr>
      <w:r w:rsidRPr="005E1F72">
        <w:rPr>
          <w:rFonts w:ascii="GHEA Grapalat" w:hAnsi="GHEA Grapalat" w:cs="Sylfaen"/>
          <w:sz w:val="20"/>
          <w:lang w:val="es-ES"/>
        </w:rPr>
        <w:t xml:space="preserve">2.1 </w:t>
      </w:r>
      <w:r w:rsidR="00C3547A" w:rsidRPr="003815BD">
        <w:rPr>
          <w:rFonts w:ascii="GHEA Grapalat" w:hAnsi="GHEA Grapalat" w:cs="Sylfaen"/>
          <w:b/>
          <w:sz w:val="20"/>
          <w:lang w:val="ru-RU"/>
        </w:rPr>
        <w:t>ընթացակարգին</w:t>
      </w:r>
      <w:r w:rsidR="00C3547A" w:rsidRPr="00B112C0">
        <w:rPr>
          <w:rFonts w:ascii="GHEA Grapalat" w:hAnsi="GHEA Grapalat" w:cs="Sylfaen"/>
          <w:b/>
          <w:sz w:val="20"/>
          <w:lang w:val="es-ES"/>
        </w:rPr>
        <w:t xml:space="preserve"> </w:t>
      </w:r>
      <w:r w:rsidR="00C3547A" w:rsidRPr="003815BD">
        <w:rPr>
          <w:rFonts w:ascii="GHEA Grapalat" w:hAnsi="GHEA Grapalat" w:cs="Sylfaen"/>
          <w:b/>
          <w:sz w:val="20"/>
          <w:lang w:val="ru-RU"/>
        </w:rPr>
        <w:t>մասնակցելու</w:t>
      </w:r>
      <w:r w:rsidR="00C3547A" w:rsidRPr="00B112C0">
        <w:rPr>
          <w:rFonts w:ascii="GHEA Grapalat" w:hAnsi="GHEA Grapalat" w:cs="Sylfaen"/>
          <w:b/>
          <w:sz w:val="20"/>
          <w:lang w:val="es-ES"/>
        </w:rPr>
        <w:t xml:space="preserve"> </w:t>
      </w:r>
      <w:r w:rsidR="00C3547A" w:rsidRPr="003815BD">
        <w:rPr>
          <w:rFonts w:ascii="GHEA Grapalat" w:hAnsi="GHEA Grapalat" w:cs="Sylfaen"/>
          <w:b/>
          <w:sz w:val="20"/>
          <w:lang w:val="ru-RU"/>
        </w:rPr>
        <w:t>դիմում</w:t>
      </w:r>
      <w:r w:rsidR="00C3547A" w:rsidRPr="00B112C0">
        <w:rPr>
          <w:rFonts w:ascii="GHEA Grapalat" w:hAnsi="GHEA Grapalat" w:cs="Sylfaen"/>
          <w:b/>
          <w:sz w:val="20"/>
          <w:lang w:val="es-ES"/>
        </w:rPr>
        <w:t>-</w:t>
      </w:r>
      <w:r w:rsidR="00C3547A" w:rsidRPr="00B112C0">
        <w:rPr>
          <w:rFonts w:ascii="GHEA Grapalat" w:hAnsi="GHEA Grapalat" w:cs="Sylfaen"/>
          <w:b/>
          <w:sz w:val="20"/>
          <w:lang w:val="ru-RU"/>
        </w:rPr>
        <w:t>հայտարարություն</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համաձայն</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հ</w:t>
      </w:r>
      <w:r w:rsidR="00C3547A" w:rsidRPr="003815BD">
        <w:rPr>
          <w:rFonts w:ascii="GHEA Grapalat" w:hAnsi="GHEA Grapalat" w:cs="Sylfaen"/>
          <w:b/>
          <w:sz w:val="20"/>
          <w:lang w:val="ru-RU"/>
        </w:rPr>
        <w:t>ավելված</w:t>
      </w:r>
      <w:r w:rsidR="00C3547A" w:rsidRPr="00B112C0">
        <w:rPr>
          <w:rFonts w:ascii="GHEA Grapalat" w:hAnsi="GHEA Grapalat" w:cs="Sylfaen"/>
          <w:b/>
          <w:sz w:val="20"/>
          <w:lang w:val="es-ES"/>
        </w:rPr>
        <w:t xml:space="preserve"> N 1-</w:t>
      </w:r>
      <w:r w:rsidR="00C3547A" w:rsidRPr="00B112C0">
        <w:rPr>
          <w:rFonts w:ascii="GHEA Grapalat" w:hAnsi="GHEA Grapalat" w:cs="Sylfaen"/>
          <w:b/>
          <w:sz w:val="20"/>
          <w:lang w:val="ru-RU"/>
        </w:rPr>
        <w:t>ի</w:t>
      </w:r>
      <w:r w:rsidR="00C3547A">
        <w:rPr>
          <w:rFonts w:ascii="GHEA Grapalat" w:hAnsi="GHEA Grapalat" w:cs="Sylfaen"/>
          <w:b/>
          <w:sz w:val="20"/>
          <w:lang w:val="hy-AM"/>
        </w:rPr>
        <w:t>,</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Եթե</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մասնակիցը</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չի</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հանդիսանում</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ՀՀ</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ռեզիդենտ</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իրական</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շահառուների</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վերաբերյալ</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հայտարարագիր</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հավելված</w:t>
      </w:r>
      <w:r w:rsidR="00C3547A" w:rsidRPr="00B112C0">
        <w:rPr>
          <w:rFonts w:ascii="GHEA Grapalat" w:hAnsi="GHEA Grapalat" w:cs="Sylfaen"/>
          <w:b/>
          <w:sz w:val="20"/>
          <w:lang w:val="es-ES"/>
        </w:rPr>
        <w:t xml:space="preserve"> 1.</w:t>
      </w:r>
      <w:r w:rsidR="00C3547A">
        <w:rPr>
          <w:rFonts w:ascii="GHEA Grapalat" w:hAnsi="GHEA Grapalat" w:cs="Sylfaen"/>
          <w:b/>
          <w:sz w:val="20"/>
          <w:lang w:val="hy-AM"/>
        </w:rPr>
        <w:t>3</w:t>
      </w:r>
      <w:r w:rsidR="00C3547A" w:rsidRPr="00B112C0">
        <w:rPr>
          <w:rFonts w:ascii="GHEA Grapalat" w:hAnsi="GHEA Grapalat" w:cs="Sylfaen"/>
          <w:b/>
          <w:sz w:val="20"/>
          <w:lang w:val="es-ES"/>
        </w:rPr>
        <w:t>-</w:t>
      </w:r>
      <w:r w:rsidR="00C3547A" w:rsidRPr="00B112C0">
        <w:rPr>
          <w:rFonts w:ascii="GHEA Grapalat" w:hAnsi="GHEA Grapalat" w:cs="Sylfaen"/>
          <w:b/>
          <w:sz w:val="20"/>
          <w:lang w:val="ru-RU"/>
        </w:rPr>
        <w:t>ի</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ըստ</w:t>
      </w:r>
      <w:r w:rsidR="00C3547A" w:rsidRPr="00B112C0">
        <w:rPr>
          <w:rFonts w:ascii="GHEA Grapalat" w:hAnsi="GHEA Grapalat" w:cs="Sylfaen"/>
          <w:b/>
          <w:sz w:val="20"/>
          <w:lang w:val="es-ES"/>
        </w:rPr>
        <w:t xml:space="preserve"> </w:t>
      </w:r>
      <w:r w:rsidR="00C3547A" w:rsidRPr="00B112C0">
        <w:rPr>
          <w:rFonts w:ascii="GHEA Grapalat" w:hAnsi="GHEA Grapalat" w:cs="Sylfaen"/>
          <w:b/>
          <w:sz w:val="20"/>
          <w:lang w:val="ru-RU"/>
        </w:rPr>
        <w:t>անհրաժեշտության</w:t>
      </w:r>
      <w:r w:rsidR="00C3547A" w:rsidRPr="00B112C0">
        <w:rPr>
          <w:rFonts w:ascii="GHEA Grapalat" w:hAnsi="GHEA Grapalat" w:cs="Sylfaen"/>
          <w:b/>
          <w:sz w:val="20"/>
          <w:lang w:val="es-ES"/>
        </w:rPr>
        <w:t xml:space="preserve"> /zip </w:t>
      </w:r>
      <w:r w:rsidR="00C3547A" w:rsidRPr="00B112C0">
        <w:rPr>
          <w:rFonts w:ascii="GHEA Grapalat" w:hAnsi="GHEA Grapalat" w:cs="Sylfaen"/>
          <w:b/>
          <w:sz w:val="20"/>
          <w:lang w:val="ru-RU"/>
        </w:rPr>
        <w:t>ֆայլ</w:t>
      </w:r>
      <w:r w:rsidR="00C3547A" w:rsidRPr="00B112C0">
        <w:rPr>
          <w:rFonts w:ascii="GHEA Grapalat" w:hAnsi="GHEA Grapalat" w:cs="Sylfaen"/>
          <w:b/>
          <w:sz w:val="20"/>
          <w:lang w:val="es-ES"/>
        </w:rPr>
        <w:t>/.</w:t>
      </w:r>
      <w:r w:rsidRPr="005E1F72">
        <w:rPr>
          <w:rFonts w:ascii="GHEA Grapalat" w:hAnsi="GHEA Grapalat" w:cs="Sylfaen"/>
          <w:sz w:val="20"/>
          <w:lang w:val="es-ES"/>
        </w:rPr>
        <w:t>.</w:t>
      </w:r>
    </w:p>
    <w:p w14:paraId="0D04107A" w14:textId="77777777" w:rsidR="001776C0" w:rsidRDefault="001776C0" w:rsidP="001776C0">
      <w:pPr>
        <w:ind w:firstLine="567"/>
        <w:jc w:val="both"/>
        <w:rPr>
          <w:rFonts w:ascii="GHEA Grapalat" w:hAnsi="GHEA Grapalat" w:cs="Sylfaen"/>
          <w:sz w:val="20"/>
          <w:lang w:val="es-ES"/>
        </w:rPr>
      </w:pPr>
      <w:r w:rsidRPr="000B4CF4">
        <w:rPr>
          <w:rFonts w:ascii="GHEA Grapalat" w:hAnsi="GHEA Grapalat"/>
          <w:sz w:val="20"/>
          <w:lang w:val="es-ES"/>
        </w:rPr>
        <w:t xml:space="preserve">2.2 </w:t>
      </w:r>
      <w:r w:rsidRPr="005E1F72">
        <w:rPr>
          <w:rFonts w:ascii="GHEA Grapalat" w:hAnsi="GHEA Grapalat" w:cs="Sylfaen"/>
          <w:sz w:val="20"/>
          <w:lang w:val="es-ES"/>
        </w:rPr>
        <w:t xml:space="preserve">իր կողմից հաստատված` </w:t>
      </w:r>
      <w:r w:rsidRPr="005E1F72">
        <w:rPr>
          <w:rFonts w:ascii="GHEA Grapalat" w:hAnsi="GHEA Grapalat" w:cs="Sylfaen"/>
          <w:sz w:val="20"/>
        </w:rPr>
        <w:t>առաջարկվող</w:t>
      </w:r>
      <w:r w:rsidRPr="005E1F72">
        <w:rPr>
          <w:rFonts w:ascii="GHEA Grapalat" w:hAnsi="GHEA Grapalat" w:cs="Sylfaen"/>
          <w:sz w:val="20"/>
          <w:lang w:val="es-ES"/>
        </w:rPr>
        <w:t xml:space="preserve"> </w:t>
      </w:r>
      <w:r w:rsidRPr="005E1F72">
        <w:rPr>
          <w:rFonts w:ascii="GHEA Grapalat" w:hAnsi="GHEA Grapalat" w:cs="Sylfaen"/>
          <w:sz w:val="20"/>
        </w:rPr>
        <w:t>ապրանքի</w:t>
      </w:r>
      <w:r w:rsidRPr="005E1F72">
        <w:rPr>
          <w:rFonts w:ascii="GHEA Grapalat" w:hAnsi="GHEA Grapalat" w:cs="Sylfaen"/>
          <w:sz w:val="20"/>
          <w:lang w:val="es-ES"/>
        </w:rPr>
        <w:t xml:space="preserve"> </w:t>
      </w:r>
      <w:r w:rsidRPr="005E1F72">
        <w:rPr>
          <w:rFonts w:ascii="GHEA Grapalat" w:hAnsi="GHEA Grapalat"/>
          <w:sz w:val="20"/>
          <w:szCs w:val="20"/>
          <w:lang w:val="hy-AM" w:eastAsia="x-none"/>
        </w:rPr>
        <w:t>ամբողջական նկարագիրը</w:t>
      </w:r>
      <w:r w:rsidRPr="005E1F72">
        <w:rPr>
          <w:rFonts w:ascii="GHEA Grapalat" w:hAnsi="GHEA Grapalat"/>
          <w:sz w:val="20"/>
          <w:szCs w:val="20"/>
          <w:lang w:val="es-ES" w:eastAsia="x-none"/>
        </w:rPr>
        <w:t xml:space="preserve">` </w:t>
      </w:r>
      <w:r w:rsidRPr="005E1F72">
        <w:rPr>
          <w:rFonts w:ascii="GHEA Grapalat" w:hAnsi="GHEA Grapalat"/>
          <w:sz w:val="20"/>
          <w:szCs w:val="20"/>
          <w:lang w:eastAsia="x-none"/>
        </w:rPr>
        <w:t>համաձայն</w:t>
      </w:r>
      <w:r w:rsidRPr="005E1F72">
        <w:rPr>
          <w:rFonts w:ascii="GHEA Grapalat" w:hAnsi="GHEA Grapalat"/>
          <w:sz w:val="20"/>
          <w:szCs w:val="20"/>
          <w:lang w:val="es-ES" w:eastAsia="x-none"/>
        </w:rPr>
        <w:t xml:space="preserve"> </w:t>
      </w:r>
      <w:r w:rsidRPr="005E1F72">
        <w:rPr>
          <w:rFonts w:ascii="GHEA Grapalat" w:hAnsi="GHEA Grapalat"/>
          <w:sz w:val="20"/>
          <w:szCs w:val="20"/>
          <w:lang w:eastAsia="x-none"/>
        </w:rPr>
        <w:t>հավելված</w:t>
      </w:r>
      <w:r w:rsidRPr="005E1F72">
        <w:rPr>
          <w:rFonts w:ascii="GHEA Grapalat" w:hAnsi="GHEA Grapalat"/>
          <w:sz w:val="20"/>
          <w:szCs w:val="20"/>
          <w:lang w:val="es-ES" w:eastAsia="x-none"/>
        </w:rPr>
        <w:t xml:space="preserve"> N </w:t>
      </w:r>
      <w:r>
        <w:rPr>
          <w:rFonts w:ascii="GHEA Grapalat" w:hAnsi="GHEA Grapalat"/>
          <w:sz w:val="20"/>
          <w:szCs w:val="20"/>
          <w:lang w:val="es-ES" w:eastAsia="x-none"/>
        </w:rPr>
        <w:t>1</w:t>
      </w:r>
      <w:r w:rsidRPr="005E1F72">
        <w:rPr>
          <w:rFonts w:ascii="GHEA Grapalat" w:hAnsi="GHEA Grapalat"/>
          <w:sz w:val="20"/>
          <w:szCs w:val="20"/>
          <w:lang w:val="es-ES" w:eastAsia="x-none"/>
        </w:rPr>
        <w:t>.1-</w:t>
      </w:r>
      <w:r w:rsidRPr="005E1F72">
        <w:rPr>
          <w:rFonts w:ascii="GHEA Grapalat" w:hAnsi="GHEA Grapalat"/>
          <w:sz w:val="20"/>
          <w:szCs w:val="20"/>
          <w:lang w:eastAsia="x-none"/>
        </w:rPr>
        <w:t>ի</w:t>
      </w:r>
      <w:r w:rsidRPr="005E1F72">
        <w:rPr>
          <w:rFonts w:ascii="GHEA Grapalat" w:hAnsi="GHEA Grapalat" w:cs="Sylfaen"/>
          <w:sz w:val="20"/>
          <w:lang w:val="es-ES"/>
        </w:rPr>
        <w:t>.</w:t>
      </w:r>
    </w:p>
    <w:p w14:paraId="6FF8BD68" w14:textId="77777777" w:rsidR="001776C0" w:rsidRPr="005F1873" w:rsidRDefault="001776C0" w:rsidP="001776C0">
      <w:pPr>
        <w:pStyle w:val="norm"/>
        <w:spacing w:line="240" w:lineRule="auto"/>
        <w:ind w:firstLine="567"/>
        <w:rPr>
          <w:rFonts w:ascii="GHEA Grapalat" w:hAnsi="GHEA Grapalat" w:cs="Sylfaen"/>
          <w:sz w:val="20"/>
          <w:szCs w:val="24"/>
          <w:lang w:val="af-ZA" w:eastAsia="en-US"/>
        </w:rPr>
      </w:pPr>
      <w:r w:rsidRPr="005E1F72">
        <w:rPr>
          <w:rFonts w:ascii="GHEA Grapalat" w:hAnsi="GHEA Grapalat" w:cs="Sylfaen"/>
          <w:sz w:val="20"/>
          <w:lang w:val="af-ZA"/>
        </w:rPr>
        <w:t>2.</w:t>
      </w:r>
      <w:r>
        <w:rPr>
          <w:rFonts w:ascii="GHEA Grapalat" w:hAnsi="GHEA Grapalat" w:cs="Sylfaen"/>
          <w:sz w:val="20"/>
          <w:lang w:val="af-ZA"/>
        </w:rPr>
        <w:t>3</w:t>
      </w:r>
      <w:r w:rsidRPr="005E1F72">
        <w:rPr>
          <w:rFonts w:ascii="GHEA Grapalat" w:hAnsi="GHEA Grapalat" w:cs="Sylfaen"/>
          <w:sz w:val="20"/>
          <w:lang w:val="af-ZA"/>
        </w:rPr>
        <w:t xml:space="preserve"> </w:t>
      </w:r>
      <w:r w:rsidRPr="003B135C">
        <w:rPr>
          <w:rFonts w:ascii="GHEA Grapalat" w:hAnsi="GHEA Grapalat" w:cs="Sylfaen"/>
          <w:sz w:val="20"/>
          <w:szCs w:val="24"/>
          <w:lang w:val="hy-AM" w:eastAsia="en-US"/>
        </w:rPr>
        <w:t>գործակալության</w:t>
      </w:r>
      <w:r w:rsidRPr="00DE1E5A">
        <w:rPr>
          <w:rFonts w:ascii="GHEA Grapalat" w:hAnsi="GHEA Grapalat" w:cs="Sylfaen"/>
          <w:sz w:val="20"/>
          <w:szCs w:val="24"/>
          <w:lang w:val="af-ZA" w:eastAsia="en-US"/>
        </w:rPr>
        <w:t xml:space="preserve"> </w:t>
      </w:r>
      <w:r w:rsidRPr="003B135C">
        <w:rPr>
          <w:rFonts w:ascii="GHEA Grapalat" w:hAnsi="GHEA Grapalat" w:cs="Sylfaen"/>
          <w:sz w:val="20"/>
          <w:szCs w:val="24"/>
          <w:lang w:val="hy-AM" w:eastAsia="en-US"/>
        </w:rPr>
        <w:t>պայման</w:t>
      </w:r>
      <w:r w:rsidRPr="005F1873">
        <w:rPr>
          <w:rFonts w:ascii="GHEA Grapalat" w:hAnsi="GHEA Grapalat" w:cs="Sylfaen"/>
          <w:sz w:val="20"/>
          <w:szCs w:val="24"/>
          <w:lang w:val="hy-AM" w:eastAsia="en-US"/>
        </w:rPr>
        <w:t>ագրի</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պատճենը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և</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դրա</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կողմ</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հանդիսացող</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անձի</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տվյալները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եթե</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պայմանագիրն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իրականացվելու</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է</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գործակալության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val="hy-AM" w:eastAsia="en-US"/>
        </w:rPr>
        <w:t>միջոցով</w:t>
      </w:r>
      <w:r w:rsidRPr="005F1873">
        <w:rPr>
          <w:rFonts w:ascii="GHEA Grapalat" w:hAnsi="GHEA Grapalat" w:cs="Sylfaen"/>
          <w:sz w:val="20"/>
          <w:szCs w:val="24"/>
          <w:lang w:val="af-ZA" w:eastAsia="en-US"/>
        </w:rPr>
        <w:t>.</w:t>
      </w:r>
    </w:p>
    <w:p w14:paraId="34873B9D" w14:textId="77777777" w:rsidR="001776C0" w:rsidRPr="005F1873" w:rsidRDefault="001776C0" w:rsidP="001776C0">
      <w:pPr>
        <w:pStyle w:val="norm"/>
        <w:spacing w:line="240" w:lineRule="auto"/>
        <w:ind w:firstLine="567"/>
        <w:rPr>
          <w:rFonts w:ascii="GHEA Grapalat" w:hAnsi="GHEA Grapalat" w:cs="Sylfaen"/>
          <w:sz w:val="20"/>
          <w:szCs w:val="24"/>
          <w:lang w:val="af-ZA" w:eastAsia="en-US"/>
        </w:rPr>
      </w:pPr>
      <w:r w:rsidRPr="005F1873">
        <w:rPr>
          <w:rFonts w:ascii="GHEA Grapalat" w:hAnsi="GHEA Grapalat" w:cs="Sylfaen"/>
          <w:sz w:val="20"/>
          <w:szCs w:val="24"/>
          <w:lang w:val="af-ZA" w:eastAsia="en-US"/>
        </w:rPr>
        <w:t xml:space="preserve">2.4 </w:t>
      </w:r>
      <w:r w:rsidRPr="005F1873">
        <w:rPr>
          <w:rFonts w:ascii="GHEA Grapalat" w:hAnsi="GHEA Grapalat" w:cs="Sylfaen"/>
          <w:sz w:val="20"/>
          <w:szCs w:val="24"/>
          <w:lang w:eastAsia="en-US"/>
        </w:rPr>
        <w:t>համատեղ</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գործունեության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պայմանագիրը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եթե</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մասնակիցները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գնման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ընթացակարգին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մասնակցում</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են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համատեղ</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գործունեության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կարգով</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կոնսորցիումով</w:t>
      </w:r>
      <w:r w:rsidRPr="005F1873">
        <w:rPr>
          <w:rFonts w:ascii="GHEA Grapalat" w:hAnsi="GHEA Grapalat" w:cs="Sylfaen"/>
          <w:sz w:val="20"/>
          <w:szCs w:val="24"/>
          <w:lang w:val="af-ZA" w:eastAsia="en-US"/>
        </w:rPr>
        <w:t>).</w:t>
      </w:r>
      <w:r w:rsidRPr="005F1873">
        <w:rPr>
          <w:rStyle w:val="FootnoteReference"/>
          <w:rFonts w:ascii="GHEA Grapalat" w:hAnsi="GHEA Grapalat" w:cs="Sylfaen"/>
          <w:sz w:val="20"/>
          <w:szCs w:val="24"/>
          <w:lang w:val="af-ZA" w:eastAsia="en-US"/>
        </w:rPr>
        <w:footnoteReference w:id="16"/>
      </w:r>
    </w:p>
    <w:p w14:paraId="4306C130" w14:textId="77777777" w:rsidR="001776C0" w:rsidRPr="005F1873" w:rsidRDefault="001776C0" w:rsidP="001776C0">
      <w:pPr>
        <w:ind w:firstLine="567"/>
        <w:jc w:val="both"/>
        <w:rPr>
          <w:rFonts w:ascii="GHEA Grapalat" w:hAnsi="GHEA Grapalat"/>
          <w:sz w:val="20"/>
          <w:vertAlign w:val="superscript"/>
          <w:lang w:val="af-ZA"/>
        </w:rPr>
      </w:pPr>
      <w:r w:rsidRPr="005F1873">
        <w:rPr>
          <w:rFonts w:ascii="GHEA Grapalat" w:hAnsi="GHEA Grapalat" w:cs="Sylfaen"/>
          <w:sz w:val="20"/>
          <w:lang w:val="af-ZA"/>
        </w:rPr>
        <w:t xml:space="preserve">2.5 </w:t>
      </w:r>
      <w:r w:rsidRPr="005F1873">
        <w:rPr>
          <w:rFonts w:ascii="GHEA Grapalat" w:hAnsi="GHEA Grapalat" w:cs="Sylfaen"/>
          <w:sz w:val="20"/>
          <w:lang w:val="hy-AM"/>
        </w:rPr>
        <w:t>հայտի</w:t>
      </w:r>
      <w:r w:rsidRPr="005F1873">
        <w:rPr>
          <w:rFonts w:ascii="GHEA Grapalat" w:hAnsi="GHEA Grapalat" w:cs="Sylfaen"/>
          <w:sz w:val="20"/>
          <w:lang w:val="af-ZA"/>
        </w:rPr>
        <w:t xml:space="preserve"> </w:t>
      </w:r>
      <w:r w:rsidRPr="005F1873">
        <w:rPr>
          <w:rFonts w:ascii="GHEA Grapalat" w:hAnsi="GHEA Grapalat" w:cs="Sylfaen"/>
          <w:sz w:val="20"/>
          <w:lang w:val="hy-AM"/>
        </w:rPr>
        <w:t>ապահովում, որը ներկայացվում է կանխիկ փողի կամ բանկային երաշխիքի ձևով</w:t>
      </w:r>
      <w:r w:rsidRPr="005F1873">
        <w:rPr>
          <w:rFonts w:ascii="GHEA Grapalat" w:hAnsi="GHEA Grapalat" w:cs="Sylfaen"/>
          <w:sz w:val="20"/>
          <w:lang w:val="af-ZA"/>
        </w:rPr>
        <w:t xml:space="preserve"> (</w:t>
      </w:r>
      <w:r w:rsidRPr="005F1873">
        <w:rPr>
          <w:rFonts w:ascii="GHEA Grapalat" w:hAnsi="GHEA Grapalat" w:cs="Sylfaen"/>
          <w:sz w:val="20"/>
        </w:rPr>
        <w:t>հավելված</w:t>
      </w:r>
      <w:r w:rsidRPr="005F1873">
        <w:rPr>
          <w:rFonts w:ascii="GHEA Grapalat" w:hAnsi="GHEA Grapalat" w:cs="Sylfaen"/>
          <w:sz w:val="20"/>
          <w:lang w:val="af-ZA"/>
        </w:rPr>
        <w:t xml:space="preserve"> N 3)</w:t>
      </w:r>
      <w:r w:rsidRPr="005F1873">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Pr="005F1873">
        <w:rPr>
          <w:rStyle w:val="FootnoteReference"/>
          <w:rFonts w:ascii="GHEA Grapalat" w:hAnsi="GHEA Grapalat"/>
          <w:sz w:val="20"/>
          <w:lang w:val="hy-AM"/>
        </w:rPr>
        <w:footnoteReference w:id="17"/>
      </w:r>
    </w:p>
    <w:p w14:paraId="752E2F64" w14:textId="77777777" w:rsidR="001776C0" w:rsidRPr="005F1873" w:rsidRDefault="001776C0" w:rsidP="001776C0">
      <w:pPr>
        <w:tabs>
          <w:tab w:val="left" w:pos="1248"/>
        </w:tabs>
        <w:ind w:firstLine="540"/>
        <w:jc w:val="both"/>
        <w:rPr>
          <w:rFonts w:ascii="GHEA Grapalat" w:hAnsi="GHEA Grapalat"/>
          <w:sz w:val="20"/>
          <w:szCs w:val="20"/>
          <w:lang w:val="es-ES"/>
        </w:rPr>
      </w:pPr>
      <w:r w:rsidRPr="005F1873">
        <w:rPr>
          <w:rFonts w:ascii="GHEA Grapalat" w:hAnsi="GHEA Grapalat"/>
          <w:b/>
          <w:sz w:val="20"/>
          <w:szCs w:val="20"/>
          <w:lang w:val="es-ES"/>
        </w:rPr>
        <w:t>2) «Ֆինանսական չափորոշիչ»</w:t>
      </w:r>
      <w:r w:rsidRPr="005F1873">
        <w:rPr>
          <w:rFonts w:ascii="GHEA Grapalat" w:hAnsi="GHEA Grapalat" w:cs="Sylfaen"/>
          <w:sz w:val="20"/>
          <w:lang w:val="es-ES"/>
        </w:rPr>
        <w:t>.</w:t>
      </w:r>
    </w:p>
    <w:p w14:paraId="07DD112F" w14:textId="77777777" w:rsidR="001776C0" w:rsidRPr="005F1873" w:rsidRDefault="001776C0" w:rsidP="001776C0">
      <w:pPr>
        <w:ind w:firstLine="567"/>
        <w:jc w:val="both"/>
        <w:rPr>
          <w:rFonts w:ascii="GHEA Grapalat" w:hAnsi="GHEA Grapalat" w:cs="Sylfaen"/>
          <w:sz w:val="20"/>
          <w:lang w:val="af-ZA"/>
        </w:rPr>
      </w:pPr>
      <w:r w:rsidRPr="005F1873">
        <w:rPr>
          <w:rFonts w:ascii="GHEA Grapalat" w:hAnsi="GHEA Grapalat" w:cs="Sylfaen"/>
          <w:sz w:val="20"/>
          <w:lang w:val="af-ZA"/>
        </w:rPr>
        <w:t xml:space="preserve">2.6 գնային առաջարկ` համաձայն հավելված N 2-ի: Գնային առաջարկը ներկայացվում է արժեք (ինքնարժեքի և կանխատեսվող շահույթի հանրագումարը) և ավելացված </w:t>
      </w:r>
      <w:r w:rsidRPr="005F1873">
        <w:rPr>
          <w:rFonts w:ascii="GHEA Grapalat" w:hAnsi="GHEA Grapalat" w:cs="Sylfaen"/>
          <w:sz w:val="20"/>
          <w:lang w:val="hy-AM"/>
        </w:rPr>
        <w:t>արժեքի</w:t>
      </w:r>
      <w:r w:rsidRPr="005F1873">
        <w:rPr>
          <w:rFonts w:ascii="GHEA Grapalat" w:hAnsi="GHEA Grapalat" w:cs="Sylfaen"/>
          <w:sz w:val="20"/>
          <w:lang w:val="af-ZA"/>
        </w:rPr>
        <w:t xml:space="preserve"> </w:t>
      </w:r>
      <w:r w:rsidRPr="005F1873">
        <w:rPr>
          <w:rFonts w:ascii="GHEA Grapalat" w:hAnsi="GHEA Grapalat" w:cs="Sylfaen"/>
          <w:sz w:val="20"/>
          <w:lang w:val="hy-AM"/>
        </w:rPr>
        <w:t>հարկ</w:t>
      </w:r>
      <w:r w:rsidRPr="005F1873" w:rsidDel="001A1F55">
        <w:rPr>
          <w:rFonts w:ascii="GHEA Grapalat" w:hAnsi="GHEA Grapalat" w:cs="Sylfaen"/>
          <w:sz w:val="20"/>
          <w:lang w:val="af-ZA"/>
        </w:rPr>
        <w:t xml:space="preserve"> </w:t>
      </w:r>
      <w:r w:rsidRPr="005F1873">
        <w:rPr>
          <w:rFonts w:ascii="GHEA Grapalat" w:hAnsi="GHEA Grapalat" w:cs="Sylfaen"/>
          <w:sz w:val="20"/>
          <w:lang w:val="hy-AM"/>
        </w:rPr>
        <w:t>ընդհանրական</w:t>
      </w:r>
      <w:r w:rsidRPr="005F1873">
        <w:rPr>
          <w:rFonts w:ascii="GHEA Grapalat" w:hAnsi="GHEA Grapalat" w:cs="Sylfaen"/>
          <w:sz w:val="20"/>
          <w:lang w:val="af-ZA"/>
        </w:rPr>
        <w:t xml:space="preserve"> </w:t>
      </w:r>
      <w:r w:rsidRPr="005F1873">
        <w:rPr>
          <w:rFonts w:ascii="GHEA Grapalat" w:hAnsi="GHEA Grapalat" w:cs="Sylfaen"/>
          <w:sz w:val="20"/>
          <w:lang w:val="hy-AM"/>
        </w:rPr>
        <w:t>բաղադրիչներից</w:t>
      </w:r>
      <w:r w:rsidRPr="005F1873">
        <w:rPr>
          <w:rFonts w:ascii="GHEA Grapalat" w:hAnsi="GHEA Grapalat" w:cs="Sylfaen"/>
          <w:sz w:val="20"/>
          <w:lang w:val="af-ZA"/>
        </w:rPr>
        <w:t xml:space="preserve"> </w:t>
      </w:r>
      <w:r w:rsidRPr="005F1873">
        <w:rPr>
          <w:rFonts w:ascii="GHEA Grapalat" w:hAnsi="GHEA Grapalat" w:cs="Sylfaen"/>
          <w:sz w:val="20"/>
          <w:lang w:val="hy-AM"/>
        </w:rPr>
        <w:t>բաղկացած</w:t>
      </w:r>
      <w:r w:rsidRPr="005F1873">
        <w:rPr>
          <w:rFonts w:ascii="GHEA Grapalat" w:hAnsi="GHEA Grapalat" w:cs="Sylfaen"/>
          <w:sz w:val="20"/>
          <w:lang w:val="af-ZA"/>
        </w:rPr>
        <w:t xml:space="preserve"> </w:t>
      </w:r>
      <w:r w:rsidRPr="005F1873">
        <w:rPr>
          <w:rFonts w:ascii="GHEA Grapalat" w:hAnsi="GHEA Grapalat" w:cs="Sylfaen"/>
          <w:sz w:val="20"/>
          <w:lang w:val="hy-AM"/>
        </w:rPr>
        <w:t>հաշվարկի</w:t>
      </w:r>
      <w:r w:rsidRPr="005F1873">
        <w:rPr>
          <w:rFonts w:ascii="GHEA Grapalat" w:hAnsi="GHEA Grapalat" w:cs="Sylfaen"/>
          <w:sz w:val="20"/>
          <w:lang w:val="af-ZA"/>
        </w:rPr>
        <w:t xml:space="preserve"> </w:t>
      </w:r>
      <w:r w:rsidRPr="005F1873">
        <w:rPr>
          <w:rFonts w:ascii="GHEA Grapalat" w:hAnsi="GHEA Grapalat" w:cs="Sylfaen"/>
          <w:sz w:val="20"/>
          <w:lang w:val="hy-AM"/>
        </w:rPr>
        <w:t>ձևով։</w:t>
      </w:r>
      <w:r w:rsidRPr="005F1873">
        <w:rPr>
          <w:rFonts w:ascii="GHEA Grapalat" w:hAnsi="GHEA Grapalat" w:cs="Sylfaen"/>
          <w:sz w:val="20"/>
          <w:lang w:val="af-ZA"/>
        </w:rPr>
        <w:t xml:space="preserve"> </w:t>
      </w:r>
      <w:r w:rsidRPr="005F1873">
        <w:rPr>
          <w:rFonts w:ascii="GHEA Grapalat" w:hAnsi="GHEA Grapalat" w:cs="Sylfaen"/>
          <w:sz w:val="20"/>
        </w:rPr>
        <w:t>Ա</w:t>
      </w:r>
      <w:r w:rsidRPr="005F1873">
        <w:rPr>
          <w:rFonts w:ascii="GHEA Grapalat" w:hAnsi="GHEA Grapalat" w:cs="Sylfaen"/>
          <w:sz w:val="20"/>
          <w:lang w:val="hy-AM"/>
        </w:rPr>
        <w:t>րժեքի</w:t>
      </w:r>
      <w:r w:rsidRPr="005F1873">
        <w:rPr>
          <w:rFonts w:ascii="GHEA Grapalat" w:hAnsi="GHEA Grapalat" w:cs="Sylfaen"/>
          <w:sz w:val="20"/>
          <w:lang w:val="af-ZA"/>
        </w:rPr>
        <w:t xml:space="preserve"> </w:t>
      </w:r>
      <w:r w:rsidRPr="005F1873">
        <w:rPr>
          <w:rFonts w:ascii="GHEA Grapalat" w:hAnsi="GHEA Grapalat" w:cs="Sylfaen"/>
          <w:sz w:val="20"/>
          <w:lang w:val="ru-RU"/>
        </w:rPr>
        <w:t>բաղադրիչների</w:t>
      </w:r>
      <w:r w:rsidRPr="005F1873">
        <w:rPr>
          <w:rFonts w:ascii="GHEA Grapalat" w:hAnsi="GHEA Grapalat" w:cs="Sylfaen"/>
          <w:sz w:val="20"/>
          <w:lang w:val="af-ZA"/>
        </w:rPr>
        <w:t xml:space="preserve"> </w:t>
      </w:r>
      <w:r w:rsidRPr="005F1873">
        <w:rPr>
          <w:rFonts w:ascii="GHEA Grapalat" w:hAnsi="GHEA Grapalat" w:cs="Sylfaen"/>
          <w:sz w:val="20"/>
          <w:lang w:val="ru-RU"/>
        </w:rPr>
        <w:t>հաշվարկ</w:t>
      </w:r>
      <w:r w:rsidRPr="005F1873">
        <w:rPr>
          <w:rFonts w:ascii="GHEA Grapalat" w:hAnsi="GHEA Grapalat" w:cs="Sylfaen"/>
          <w:sz w:val="20"/>
          <w:lang w:val="af-ZA"/>
        </w:rPr>
        <w:t xml:space="preserve">` </w:t>
      </w:r>
      <w:r w:rsidRPr="005F1873">
        <w:rPr>
          <w:rFonts w:ascii="GHEA Grapalat" w:hAnsi="GHEA Grapalat" w:cs="Sylfaen"/>
          <w:sz w:val="20"/>
          <w:lang w:val="ru-RU"/>
        </w:rPr>
        <w:t>բացվածք</w:t>
      </w:r>
      <w:r w:rsidRPr="005F1873">
        <w:rPr>
          <w:rFonts w:ascii="GHEA Grapalat" w:hAnsi="GHEA Grapalat" w:cs="Sylfaen"/>
          <w:sz w:val="20"/>
          <w:lang w:val="af-ZA"/>
        </w:rPr>
        <w:t xml:space="preserve"> </w:t>
      </w:r>
      <w:r w:rsidRPr="005F1873">
        <w:rPr>
          <w:rFonts w:ascii="GHEA Grapalat" w:hAnsi="GHEA Grapalat" w:cs="Sylfaen"/>
          <w:sz w:val="20"/>
          <w:lang w:val="ru-RU"/>
        </w:rPr>
        <w:t>կամ</w:t>
      </w:r>
      <w:r w:rsidRPr="005F1873">
        <w:rPr>
          <w:rFonts w:ascii="GHEA Grapalat" w:hAnsi="GHEA Grapalat" w:cs="Sylfaen"/>
          <w:sz w:val="20"/>
          <w:lang w:val="af-ZA"/>
        </w:rPr>
        <w:t xml:space="preserve"> </w:t>
      </w:r>
      <w:r w:rsidRPr="005F1873">
        <w:rPr>
          <w:rFonts w:ascii="GHEA Grapalat" w:hAnsi="GHEA Grapalat" w:cs="Sylfaen"/>
          <w:sz w:val="20"/>
          <w:lang w:val="ru-RU"/>
        </w:rPr>
        <w:t>այլ</w:t>
      </w:r>
      <w:r w:rsidRPr="005F1873">
        <w:rPr>
          <w:rFonts w:ascii="GHEA Grapalat" w:hAnsi="GHEA Grapalat" w:cs="Sylfaen"/>
          <w:sz w:val="20"/>
          <w:lang w:val="af-ZA"/>
        </w:rPr>
        <w:t xml:space="preserve"> </w:t>
      </w:r>
      <w:r w:rsidRPr="005F1873">
        <w:rPr>
          <w:rFonts w:ascii="GHEA Grapalat" w:hAnsi="GHEA Grapalat" w:cs="Sylfaen"/>
          <w:sz w:val="20"/>
          <w:lang w:val="ru-RU"/>
        </w:rPr>
        <w:t>մանրամասներ</w:t>
      </w:r>
      <w:r w:rsidRPr="005F1873">
        <w:rPr>
          <w:rFonts w:ascii="GHEA Grapalat" w:hAnsi="GHEA Grapalat" w:cs="Sylfaen"/>
          <w:sz w:val="20"/>
          <w:lang w:val="af-ZA"/>
        </w:rPr>
        <w:t xml:space="preserve"> </w:t>
      </w:r>
      <w:r w:rsidRPr="005F1873">
        <w:rPr>
          <w:rFonts w:ascii="GHEA Grapalat" w:hAnsi="GHEA Grapalat" w:cs="Sylfaen"/>
          <w:sz w:val="20"/>
          <w:lang w:val="ru-RU"/>
        </w:rPr>
        <w:t>չեն</w:t>
      </w:r>
      <w:r w:rsidRPr="005F1873">
        <w:rPr>
          <w:rFonts w:ascii="GHEA Grapalat" w:hAnsi="GHEA Grapalat" w:cs="Sylfaen"/>
          <w:sz w:val="20"/>
          <w:lang w:val="af-ZA"/>
        </w:rPr>
        <w:t xml:space="preserve"> </w:t>
      </w:r>
      <w:r w:rsidRPr="005F1873">
        <w:rPr>
          <w:rFonts w:ascii="GHEA Grapalat" w:hAnsi="GHEA Grapalat" w:cs="Sylfaen"/>
          <w:sz w:val="20"/>
          <w:lang w:val="ru-RU"/>
        </w:rPr>
        <w:t>պահանջվում</w:t>
      </w:r>
      <w:r w:rsidRPr="005F1873">
        <w:rPr>
          <w:rFonts w:ascii="GHEA Grapalat" w:hAnsi="GHEA Grapalat" w:cs="Sylfaen"/>
          <w:sz w:val="20"/>
          <w:lang w:val="af-ZA"/>
        </w:rPr>
        <w:t xml:space="preserve"> </w:t>
      </w:r>
      <w:r w:rsidRPr="005F1873">
        <w:rPr>
          <w:rFonts w:ascii="GHEA Grapalat" w:hAnsi="GHEA Grapalat" w:cs="Sylfaen"/>
          <w:sz w:val="20"/>
          <w:lang w:val="ru-RU"/>
        </w:rPr>
        <w:t>և</w:t>
      </w:r>
      <w:r w:rsidRPr="005F1873">
        <w:rPr>
          <w:rFonts w:ascii="GHEA Grapalat" w:hAnsi="GHEA Grapalat" w:cs="Sylfaen"/>
          <w:sz w:val="20"/>
          <w:lang w:val="af-ZA"/>
        </w:rPr>
        <w:t xml:space="preserve"> </w:t>
      </w:r>
      <w:r w:rsidRPr="005F1873">
        <w:rPr>
          <w:rFonts w:ascii="GHEA Grapalat" w:hAnsi="GHEA Grapalat" w:cs="Sylfaen"/>
          <w:sz w:val="20"/>
          <w:lang w:val="ru-RU"/>
        </w:rPr>
        <w:t>ներկայացվում</w:t>
      </w:r>
      <w:r w:rsidRPr="005F1873">
        <w:rPr>
          <w:rFonts w:ascii="GHEA Grapalat" w:hAnsi="GHEA Grapalat" w:cs="Sylfaen"/>
          <w:sz w:val="20"/>
          <w:lang w:val="af-ZA"/>
        </w:rPr>
        <w:t xml:space="preserve">: </w:t>
      </w:r>
    </w:p>
    <w:p w14:paraId="46E8E34F" w14:textId="77777777" w:rsidR="001776C0" w:rsidRPr="005E1F72" w:rsidRDefault="001776C0" w:rsidP="001776C0">
      <w:pPr>
        <w:ind w:firstLine="567"/>
        <w:jc w:val="both"/>
        <w:rPr>
          <w:rFonts w:ascii="GHEA Grapalat" w:hAnsi="GHEA Grapalat" w:cs="Sylfaen"/>
          <w:sz w:val="20"/>
          <w:lang w:val="af-ZA"/>
        </w:rPr>
      </w:pPr>
      <w:r w:rsidRPr="005F1873">
        <w:rPr>
          <w:rFonts w:ascii="GHEA Grapalat" w:hAnsi="GHEA Grapalat" w:cs="Sylfaen"/>
          <w:sz w:val="20"/>
          <w:lang w:val="hy-AM"/>
        </w:rPr>
        <w:t>2.</w:t>
      </w:r>
      <w:r w:rsidRPr="005F1873">
        <w:rPr>
          <w:rFonts w:ascii="GHEA Grapalat" w:hAnsi="GHEA Grapalat" w:cs="Sylfaen"/>
          <w:sz w:val="20"/>
          <w:lang w:val="af-ZA"/>
        </w:rPr>
        <w:t xml:space="preserve">7 Սույն </w:t>
      </w:r>
      <w:r w:rsidRPr="005F1873">
        <w:rPr>
          <w:rFonts w:ascii="GHEA Grapalat" w:hAnsi="GHEA Grapalat" w:cs="Sylfaen"/>
          <w:sz w:val="20"/>
          <w:lang w:val="ru-RU"/>
        </w:rPr>
        <w:t>հրավերով</w:t>
      </w:r>
      <w:r w:rsidRPr="005F1873">
        <w:rPr>
          <w:rFonts w:ascii="GHEA Grapalat" w:hAnsi="GHEA Grapalat" w:cs="Sylfaen"/>
          <w:sz w:val="20"/>
          <w:lang w:val="es-ES"/>
        </w:rPr>
        <w:t xml:space="preserve"> </w:t>
      </w:r>
      <w:r w:rsidRPr="005F1873">
        <w:rPr>
          <w:rFonts w:ascii="GHEA Grapalat" w:hAnsi="GHEA Grapalat" w:cs="Sylfaen"/>
          <w:sz w:val="20"/>
          <w:lang w:val="ru-RU"/>
        </w:rPr>
        <w:t>նախատեսված</w:t>
      </w:r>
      <w:r w:rsidRPr="005F1873">
        <w:rPr>
          <w:rFonts w:ascii="GHEA Grapalat" w:hAnsi="GHEA Grapalat" w:cs="Sylfaen"/>
          <w:sz w:val="20"/>
          <w:lang w:val="es-ES"/>
        </w:rPr>
        <w:t>` մ</w:t>
      </w:r>
      <w:r w:rsidRPr="005F1873">
        <w:rPr>
          <w:rFonts w:ascii="GHEA Grapalat" w:hAnsi="GHEA Grapalat" w:cs="Sylfaen"/>
          <w:sz w:val="20"/>
          <w:lang w:val="ru-RU"/>
        </w:rPr>
        <w:t>ասնակցի</w:t>
      </w:r>
      <w:r w:rsidRPr="005F1873">
        <w:rPr>
          <w:rFonts w:ascii="GHEA Grapalat" w:hAnsi="GHEA Grapalat" w:cs="Sylfaen"/>
          <w:sz w:val="20"/>
          <w:lang w:val="es-ES"/>
        </w:rPr>
        <w:t xml:space="preserve"> </w:t>
      </w:r>
      <w:r w:rsidRPr="005F1873">
        <w:rPr>
          <w:rFonts w:ascii="GHEA Grapalat" w:hAnsi="GHEA Grapalat" w:cs="Sylfaen"/>
          <w:sz w:val="20"/>
          <w:lang w:val="ru-RU"/>
        </w:rPr>
        <w:t>կազմված</w:t>
      </w:r>
      <w:r w:rsidRPr="005F1873">
        <w:rPr>
          <w:rFonts w:ascii="GHEA Grapalat" w:hAnsi="GHEA Grapalat" w:cs="Sylfaen"/>
          <w:sz w:val="20"/>
          <w:lang w:val="es-ES"/>
        </w:rPr>
        <w:t xml:space="preserve"> </w:t>
      </w:r>
      <w:r w:rsidRPr="005F1873">
        <w:rPr>
          <w:rFonts w:ascii="GHEA Grapalat" w:hAnsi="GHEA Grapalat" w:cs="Sylfaen"/>
          <w:sz w:val="20"/>
          <w:lang w:val="ru-RU"/>
        </w:rPr>
        <w:t>փաստաթղթերը</w:t>
      </w:r>
      <w:r w:rsidRPr="005F1873">
        <w:rPr>
          <w:rFonts w:ascii="GHEA Grapalat" w:hAnsi="GHEA Grapalat" w:cs="Sylfaen"/>
          <w:sz w:val="20"/>
          <w:lang w:val="es-ES"/>
        </w:rPr>
        <w:t xml:space="preserve"> </w:t>
      </w:r>
      <w:r w:rsidRPr="005F1873">
        <w:rPr>
          <w:rFonts w:ascii="GHEA Grapalat" w:hAnsi="GHEA Grapalat" w:cs="Sylfaen"/>
          <w:sz w:val="20"/>
          <w:lang w:val="ru-RU"/>
        </w:rPr>
        <w:t>ստորագրում</w:t>
      </w:r>
      <w:r w:rsidRPr="005F1873">
        <w:rPr>
          <w:rFonts w:ascii="GHEA Grapalat" w:hAnsi="GHEA Grapalat" w:cs="Sylfaen"/>
          <w:sz w:val="20"/>
          <w:lang w:val="es-ES"/>
        </w:rPr>
        <w:t xml:space="preserve"> </w:t>
      </w:r>
      <w:r w:rsidRPr="005F1873">
        <w:rPr>
          <w:rFonts w:ascii="GHEA Grapalat" w:hAnsi="GHEA Grapalat" w:cs="Sylfaen"/>
          <w:sz w:val="20"/>
          <w:lang w:val="ru-RU"/>
        </w:rPr>
        <w:t>է</w:t>
      </w:r>
      <w:r w:rsidRPr="005F1873">
        <w:rPr>
          <w:rFonts w:ascii="GHEA Grapalat" w:hAnsi="GHEA Grapalat" w:cs="Sylfaen"/>
          <w:sz w:val="20"/>
          <w:lang w:val="es-ES"/>
        </w:rPr>
        <w:t xml:space="preserve"> </w:t>
      </w:r>
      <w:r w:rsidRPr="005F1873">
        <w:rPr>
          <w:rFonts w:ascii="GHEA Grapalat" w:hAnsi="GHEA Grapalat" w:cs="Sylfaen"/>
          <w:sz w:val="20"/>
          <w:lang w:val="ru-RU"/>
        </w:rPr>
        <w:t>դրանք</w:t>
      </w:r>
      <w:r w:rsidRPr="005F1873">
        <w:rPr>
          <w:rFonts w:ascii="GHEA Grapalat" w:hAnsi="GHEA Grapalat" w:cs="Sylfaen"/>
          <w:sz w:val="20"/>
          <w:lang w:val="es-ES"/>
        </w:rPr>
        <w:t xml:space="preserve"> </w:t>
      </w:r>
      <w:r w:rsidRPr="005F1873">
        <w:rPr>
          <w:rFonts w:ascii="GHEA Grapalat" w:hAnsi="GHEA Grapalat" w:cs="Sylfaen"/>
          <w:sz w:val="20"/>
          <w:lang w:val="ru-RU"/>
        </w:rPr>
        <w:t>ներկայացնող</w:t>
      </w:r>
      <w:r w:rsidRPr="005F1873">
        <w:rPr>
          <w:rFonts w:ascii="GHEA Grapalat" w:hAnsi="GHEA Grapalat" w:cs="Sylfaen"/>
          <w:sz w:val="20"/>
          <w:lang w:val="es-ES"/>
        </w:rPr>
        <w:t xml:space="preserve"> </w:t>
      </w:r>
      <w:r w:rsidRPr="005F1873">
        <w:rPr>
          <w:rFonts w:ascii="GHEA Grapalat" w:hAnsi="GHEA Grapalat" w:cs="Sylfaen"/>
          <w:sz w:val="20"/>
          <w:lang w:val="ru-RU"/>
        </w:rPr>
        <w:t>անձը</w:t>
      </w:r>
      <w:r w:rsidRPr="005F1873">
        <w:rPr>
          <w:rFonts w:ascii="GHEA Grapalat" w:hAnsi="GHEA Grapalat" w:cs="Sylfaen"/>
          <w:sz w:val="20"/>
          <w:lang w:val="es-ES"/>
        </w:rPr>
        <w:t xml:space="preserve"> </w:t>
      </w:r>
      <w:r w:rsidRPr="005F1873">
        <w:rPr>
          <w:rFonts w:ascii="GHEA Grapalat" w:hAnsi="GHEA Grapalat" w:cs="Sylfaen"/>
          <w:sz w:val="20"/>
          <w:lang w:val="ru-RU"/>
        </w:rPr>
        <w:t>կամ</w:t>
      </w:r>
      <w:r w:rsidRPr="005F1873">
        <w:rPr>
          <w:rFonts w:ascii="GHEA Grapalat" w:hAnsi="GHEA Grapalat" w:cs="Sylfaen"/>
          <w:sz w:val="20"/>
          <w:lang w:val="es-ES"/>
        </w:rPr>
        <w:t xml:space="preserve"> </w:t>
      </w:r>
      <w:r w:rsidRPr="005F1873">
        <w:rPr>
          <w:rFonts w:ascii="GHEA Grapalat" w:hAnsi="GHEA Grapalat" w:cs="Sylfaen"/>
          <w:sz w:val="20"/>
          <w:lang w:val="ru-RU"/>
        </w:rPr>
        <w:t>վերջինիս</w:t>
      </w:r>
      <w:r w:rsidRPr="005F1873">
        <w:rPr>
          <w:rFonts w:ascii="GHEA Grapalat" w:hAnsi="GHEA Grapalat" w:cs="Sylfaen"/>
          <w:sz w:val="20"/>
          <w:lang w:val="es-ES"/>
        </w:rPr>
        <w:t xml:space="preserve"> </w:t>
      </w:r>
      <w:r w:rsidRPr="005F1873">
        <w:rPr>
          <w:rFonts w:ascii="GHEA Grapalat" w:hAnsi="GHEA Grapalat" w:cs="Sylfaen"/>
          <w:sz w:val="20"/>
          <w:lang w:val="ru-RU"/>
        </w:rPr>
        <w:t>լիազորված</w:t>
      </w:r>
      <w:r w:rsidRPr="005F1873">
        <w:rPr>
          <w:rFonts w:ascii="GHEA Grapalat" w:hAnsi="GHEA Grapalat" w:cs="Sylfaen"/>
          <w:sz w:val="20"/>
          <w:lang w:val="es-ES"/>
        </w:rPr>
        <w:t xml:space="preserve"> </w:t>
      </w:r>
      <w:r w:rsidRPr="005F1873">
        <w:rPr>
          <w:rFonts w:ascii="GHEA Grapalat" w:hAnsi="GHEA Grapalat" w:cs="Sylfaen"/>
          <w:sz w:val="20"/>
          <w:lang w:val="ru-RU"/>
        </w:rPr>
        <w:t>անձը</w:t>
      </w:r>
      <w:r w:rsidRPr="005F1873">
        <w:rPr>
          <w:rFonts w:ascii="GHEA Grapalat" w:hAnsi="GHEA Grapalat" w:cs="Sylfaen"/>
          <w:sz w:val="20"/>
          <w:lang w:val="es-ES"/>
        </w:rPr>
        <w:t xml:space="preserve"> (</w:t>
      </w:r>
      <w:r w:rsidRPr="005F1873">
        <w:rPr>
          <w:rFonts w:ascii="GHEA Grapalat" w:hAnsi="GHEA Grapalat" w:cs="Sylfaen"/>
          <w:sz w:val="20"/>
          <w:lang w:val="ru-RU"/>
        </w:rPr>
        <w:t>այսուհետ</w:t>
      </w:r>
      <w:r w:rsidRPr="005F1873">
        <w:rPr>
          <w:rFonts w:ascii="GHEA Grapalat" w:hAnsi="GHEA Grapalat" w:cs="Sylfaen"/>
          <w:sz w:val="20"/>
          <w:lang w:val="es-ES"/>
        </w:rPr>
        <w:t xml:space="preserve">` </w:t>
      </w:r>
      <w:r w:rsidRPr="005F1873">
        <w:rPr>
          <w:rFonts w:ascii="GHEA Grapalat" w:hAnsi="GHEA Grapalat" w:cs="Sylfaen"/>
          <w:sz w:val="20"/>
          <w:lang w:val="ru-RU"/>
        </w:rPr>
        <w:t>գործակալ</w:t>
      </w:r>
      <w:r w:rsidRPr="005F1873">
        <w:rPr>
          <w:rFonts w:ascii="GHEA Grapalat" w:hAnsi="GHEA Grapalat" w:cs="Sylfaen"/>
          <w:sz w:val="20"/>
          <w:lang w:val="es-ES"/>
        </w:rPr>
        <w:t>)</w:t>
      </w:r>
      <w:r w:rsidRPr="005F1873">
        <w:rPr>
          <w:rFonts w:ascii="GHEA Grapalat" w:hAnsi="GHEA Grapalat" w:cs="Sylfaen"/>
          <w:sz w:val="20"/>
          <w:lang w:val="ru-RU"/>
        </w:rPr>
        <w:t>։</w:t>
      </w:r>
      <w:r w:rsidRPr="005F1873">
        <w:rPr>
          <w:rFonts w:ascii="GHEA Grapalat" w:hAnsi="GHEA Grapalat" w:cs="Sylfaen"/>
          <w:sz w:val="20"/>
          <w:lang w:val="es-ES"/>
        </w:rPr>
        <w:t xml:space="preserve"> </w:t>
      </w:r>
      <w:r w:rsidRPr="005F1873">
        <w:rPr>
          <w:rFonts w:ascii="GHEA Grapalat" w:hAnsi="GHEA Grapalat" w:cs="Sylfaen"/>
          <w:sz w:val="20"/>
          <w:lang w:val="ru-RU"/>
        </w:rPr>
        <w:t>Եթե</w:t>
      </w:r>
      <w:r w:rsidRPr="005F1873">
        <w:rPr>
          <w:rFonts w:ascii="GHEA Grapalat" w:hAnsi="GHEA Grapalat" w:cs="Sylfaen"/>
          <w:sz w:val="20"/>
          <w:lang w:val="es-ES"/>
        </w:rPr>
        <w:t xml:space="preserve"> </w:t>
      </w:r>
      <w:r w:rsidRPr="005F1873">
        <w:rPr>
          <w:rFonts w:ascii="GHEA Grapalat" w:hAnsi="GHEA Grapalat" w:cs="Sylfaen"/>
          <w:sz w:val="20"/>
          <w:lang w:val="ru-RU"/>
        </w:rPr>
        <w:t>հայտը</w:t>
      </w:r>
      <w:r w:rsidRPr="005F1873">
        <w:rPr>
          <w:rFonts w:ascii="GHEA Grapalat" w:hAnsi="GHEA Grapalat" w:cs="Sylfaen"/>
          <w:sz w:val="20"/>
          <w:lang w:val="es-ES"/>
        </w:rPr>
        <w:t xml:space="preserve"> </w:t>
      </w:r>
      <w:r w:rsidRPr="005F1873">
        <w:rPr>
          <w:rFonts w:ascii="GHEA Grapalat" w:hAnsi="GHEA Grapalat" w:cs="Sylfaen"/>
          <w:sz w:val="20"/>
          <w:lang w:val="ru-RU"/>
        </w:rPr>
        <w:t>ներկայացնում</w:t>
      </w:r>
      <w:r w:rsidRPr="005F1873">
        <w:rPr>
          <w:rFonts w:ascii="GHEA Grapalat" w:hAnsi="GHEA Grapalat" w:cs="Sylfaen"/>
          <w:sz w:val="20"/>
          <w:lang w:val="es-ES"/>
        </w:rPr>
        <w:t xml:space="preserve"> </w:t>
      </w:r>
      <w:r w:rsidRPr="005F1873">
        <w:rPr>
          <w:rFonts w:ascii="GHEA Grapalat" w:hAnsi="GHEA Grapalat" w:cs="Sylfaen"/>
          <w:sz w:val="20"/>
          <w:lang w:val="ru-RU"/>
        </w:rPr>
        <w:t>է</w:t>
      </w:r>
      <w:r w:rsidRPr="005F1873">
        <w:rPr>
          <w:rFonts w:ascii="GHEA Grapalat" w:hAnsi="GHEA Grapalat" w:cs="Sylfaen"/>
          <w:sz w:val="20"/>
          <w:lang w:val="es-ES"/>
        </w:rPr>
        <w:t xml:space="preserve"> </w:t>
      </w:r>
      <w:r w:rsidRPr="005F1873">
        <w:rPr>
          <w:rFonts w:ascii="GHEA Grapalat" w:hAnsi="GHEA Grapalat" w:cs="Sylfaen"/>
          <w:sz w:val="20"/>
          <w:lang w:val="ru-RU"/>
        </w:rPr>
        <w:t>գործակալը</w:t>
      </w:r>
      <w:r w:rsidRPr="005F1873">
        <w:rPr>
          <w:rFonts w:ascii="GHEA Grapalat" w:hAnsi="GHEA Grapalat" w:cs="Sylfaen"/>
          <w:sz w:val="20"/>
          <w:lang w:val="es-ES"/>
        </w:rPr>
        <w:t xml:space="preserve">, </w:t>
      </w:r>
      <w:r w:rsidRPr="005F1873">
        <w:rPr>
          <w:rFonts w:ascii="GHEA Grapalat" w:hAnsi="GHEA Grapalat" w:cs="Sylfaen"/>
          <w:sz w:val="20"/>
          <w:lang w:val="ru-RU"/>
        </w:rPr>
        <w:t>ապա</w:t>
      </w:r>
      <w:r w:rsidRPr="005F1873">
        <w:rPr>
          <w:rFonts w:ascii="GHEA Grapalat" w:hAnsi="GHEA Grapalat" w:cs="Sylfaen"/>
          <w:sz w:val="20"/>
          <w:lang w:val="es-ES"/>
        </w:rPr>
        <w:t xml:space="preserve"> </w:t>
      </w:r>
      <w:r w:rsidRPr="005F1873">
        <w:rPr>
          <w:rFonts w:ascii="GHEA Grapalat" w:hAnsi="GHEA Grapalat" w:cs="Sylfaen"/>
          <w:sz w:val="20"/>
          <w:lang w:val="ru-RU"/>
        </w:rPr>
        <w:t>հայտով</w:t>
      </w:r>
      <w:r w:rsidRPr="005F1873">
        <w:rPr>
          <w:rFonts w:ascii="GHEA Grapalat" w:hAnsi="GHEA Grapalat" w:cs="Sylfaen"/>
          <w:sz w:val="20"/>
          <w:lang w:val="es-ES"/>
        </w:rPr>
        <w:t xml:space="preserve"> </w:t>
      </w:r>
      <w:r w:rsidRPr="005F1873">
        <w:rPr>
          <w:rFonts w:ascii="GHEA Grapalat" w:hAnsi="GHEA Grapalat" w:cs="Sylfaen"/>
          <w:sz w:val="20"/>
          <w:lang w:val="ru-RU"/>
        </w:rPr>
        <w:t>ներկայացվում</w:t>
      </w:r>
      <w:r w:rsidRPr="005F1873">
        <w:rPr>
          <w:rFonts w:ascii="GHEA Grapalat" w:hAnsi="GHEA Grapalat" w:cs="Sylfaen"/>
          <w:sz w:val="20"/>
          <w:lang w:val="es-ES"/>
        </w:rPr>
        <w:t xml:space="preserve"> </w:t>
      </w:r>
      <w:r w:rsidRPr="005F1873">
        <w:rPr>
          <w:rFonts w:ascii="GHEA Grapalat" w:hAnsi="GHEA Grapalat" w:cs="Sylfaen"/>
          <w:sz w:val="20"/>
          <w:lang w:val="ru-RU"/>
        </w:rPr>
        <w:t>է</w:t>
      </w:r>
      <w:r w:rsidRPr="005F1873">
        <w:rPr>
          <w:rFonts w:ascii="GHEA Grapalat" w:hAnsi="GHEA Grapalat" w:cs="Sylfaen"/>
          <w:sz w:val="20"/>
          <w:lang w:val="es-ES"/>
        </w:rPr>
        <w:t xml:space="preserve"> </w:t>
      </w:r>
      <w:r w:rsidRPr="005F1873">
        <w:rPr>
          <w:rFonts w:ascii="GHEA Grapalat" w:hAnsi="GHEA Grapalat" w:cs="Sylfaen"/>
          <w:sz w:val="20"/>
          <w:lang w:val="ru-RU"/>
        </w:rPr>
        <w:t>վերջինիս</w:t>
      </w:r>
      <w:r w:rsidRPr="005F1873">
        <w:rPr>
          <w:rFonts w:ascii="GHEA Grapalat" w:hAnsi="GHEA Grapalat" w:cs="Sylfaen"/>
          <w:sz w:val="20"/>
          <w:lang w:val="es-ES"/>
        </w:rPr>
        <w:t xml:space="preserve"> </w:t>
      </w:r>
      <w:r w:rsidRPr="005E1F72">
        <w:rPr>
          <w:rFonts w:ascii="GHEA Grapalat" w:hAnsi="GHEA Grapalat" w:cs="Sylfaen"/>
          <w:sz w:val="20"/>
          <w:lang w:val="ru-RU"/>
        </w:rPr>
        <w:t>այդ</w:t>
      </w:r>
      <w:r w:rsidRPr="005E1F72">
        <w:rPr>
          <w:rFonts w:ascii="GHEA Grapalat" w:hAnsi="GHEA Grapalat" w:cs="Sylfaen"/>
          <w:sz w:val="20"/>
          <w:lang w:val="es-ES"/>
        </w:rPr>
        <w:t xml:space="preserve"> </w:t>
      </w:r>
      <w:r w:rsidRPr="005E1F72">
        <w:rPr>
          <w:rFonts w:ascii="GHEA Grapalat" w:hAnsi="GHEA Grapalat" w:cs="Sylfaen"/>
          <w:sz w:val="20"/>
          <w:lang w:val="ru-RU"/>
        </w:rPr>
        <w:t>լիազորությունը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վերապահված</w:t>
      </w:r>
      <w:r w:rsidRPr="005E1F72">
        <w:rPr>
          <w:rFonts w:ascii="GHEA Grapalat" w:hAnsi="GHEA Grapalat" w:cs="Sylfaen"/>
          <w:sz w:val="20"/>
          <w:lang w:val="es-ES"/>
        </w:rPr>
        <w:t xml:space="preserve"> </w:t>
      </w:r>
      <w:r w:rsidRPr="005E1F72">
        <w:rPr>
          <w:rFonts w:ascii="GHEA Grapalat" w:hAnsi="GHEA Grapalat" w:cs="Sylfaen"/>
          <w:sz w:val="20"/>
          <w:lang w:val="ru-RU"/>
        </w:rPr>
        <w:t>լինելու</w:t>
      </w:r>
      <w:r w:rsidRPr="005E1F72">
        <w:rPr>
          <w:rFonts w:ascii="GHEA Grapalat" w:hAnsi="GHEA Grapalat" w:cs="Sylfaen"/>
          <w:sz w:val="20"/>
          <w:lang w:val="es-ES"/>
        </w:rPr>
        <w:t xml:space="preserve"> </w:t>
      </w:r>
      <w:r w:rsidRPr="005E1F72">
        <w:rPr>
          <w:rFonts w:ascii="GHEA Grapalat" w:hAnsi="GHEA Grapalat" w:cs="Sylfaen"/>
          <w:sz w:val="20"/>
          <w:lang w:val="ru-RU"/>
        </w:rPr>
        <w:t>մասին</w:t>
      </w:r>
      <w:r w:rsidRPr="005E1F72">
        <w:rPr>
          <w:rFonts w:ascii="GHEA Grapalat" w:hAnsi="GHEA Grapalat" w:cs="Sylfaen"/>
          <w:sz w:val="20"/>
          <w:lang w:val="es-ES"/>
        </w:rPr>
        <w:t xml:space="preserve"> </w:t>
      </w:r>
      <w:r w:rsidRPr="005E1F72">
        <w:rPr>
          <w:rFonts w:ascii="GHEA Grapalat" w:hAnsi="GHEA Grapalat" w:cs="Sylfaen"/>
          <w:sz w:val="20"/>
          <w:lang w:val="ru-RU"/>
        </w:rPr>
        <w:t>փաստաթուղթ։</w:t>
      </w:r>
    </w:p>
    <w:p w14:paraId="6F65201E" w14:textId="77777777" w:rsidR="001776C0" w:rsidRPr="005E1F72" w:rsidRDefault="001776C0" w:rsidP="001776C0">
      <w:pPr>
        <w:ind w:firstLine="567"/>
        <w:jc w:val="both"/>
        <w:rPr>
          <w:rFonts w:ascii="GHEA Grapalat" w:hAnsi="GHEA Grapalat" w:cs="Sylfaen"/>
          <w:sz w:val="20"/>
          <w:lang w:val="af-ZA"/>
        </w:rPr>
      </w:pPr>
      <w:r>
        <w:rPr>
          <w:rFonts w:ascii="GHEA Grapalat" w:hAnsi="GHEA Grapalat" w:cs="Sylfaen"/>
          <w:sz w:val="20"/>
          <w:lang w:val="hy-AM"/>
        </w:rPr>
        <w:t>2.</w:t>
      </w:r>
      <w:r w:rsidRPr="000B4CF4">
        <w:rPr>
          <w:rFonts w:ascii="GHEA Grapalat" w:hAnsi="GHEA Grapalat" w:cs="Sylfaen"/>
          <w:sz w:val="20"/>
          <w:lang w:val="af-ZA"/>
        </w:rPr>
        <w:t>8</w:t>
      </w:r>
      <w:r w:rsidRPr="005E1F72">
        <w:rPr>
          <w:rFonts w:ascii="GHEA Grapalat" w:hAnsi="GHEA Grapalat" w:cs="Sylfaen"/>
          <w:sz w:val="20"/>
          <w:lang w:val="af-ZA"/>
        </w:rPr>
        <w:t xml:space="preserve">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ներառվող</w:t>
      </w:r>
      <w:r w:rsidRPr="005E1F72">
        <w:rPr>
          <w:rFonts w:ascii="GHEA Grapalat" w:hAnsi="GHEA Grapalat" w:cs="Sylfaen"/>
          <w:sz w:val="20"/>
          <w:lang w:val="af-ZA"/>
        </w:rPr>
        <w:t xml:space="preserve"> </w:t>
      </w:r>
      <w:r w:rsidRPr="005E1F72">
        <w:rPr>
          <w:rFonts w:ascii="GHEA Grapalat" w:hAnsi="GHEA Grapalat" w:cs="Sylfaen"/>
          <w:sz w:val="20"/>
          <w:lang w:val="ru-RU"/>
        </w:rPr>
        <w:t>բնօրինակ</w:t>
      </w:r>
      <w:r w:rsidRPr="005E1F72">
        <w:rPr>
          <w:rFonts w:ascii="GHEA Grapalat" w:hAnsi="GHEA Grapalat" w:cs="Sylfaen"/>
          <w:sz w:val="20"/>
          <w:lang w:val="af-ZA"/>
        </w:rPr>
        <w:t xml:space="preserve"> </w:t>
      </w:r>
      <w:r w:rsidRPr="005E1F72">
        <w:rPr>
          <w:rFonts w:ascii="GHEA Grapalat" w:hAnsi="GHEA Grapalat" w:cs="Sylfaen"/>
          <w:sz w:val="20"/>
          <w:lang w:val="ru-RU"/>
        </w:rPr>
        <w:t>փաստաթղթերի</w:t>
      </w:r>
      <w:r w:rsidRPr="005E1F72">
        <w:rPr>
          <w:rFonts w:ascii="GHEA Grapalat" w:hAnsi="GHEA Grapalat" w:cs="Sylfaen"/>
          <w:sz w:val="20"/>
          <w:lang w:val="af-ZA"/>
        </w:rPr>
        <w:t xml:space="preserve"> </w:t>
      </w:r>
      <w:r w:rsidRPr="005E1F72">
        <w:rPr>
          <w:rFonts w:ascii="GHEA Grapalat" w:hAnsi="GHEA Grapalat" w:cs="Sylfaen"/>
          <w:sz w:val="20"/>
          <w:lang w:val="ru-RU"/>
        </w:rPr>
        <w:t>փոխարեն</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դրանց</w:t>
      </w:r>
      <w:r w:rsidRPr="005E1F72">
        <w:rPr>
          <w:rFonts w:ascii="GHEA Grapalat" w:hAnsi="GHEA Grapalat" w:cs="Sylfaen"/>
          <w:sz w:val="20"/>
          <w:lang w:val="af-ZA"/>
        </w:rPr>
        <w:t xml:space="preserve"> </w:t>
      </w:r>
      <w:r w:rsidRPr="005E1F72">
        <w:rPr>
          <w:rFonts w:ascii="GHEA Grapalat" w:hAnsi="GHEA Grapalat" w:cs="Sylfaen"/>
          <w:sz w:val="20"/>
          <w:lang w:val="ru-RU"/>
        </w:rPr>
        <w:t>նոտարական</w:t>
      </w:r>
      <w:r w:rsidRPr="005E1F72">
        <w:rPr>
          <w:rFonts w:ascii="GHEA Grapalat" w:hAnsi="GHEA Grapalat" w:cs="Sylfaen"/>
          <w:sz w:val="20"/>
          <w:lang w:val="af-ZA"/>
        </w:rPr>
        <w:t xml:space="preserve"> </w:t>
      </w:r>
      <w:r w:rsidRPr="005E1F72">
        <w:rPr>
          <w:rFonts w:ascii="GHEA Grapalat" w:hAnsi="GHEA Grapalat" w:cs="Sylfaen"/>
          <w:sz w:val="20"/>
          <w:lang w:val="ru-RU"/>
        </w:rPr>
        <w:t>կարգով</w:t>
      </w:r>
      <w:r w:rsidRPr="005E1F72">
        <w:rPr>
          <w:rFonts w:ascii="GHEA Grapalat" w:hAnsi="GHEA Grapalat" w:cs="Sylfaen"/>
          <w:sz w:val="20"/>
          <w:lang w:val="af-ZA"/>
        </w:rPr>
        <w:t xml:space="preserve"> </w:t>
      </w:r>
      <w:r w:rsidRPr="005E1F72">
        <w:rPr>
          <w:rFonts w:ascii="GHEA Grapalat" w:hAnsi="GHEA Grapalat" w:cs="Sylfaen"/>
          <w:sz w:val="20"/>
          <w:lang w:val="ru-RU"/>
        </w:rPr>
        <w:t>վավերացված</w:t>
      </w:r>
      <w:r w:rsidRPr="005E1F72">
        <w:rPr>
          <w:rFonts w:ascii="GHEA Grapalat" w:hAnsi="GHEA Grapalat" w:cs="Sylfaen"/>
          <w:sz w:val="20"/>
          <w:lang w:val="af-ZA"/>
        </w:rPr>
        <w:t xml:space="preserve"> </w:t>
      </w:r>
      <w:r w:rsidRPr="005E1F72">
        <w:rPr>
          <w:rFonts w:ascii="GHEA Grapalat" w:hAnsi="GHEA Grapalat" w:cs="Sylfaen"/>
          <w:sz w:val="20"/>
          <w:lang w:val="ru-RU"/>
        </w:rPr>
        <w:t>օրինակները։</w:t>
      </w:r>
    </w:p>
    <w:p w14:paraId="158E179C" w14:textId="77777777" w:rsidR="001776C0" w:rsidRPr="005E1F72" w:rsidRDefault="001776C0" w:rsidP="001776C0">
      <w:pPr>
        <w:jc w:val="center"/>
        <w:rPr>
          <w:rFonts w:ascii="GHEA Grapalat" w:hAnsi="GHEA Grapalat"/>
          <w:b/>
          <w:sz w:val="20"/>
          <w:lang w:val="af-ZA"/>
        </w:rPr>
      </w:pPr>
    </w:p>
    <w:p w14:paraId="072C8721" w14:textId="77777777" w:rsidR="001776C0" w:rsidRPr="005E1F72" w:rsidRDefault="001776C0" w:rsidP="001776C0">
      <w:pPr>
        <w:pStyle w:val="norm"/>
        <w:spacing w:line="240" w:lineRule="auto"/>
        <w:ind w:firstLine="284"/>
        <w:jc w:val="right"/>
        <w:rPr>
          <w:rFonts w:ascii="GHEA Grapalat" w:hAnsi="GHEA Grapalat" w:cs="Sylfaen"/>
          <w:b/>
          <w:sz w:val="20"/>
          <w:lang w:val="es-ES"/>
        </w:rPr>
      </w:pPr>
    </w:p>
    <w:p w14:paraId="5248AD17" w14:textId="77777777" w:rsidR="001776C0" w:rsidRPr="005E1F72" w:rsidRDefault="001776C0" w:rsidP="001776C0">
      <w:pPr>
        <w:pStyle w:val="norm"/>
        <w:spacing w:line="240" w:lineRule="auto"/>
        <w:ind w:firstLine="284"/>
        <w:jc w:val="right"/>
        <w:rPr>
          <w:rFonts w:ascii="GHEA Grapalat" w:hAnsi="GHEA Grapalat" w:cs="Sylfaen"/>
          <w:b/>
          <w:sz w:val="20"/>
          <w:lang w:val="es-ES"/>
        </w:rPr>
      </w:pPr>
    </w:p>
    <w:p w14:paraId="49253CB9" w14:textId="77777777" w:rsidR="001776C0" w:rsidRPr="005E1F72" w:rsidRDefault="001776C0" w:rsidP="001776C0">
      <w:pPr>
        <w:pStyle w:val="norm"/>
        <w:spacing w:line="240" w:lineRule="auto"/>
        <w:ind w:firstLine="284"/>
        <w:jc w:val="right"/>
        <w:rPr>
          <w:rFonts w:ascii="GHEA Grapalat" w:hAnsi="GHEA Grapalat" w:cs="Sylfaen"/>
          <w:b/>
          <w:sz w:val="20"/>
          <w:lang w:val="es-ES"/>
        </w:rPr>
      </w:pPr>
    </w:p>
    <w:p w14:paraId="3497583B" w14:textId="77777777" w:rsidR="001776C0" w:rsidRPr="005E1F72" w:rsidRDefault="001776C0" w:rsidP="001776C0">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2D208CCD" w14:textId="77777777" w:rsidR="001776C0" w:rsidRPr="005E1F72" w:rsidRDefault="001776C0" w:rsidP="001776C0">
      <w:pPr>
        <w:pStyle w:val="norm"/>
        <w:spacing w:line="240" w:lineRule="auto"/>
        <w:ind w:firstLine="284"/>
        <w:jc w:val="right"/>
        <w:rPr>
          <w:rFonts w:ascii="GHEA Grapalat" w:hAnsi="GHEA Grapalat" w:cs="Sylfaen"/>
          <w:b/>
          <w:sz w:val="20"/>
          <w:lang w:val="es-ES"/>
        </w:rPr>
      </w:pPr>
    </w:p>
    <w:p w14:paraId="54C6653F" w14:textId="77777777" w:rsidR="001776C0" w:rsidRPr="005E1F72" w:rsidRDefault="001776C0" w:rsidP="001776C0">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t>Հավելված</w:t>
      </w:r>
      <w:r w:rsidRPr="005E1F72">
        <w:rPr>
          <w:rFonts w:ascii="GHEA Grapalat" w:hAnsi="GHEA Grapalat" w:cs="Arial"/>
          <w:b/>
          <w:sz w:val="20"/>
          <w:lang w:val="es-ES"/>
        </w:rPr>
        <w:t xml:space="preserve">  N 1</w:t>
      </w:r>
    </w:p>
    <w:p w14:paraId="5A26F462" w14:textId="4A978218" w:rsidR="001776C0" w:rsidRPr="003535ED" w:rsidRDefault="003535ED" w:rsidP="001776C0">
      <w:pPr>
        <w:pStyle w:val="BodyTextIndent3"/>
        <w:spacing w:line="240" w:lineRule="auto"/>
        <w:jc w:val="right"/>
        <w:rPr>
          <w:rFonts w:ascii="GHEA Grapalat" w:hAnsi="GHEA Grapalat" w:cs="Sylfaen"/>
          <w:b/>
          <w:lang w:val="es-ES"/>
        </w:rPr>
      </w:pPr>
      <w:r w:rsidRPr="003535ED">
        <w:rPr>
          <w:rFonts w:ascii="GHEA Grapalat" w:hAnsi="GHEA Grapalat" w:cs="Sylfaen"/>
          <w:b/>
          <w:lang w:val="es-ES"/>
        </w:rPr>
        <w:t>ԵՔ-ԲՄԱՊՁԲ-</w:t>
      </w:r>
      <w:r w:rsidR="00974442">
        <w:rPr>
          <w:rFonts w:ascii="GHEA Grapalat" w:hAnsi="GHEA Grapalat" w:cs="Sylfaen"/>
          <w:b/>
          <w:lang w:val="es-ES"/>
        </w:rPr>
        <w:t>24/6</w:t>
      </w:r>
      <w:r w:rsidR="001776C0" w:rsidRPr="005E1F72">
        <w:rPr>
          <w:rFonts w:ascii="GHEA Grapalat" w:hAnsi="GHEA Grapalat" w:cs="Sylfaen"/>
          <w:b/>
          <w:lang w:val="es-ES"/>
        </w:rPr>
        <w:t>*</w:t>
      </w:r>
      <w:r w:rsidR="001776C0" w:rsidRPr="003535ED">
        <w:rPr>
          <w:rFonts w:ascii="GHEA Grapalat" w:hAnsi="GHEA Grapalat" w:cs="Sylfaen"/>
          <w:b/>
          <w:lang w:val="es-ES"/>
        </w:rPr>
        <w:t xml:space="preserve">  </w:t>
      </w:r>
      <w:r w:rsidR="001776C0" w:rsidRPr="005E1F72">
        <w:rPr>
          <w:rFonts w:ascii="GHEA Grapalat" w:hAnsi="GHEA Grapalat" w:cs="Sylfaen"/>
          <w:b/>
          <w:lang w:val="es-ES"/>
        </w:rPr>
        <w:t>ծածկագրով</w:t>
      </w:r>
    </w:p>
    <w:p w14:paraId="237A2CEB" w14:textId="77777777" w:rsidR="001776C0" w:rsidRPr="005E1F72" w:rsidRDefault="001776C0" w:rsidP="001776C0">
      <w:pPr>
        <w:pStyle w:val="BodyTextIndent3"/>
        <w:spacing w:line="240" w:lineRule="auto"/>
        <w:jc w:val="right"/>
        <w:rPr>
          <w:rFonts w:ascii="GHEA Grapalat" w:hAnsi="GHEA Grapalat" w:cs="Arial"/>
          <w:b/>
          <w:lang w:val="es-ES"/>
        </w:rPr>
      </w:pPr>
      <w:r w:rsidRPr="005E1F72">
        <w:rPr>
          <w:rFonts w:ascii="GHEA Grapalat" w:hAnsi="GHEA Grapalat" w:cs="Sylfaen"/>
          <w:b/>
          <w:lang w:val="es-ES"/>
        </w:rPr>
        <w:t>բաց</w:t>
      </w:r>
      <w:r w:rsidRPr="005E1F72">
        <w:rPr>
          <w:rFonts w:ascii="GHEA Grapalat" w:hAnsi="GHEA Grapalat" w:cs="Arial"/>
          <w:b/>
          <w:lang w:val="es-ES"/>
        </w:rPr>
        <w:t xml:space="preserve"> </w:t>
      </w:r>
      <w:r w:rsidRPr="005E1F72">
        <w:rPr>
          <w:rFonts w:ascii="GHEA Grapalat" w:hAnsi="GHEA Grapalat" w:cs="Sylfaen"/>
          <w:b/>
          <w:lang w:val="es-ES"/>
        </w:rPr>
        <w:t>մրցույթի</w:t>
      </w:r>
      <w:r w:rsidRPr="005E1F72">
        <w:rPr>
          <w:rFonts w:ascii="GHEA Grapalat" w:hAnsi="GHEA Grapalat" w:cs="Arial"/>
          <w:b/>
          <w:lang w:val="es-ES"/>
        </w:rPr>
        <w:t xml:space="preserve"> </w:t>
      </w:r>
      <w:r w:rsidRPr="005E1F72">
        <w:rPr>
          <w:rFonts w:ascii="GHEA Grapalat" w:hAnsi="GHEA Grapalat" w:cs="Sylfaen"/>
          <w:b/>
          <w:lang w:val="es-ES"/>
        </w:rPr>
        <w:t>հրավերի</w:t>
      </w:r>
    </w:p>
    <w:p w14:paraId="2119FAA1" w14:textId="77777777" w:rsidR="001776C0" w:rsidRPr="005E1F72" w:rsidRDefault="001776C0" w:rsidP="001776C0">
      <w:pPr>
        <w:jc w:val="center"/>
        <w:rPr>
          <w:rFonts w:ascii="GHEA Grapalat" w:hAnsi="GHEA Grapalat" w:cs="Sylfaen"/>
          <w:b/>
          <w:lang w:val="es-ES"/>
        </w:rPr>
      </w:pPr>
    </w:p>
    <w:p w14:paraId="7CB0C25C" w14:textId="77777777" w:rsidR="001776C0" w:rsidRPr="005E1F72" w:rsidRDefault="001776C0" w:rsidP="001776C0">
      <w:pPr>
        <w:jc w:val="center"/>
        <w:rPr>
          <w:rFonts w:ascii="GHEA Grapalat" w:hAnsi="GHEA Grapalat" w:cs="Arial"/>
          <w:b/>
          <w:lang w:val="es-ES"/>
        </w:rPr>
      </w:pPr>
      <w:r w:rsidRPr="005E1F72">
        <w:rPr>
          <w:rFonts w:ascii="GHEA Grapalat" w:hAnsi="GHEA Grapalat" w:cs="Sylfaen"/>
          <w:b/>
          <w:lang w:val="es-ES"/>
        </w:rPr>
        <w:t>ԴԻՄՈՒՄ</w:t>
      </w:r>
      <w:r>
        <w:rPr>
          <w:rFonts w:ascii="GHEA Grapalat" w:hAnsi="GHEA Grapalat" w:cs="Sylfaen"/>
          <w:b/>
          <w:lang w:val="es-ES"/>
        </w:rPr>
        <w:t>ՀԱՅՏԱՐԱՐՈՒԹՅՈՒՆ</w:t>
      </w:r>
      <w:r w:rsidRPr="005E1F72">
        <w:rPr>
          <w:rFonts w:ascii="GHEA Grapalat" w:hAnsi="GHEA Grapalat" w:cs="Sylfaen"/>
          <w:b/>
          <w:lang w:val="es-ES"/>
        </w:rPr>
        <w:t>*</w:t>
      </w:r>
    </w:p>
    <w:p w14:paraId="241D3564" w14:textId="77777777" w:rsidR="001776C0" w:rsidRPr="005E1F72" w:rsidRDefault="001776C0" w:rsidP="001776C0">
      <w:pPr>
        <w:pStyle w:val="Heading6"/>
        <w:jc w:val="center"/>
        <w:rPr>
          <w:rFonts w:ascii="GHEA Grapalat" w:hAnsi="GHEA Grapalat" w:cs="Arial"/>
          <w:color w:val="auto"/>
          <w:sz w:val="24"/>
          <w:szCs w:val="24"/>
          <w:lang w:val="es-ES"/>
        </w:rPr>
      </w:pPr>
      <w:r w:rsidRPr="005E1F72">
        <w:rPr>
          <w:rFonts w:ascii="GHEA Grapalat" w:hAnsi="GHEA Grapalat" w:cs="Sylfaen"/>
          <w:color w:val="auto"/>
          <w:sz w:val="24"/>
          <w:szCs w:val="24"/>
          <w:lang w:val="es-ES"/>
        </w:rPr>
        <w:t>բաց մրցույթին մասնակցելու</w:t>
      </w:r>
      <w:r w:rsidRPr="005E1F72">
        <w:rPr>
          <w:rFonts w:ascii="GHEA Grapalat" w:hAnsi="GHEA Grapalat" w:cs="Arial"/>
          <w:color w:val="auto"/>
          <w:sz w:val="24"/>
          <w:szCs w:val="24"/>
          <w:lang w:val="es-ES"/>
        </w:rPr>
        <w:t xml:space="preserve">  </w:t>
      </w:r>
    </w:p>
    <w:p w14:paraId="0F95FB72" w14:textId="77777777" w:rsidR="001776C0" w:rsidRPr="005E1F72" w:rsidRDefault="001776C0" w:rsidP="001776C0">
      <w:pPr>
        <w:rPr>
          <w:lang w:val="es-ES" w:eastAsia="ru-RU"/>
        </w:rPr>
      </w:pPr>
    </w:p>
    <w:p w14:paraId="07DC0E26" w14:textId="77777777" w:rsidR="001776C0" w:rsidRPr="005E1F72" w:rsidRDefault="001776C0" w:rsidP="001776C0">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14:paraId="20177118" w14:textId="77777777" w:rsidR="001776C0" w:rsidRPr="005E1F72" w:rsidRDefault="001776C0" w:rsidP="001776C0">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3E5A5C6B" w14:textId="4D833E43" w:rsidR="001776C0" w:rsidRPr="005E1F72" w:rsidRDefault="001776C0" w:rsidP="001776C0">
      <w:pPr>
        <w:jc w:val="both"/>
        <w:rPr>
          <w:rFonts w:ascii="GHEA Grapalat" w:hAnsi="GHEA Grapalat"/>
          <w:sz w:val="22"/>
          <w:szCs w:val="22"/>
          <w:u w:val="single"/>
          <w:lang w:val="es-ES"/>
        </w:rPr>
      </w:pP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lang w:val="es-ES"/>
        </w:rPr>
        <w:t>-</w:t>
      </w:r>
      <w:r w:rsidRPr="005E1F72">
        <w:rPr>
          <w:rFonts w:ascii="GHEA Grapalat" w:hAnsi="GHEA Grapalat" w:cs="Sylfaen"/>
          <w:sz w:val="20"/>
          <w:szCs w:val="20"/>
          <w:lang w:val="es-ES"/>
        </w:rPr>
        <w:t>ի կողմից</w:t>
      </w:r>
      <w:r w:rsidRPr="005E1F72">
        <w:rPr>
          <w:rFonts w:ascii="GHEA Grapalat" w:hAnsi="GHEA Grapalat"/>
          <w:sz w:val="22"/>
          <w:szCs w:val="22"/>
          <w:u w:val="single"/>
          <w:lang w:val="es-ES"/>
        </w:rPr>
        <w:t xml:space="preserve"> </w:t>
      </w:r>
      <w:r w:rsidR="003535ED">
        <w:rPr>
          <w:rFonts w:ascii="GHEA Grapalat" w:hAnsi="GHEA Grapalat"/>
          <w:lang w:val="es-ES"/>
        </w:rPr>
        <w:t>ԵՔ-ԲՄԱՊՁԲ-</w:t>
      </w:r>
      <w:r w:rsidR="00974442">
        <w:rPr>
          <w:rFonts w:ascii="GHEA Grapalat" w:hAnsi="GHEA Grapalat"/>
          <w:lang w:val="es-ES"/>
        </w:rPr>
        <w:t>24/6</w:t>
      </w:r>
      <w:r w:rsidRPr="005E1F72">
        <w:rPr>
          <w:rFonts w:ascii="GHEA Grapalat" w:hAnsi="GHEA Grapalat"/>
          <w:sz w:val="20"/>
          <w:szCs w:val="20"/>
          <w:lang w:val="es-ES"/>
        </w:rPr>
        <w:t xml:space="preserve"> </w:t>
      </w:r>
      <w:r w:rsidRPr="005E1F72">
        <w:rPr>
          <w:rFonts w:ascii="GHEA Grapalat" w:hAnsi="GHEA Grapalat" w:cs="Sylfaen"/>
          <w:sz w:val="20"/>
          <w:szCs w:val="20"/>
          <w:lang w:val="es-ES"/>
        </w:rPr>
        <w:t>ծածկագրով հայտարարված</w:t>
      </w:r>
    </w:p>
    <w:p w14:paraId="2B983F47" w14:textId="77777777" w:rsidR="001776C0" w:rsidRPr="005E1F72" w:rsidRDefault="001776C0" w:rsidP="001776C0">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պատվիրատուի անվանումը</w:t>
      </w:r>
    </w:p>
    <w:p w14:paraId="0AC0486F" w14:textId="77777777" w:rsidR="001776C0" w:rsidRPr="005E1F72" w:rsidRDefault="001776C0" w:rsidP="001776C0">
      <w:pPr>
        <w:jc w:val="both"/>
        <w:rPr>
          <w:rFonts w:ascii="GHEA Grapalat" w:hAnsi="GHEA Grapalat" w:cs="Sylfaen"/>
          <w:sz w:val="20"/>
          <w:szCs w:val="20"/>
          <w:lang w:val="es-ES"/>
        </w:rPr>
      </w:pPr>
      <w:r w:rsidRPr="005E1F72">
        <w:rPr>
          <w:rFonts w:ascii="GHEA Grapalat" w:hAnsi="GHEA Grapalat" w:cs="Sylfaen"/>
          <w:sz w:val="20"/>
          <w:szCs w:val="20"/>
          <w:lang w:val="es-ES"/>
        </w:rPr>
        <w:t>բաց մրցույթի</w:t>
      </w:r>
      <w:r w:rsidRPr="005E1F72">
        <w:rPr>
          <w:rFonts w:ascii="GHEA Grapalat" w:hAnsi="GHEA Grapalat" w:cs="Arial"/>
          <w:sz w:val="16"/>
          <w:szCs w:val="16"/>
          <w:lang w:val="es-ES"/>
        </w:rPr>
        <w:t xml:space="preserve"> </w:t>
      </w:r>
      <w:r w:rsidRPr="005E1F72">
        <w:rPr>
          <w:rFonts w:ascii="GHEA Grapalat" w:hAnsi="GHEA Grapalat"/>
          <w:u w:val="single"/>
          <w:lang w:val="es-ES"/>
        </w:rPr>
        <w:tab/>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cs="Sylfaen"/>
          <w:sz w:val="20"/>
          <w:szCs w:val="20"/>
          <w:lang w:val="es-ES"/>
        </w:rPr>
        <w:t xml:space="preserve"> չափաբաժնին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չափաբաժիններին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հրավերի </w:t>
      </w:r>
    </w:p>
    <w:p w14:paraId="0DA7824D" w14:textId="77777777" w:rsidR="001776C0" w:rsidRPr="005E1F72" w:rsidRDefault="001776C0" w:rsidP="001776C0">
      <w:pPr>
        <w:jc w:val="both"/>
        <w:rPr>
          <w:rFonts w:ascii="GHEA Grapalat" w:hAnsi="GHEA Grapalat"/>
          <w:vertAlign w:val="superscript"/>
          <w:lang w:val="es-ES"/>
        </w:rPr>
      </w:pPr>
      <w:r w:rsidRPr="005E1F72">
        <w:rPr>
          <w:rFonts w:ascii="GHEA Grapalat" w:hAnsi="GHEA Grapalat" w:cs="Sylfaen"/>
          <w:vertAlign w:val="superscript"/>
          <w:lang w:val="es-ES"/>
        </w:rPr>
        <w:t xml:space="preserve">                                            չափաբաժնի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չափաբաժինների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համարը</w:t>
      </w:r>
    </w:p>
    <w:p w14:paraId="6E3E6B62" w14:textId="77777777" w:rsidR="001776C0" w:rsidRPr="005E1F72" w:rsidRDefault="001776C0" w:rsidP="001776C0">
      <w:pPr>
        <w:jc w:val="both"/>
        <w:rPr>
          <w:rFonts w:ascii="GHEA Grapalat" w:hAnsi="GHEA Grapalat"/>
          <w:sz w:val="20"/>
          <w:szCs w:val="20"/>
          <w:lang w:val="es-ES"/>
        </w:rPr>
      </w:pPr>
      <w:r w:rsidRPr="005E1F72">
        <w:rPr>
          <w:rFonts w:ascii="GHEA Grapalat" w:hAnsi="GHEA Grapalat"/>
          <w:vertAlign w:val="superscript"/>
          <w:lang w:val="es-ES"/>
        </w:rPr>
        <w:t xml:space="preserve"> </w:t>
      </w:r>
      <w:r w:rsidRPr="005E1F72">
        <w:rPr>
          <w:rFonts w:ascii="GHEA Grapalat" w:hAnsi="GHEA Grapalat" w:cs="Sylfaen"/>
          <w:sz w:val="20"/>
          <w:szCs w:val="20"/>
          <w:lang w:val="es-ES"/>
        </w:rPr>
        <w:t>պահանջներին համապատասխան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ներկայացնում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w:t>
      </w:r>
    </w:p>
    <w:p w14:paraId="6BAA7D45" w14:textId="77777777" w:rsidR="001776C0" w:rsidRPr="005E1F72" w:rsidRDefault="001776C0" w:rsidP="001776C0">
      <w:pPr>
        <w:jc w:val="both"/>
        <w:rPr>
          <w:rFonts w:ascii="GHEA Grapalat" w:hAnsi="GHEA Grapalat"/>
          <w:sz w:val="12"/>
          <w:szCs w:val="12"/>
          <w:u w:val="single"/>
          <w:lang w:val="es-ES"/>
        </w:rPr>
      </w:pPr>
    </w:p>
    <w:p w14:paraId="0694A4D9" w14:textId="77777777" w:rsidR="001776C0" w:rsidRPr="005E1F72" w:rsidRDefault="001776C0" w:rsidP="001776C0">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հավաստում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որ հանդիսանում է </w:t>
      </w:r>
    </w:p>
    <w:p w14:paraId="0F84D826" w14:textId="77777777" w:rsidR="001776C0" w:rsidRPr="005E1F72" w:rsidRDefault="001776C0" w:rsidP="001776C0">
      <w:pPr>
        <w:jc w:val="both"/>
        <w:rPr>
          <w:rFonts w:ascii="GHEA Grapalat" w:hAnsi="GHEA Grapalat" w:cs="Sylfaen"/>
          <w:sz w:val="20"/>
          <w:szCs w:val="20"/>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14:paraId="7664EFEF" w14:textId="77777777" w:rsidR="001776C0" w:rsidRPr="005E1F72" w:rsidRDefault="001776C0" w:rsidP="001776C0">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lang w:val="es-ES"/>
        </w:rPr>
        <w:t xml:space="preserve">ռեզիդենտ:  </w:t>
      </w:r>
    </w:p>
    <w:p w14:paraId="1955A4A1" w14:textId="77777777" w:rsidR="001776C0" w:rsidRPr="005E1F72" w:rsidRDefault="001776C0" w:rsidP="001776C0">
      <w:pPr>
        <w:jc w:val="both"/>
        <w:rPr>
          <w:rFonts w:ascii="GHEA Grapalat" w:hAnsi="GHEA Grapalat" w:cs="Arial"/>
          <w:vertAlign w:val="superscript"/>
          <w:lang w:val="es-ES"/>
        </w:rPr>
      </w:pPr>
      <w:r w:rsidRPr="005E1F72">
        <w:rPr>
          <w:rFonts w:ascii="GHEA Grapalat" w:hAnsi="GHEA Grapalat" w:cs="Arial"/>
          <w:vertAlign w:val="superscript"/>
          <w:lang w:val="es-ES"/>
        </w:rPr>
        <w:t xml:space="preserve">                                               երկրի անվանումը</w:t>
      </w:r>
    </w:p>
    <w:p w14:paraId="05997142" w14:textId="77777777" w:rsidR="001776C0" w:rsidRPr="005E1F72" w:rsidRDefault="001776C0" w:rsidP="001776C0">
      <w:pPr>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14:paraId="6A9AB05D" w14:textId="77777777" w:rsidR="001776C0" w:rsidRDefault="001776C0" w:rsidP="001776C0">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Pr>
          <w:rFonts w:ascii="GHEA Grapalat" w:hAnsi="GHEA Grapalat" w:cs="Sylfaen"/>
          <w:sz w:val="20"/>
          <w:szCs w:val="20"/>
          <w:lang w:val="es-ES"/>
        </w:rPr>
        <w:t>՝</w:t>
      </w:r>
    </w:p>
    <w:p w14:paraId="4B6CD340" w14:textId="77777777" w:rsidR="001776C0" w:rsidRDefault="001776C0" w:rsidP="001776C0">
      <w:pPr>
        <w:jc w:val="both"/>
        <w:rPr>
          <w:rFonts w:ascii="GHEA Grapalat" w:hAnsi="GHEA Grapalat" w:cs="Sylfaen"/>
          <w:sz w:val="20"/>
          <w:szCs w:val="20"/>
          <w:lang w:val="es-ES"/>
        </w:rPr>
      </w:pPr>
      <w:r>
        <w:rPr>
          <w:rFonts w:ascii="GHEA Grapalat" w:hAnsi="GHEA Grapalat" w:cs="Sylfaen"/>
          <w:vertAlign w:val="superscrip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8F11492" w14:textId="77777777" w:rsidR="001776C0" w:rsidRPr="005E1F72" w:rsidRDefault="001776C0" w:rsidP="001776C0">
      <w:pPr>
        <w:numPr>
          <w:ilvl w:val="0"/>
          <w:numId w:val="27"/>
        </w:numPr>
        <w:jc w:val="both"/>
        <w:rPr>
          <w:rFonts w:ascii="GHEA Grapalat" w:hAnsi="GHEA Grapalat" w:cs="Arial"/>
          <w:szCs w:val="22"/>
          <w:u w:val="single"/>
          <w:lang w:val="es-ES"/>
        </w:rPr>
      </w:pPr>
      <w:r w:rsidRPr="005E1F72">
        <w:rPr>
          <w:rFonts w:ascii="GHEA Grapalat" w:hAnsi="GHEA Grapalat" w:cs="Arial"/>
          <w:sz w:val="20"/>
          <w:szCs w:val="20"/>
          <w:lang w:val="es-ES"/>
        </w:rPr>
        <w:t xml:space="preserve">հարկ վճարողի հաշվառման համարն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p>
    <w:p w14:paraId="43AEE21B" w14:textId="77777777" w:rsidR="001776C0" w:rsidRPr="005E1F72" w:rsidRDefault="001776C0" w:rsidP="001776C0">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5E1F72">
        <w:rPr>
          <w:rFonts w:ascii="GHEA Grapalat" w:hAnsi="GHEA Grapalat" w:cs="Arial"/>
          <w:vertAlign w:val="superscript"/>
          <w:lang w:val="es-ES"/>
        </w:rPr>
        <w:t>հարկ վճարողի հաշվառման համարը</w:t>
      </w:r>
    </w:p>
    <w:p w14:paraId="27250113" w14:textId="77777777" w:rsidR="001776C0" w:rsidRPr="005E1F72" w:rsidRDefault="001776C0" w:rsidP="001776C0">
      <w:pPr>
        <w:jc w:val="both"/>
        <w:rPr>
          <w:rFonts w:ascii="GHEA Grapalat" w:hAnsi="GHEA Grapalat" w:cs="Arial"/>
          <w:vertAlign w:val="superscript"/>
          <w:lang w:val="es-ES"/>
        </w:rPr>
      </w:pPr>
    </w:p>
    <w:p w14:paraId="51A6F285" w14:textId="77777777" w:rsidR="001776C0" w:rsidRPr="005E1F72" w:rsidRDefault="001776C0" w:rsidP="001776C0">
      <w:pPr>
        <w:jc w:val="both"/>
        <w:rPr>
          <w:rFonts w:ascii="GHEA Grapalat" w:hAnsi="GHEA Grapalat"/>
          <w:sz w:val="22"/>
          <w:szCs w:val="22"/>
          <w:lang w:val="es-ES"/>
        </w:rPr>
      </w:pPr>
    </w:p>
    <w:p w14:paraId="0CB2B023" w14:textId="77777777" w:rsidR="001776C0" w:rsidRPr="005E1F72" w:rsidRDefault="001776C0" w:rsidP="001776C0">
      <w:pPr>
        <w:numPr>
          <w:ilvl w:val="0"/>
          <w:numId w:val="27"/>
        </w:numPr>
        <w:jc w:val="both"/>
        <w:rPr>
          <w:rFonts w:ascii="GHEA Grapalat" w:hAnsi="GHEA Grapalat"/>
          <w:sz w:val="22"/>
          <w:szCs w:val="22"/>
          <w:u w:val="single"/>
          <w:lang w:val="es-ES"/>
        </w:rPr>
      </w:pPr>
      <w:r w:rsidRPr="005E1F72">
        <w:rPr>
          <w:rFonts w:ascii="GHEA Grapalat" w:hAnsi="GHEA Grapalat" w:cs="Sylfaen"/>
          <w:sz w:val="20"/>
          <w:szCs w:val="20"/>
          <w:lang w:val="es-ES"/>
        </w:rPr>
        <w:t>էլեկտրոնային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փոստի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հասցեն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p>
    <w:p w14:paraId="3E1BDDB2" w14:textId="77777777" w:rsidR="001776C0" w:rsidRPr="005E1F72" w:rsidRDefault="001776C0" w:rsidP="001776C0">
      <w:pPr>
        <w:jc w:val="both"/>
        <w:rPr>
          <w:rFonts w:ascii="GHEA Grapalat" w:hAnsi="GHEA Grapalat"/>
          <w:sz w:val="10"/>
          <w:szCs w:val="10"/>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էլեկտրոնային փոստի հասցեն</w:t>
      </w:r>
    </w:p>
    <w:p w14:paraId="4E14CB3B" w14:textId="77777777" w:rsidR="001776C0" w:rsidRPr="005E1F72" w:rsidRDefault="001776C0" w:rsidP="001776C0">
      <w:pPr>
        <w:jc w:val="right"/>
        <w:rPr>
          <w:rFonts w:ascii="GHEA Grapalat" w:hAnsi="GHEA Grapalat"/>
          <w:sz w:val="10"/>
          <w:szCs w:val="10"/>
          <w:lang w:val="es-ES"/>
        </w:rPr>
      </w:pPr>
    </w:p>
    <w:p w14:paraId="0EC580E9" w14:textId="77777777" w:rsidR="001776C0" w:rsidRPr="005E1F72" w:rsidRDefault="001776C0" w:rsidP="001776C0">
      <w:pPr>
        <w:jc w:val="right"/>
        <w:rPr>
          <w:rFonts w:ascii="GHEA Grapalat" w:hAnsi="GHEA Grapalat"/>
          <w:sz w:val="10"/>
          <w:szCs w:val="10"/>
          <w:lang w:val="es-ES"/>
        </w:rPr>
      </w:pPr>
    </w:p>
    <w:p w14:paraId="49EF2264" w14:textId="77777777" w:rsidR="001776C0" w:rsidRPr="005E1F72" w:rsidRDefault="001776C0" w:rsidP="001776C0">
      <w:pPr>
        <w:jc w:val="right"/>
        <w:rPr>
          <w:rFonts w:ascii="GHEA Grapalat" w:hAnsi="GHEA Grapalat"/>
          <w:sz w:val="10"/>
          <w:szCs w:val="10"/>
          <w:lang w:val="es-ES"/>
        </w:rPr>
      </w:pPr>
    </w:p>
    <w:p w14:paraId="7607358F" w14:textId="77777777" w:rsidR="001776C0" w:rsidRPr="004D5333" w:rsidRDefault="001776C0" w:rsidP="001776C0">
      <w:pPr>
        <w:jc w:val="right"/>
        <w:rPr>
          <w:rFonts w:ascii="GHEA Grapalat" w:hAnsi="GHEA Grapalat"/>
          <w:sz w:val="10"/>
          <w:szCs w:val="10"/>
          <w:lang w:val="hy-AM"/>
        </w:rPr>
      </w:pPr>
    </w:p>
    <w:p w14:paraId="0D9EA9FC" w14:textId="77777777" w:rsidR="001776C0" w:rsidRPr="006548A2" w:rsidRDefault="001776C0" w:rsidP="001776C0">
      <w:pPr>
        <w:numPr>
          <w:ilvl w:val="0"/>
          <w:numId w:val="27"/>
        </w:numPr>
        <w:jc w:val="both"/>
        <w:rPr>
          <w:rFonts w:ascii="GHEA Grapalat" w:hAnsi="GHEA Grapalat" w:cs="Arial"/>
          <w:vertAlign w:val="superscript"/>
          <w:lang w:val="es-ES"/>
        </w:rPr>
      </w:pPr>
      <w:r w:rsidRPr="006548A2">
        <w:rPr>
          <w:rFonts w:ascii="GHEA Grapalat" w:hAnsi="GHEA Grapalat"/>
          <w:sz w:val="20"/>
          <w:szCs w:val="20"/>
          <w:lang w:val="hy-AM"/>
        </w:rPr>
        <w:t>գործունեության հասցեն է՝</w:t>
      </w:r>
      <w:r w:rsidRPr="006548A2">
        <w:rPr>
          <w:rFonts w:ascii="GHEA Grapalat" w:hAnsi="GHEA Grapalat"/>
          <w:sz w:val="20"/>
          <w:szCs w:val="20"/>
          <w:lang w:val="es-ES"/>
        </w:rPr>
        <w:t xml:space="preserve"> </w:t>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sidRPr="006548A2">
        <w:rPr>
          <w:rFonts w:ascii="GHEA Grapalat" w:hAnsi="GHEA Grapalat"/>
          <w:sz w:val="20"/>
          <w:szCs w:val="20"/>
          <w:lang w:val="es-ES"/>
        </w:rPr>
        <w:t xml:space="preserve">                                  </w:t>
      </w:r>
    </w:p>
    <w:p w14:paraId="1AEBE5EA" w14:textId="77777777" w:rsidR="001776C0" w:rsidRPr="001F37D5" w:rsidRDefault="001776C0" w:rsidP="001776C0">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14:paraId="66E012C7" w14:textId="77777777" w:rsidR="001776C0" w:rsidRPr="001F37D5" w:rsidRDefault="001776C0" w:rsidP="001776C0">
      <w:pPr>
        <w:jc w:val="right"/>
        <w:rPr>
          <w:rFonts w:ascii="GHEA Grapalat" w:hAnsi="GHEA Grapalat"/>
          <w:sz w:val="10"/>
          <w:szCs w:val="10"/>
          <w:lang w:val="hy-AM"/>
        </w:rPr>
      </w:pPr>
    </w:p>
    <w:p w14:paraId="3D3D5527" w14:textId="77777777" w:rsidR="001776C0" w:rsidRDefault="001776C0" w:rsidP="001776C0">
      <w:pPr>
        <w:ind w:firstLine="708"/>
        <w:jc w:val="both"/>
        <w:rPr>
          <w:rFonts w:ascii="GHEA Grapalat" w:hAnsi="GHEA Grapalat" w:cs="Arial"/>
          <w:sz w:val="20"/>
          <w:szCs w:val="20"/>
          <w:lang w:val="hy-AM"/>
        </w:rPr>
      </w:pPr>
    </w:p>
    <w:p w14:paraId="74F8927B" w14:textId="77777777" w:rsidR="001776C0" w:rsidRPr="006548A2" w:rsidRDefault="001776C0" w:rsidP="001776C0">
      <w:pPr>
        <w:numPr>
          <w:ilvl w:val="0"/>
          <w:numId w:val="27"/>
        </w:numPr>
        <w:jc w:val="both"/>
        <w:rPr>
          <w:rFonts w:ascii="GHEA Grapalat" w:hAnsi="GHEA Grapalat"/>
          <w:sz w:val="16"/>
          <w:szCs w:val="16"/>
          <w:lang w:val="hy-AM"/>
        </w:rPr>
      </w:pPr>
      <w:r w:rsidRPr="006548A2">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7F18664D" w14:textId="77777777" w:rsidR="001776C0" w:rsidRPr="006548A2" w:rsidRDefault="001776C0" w:rsidP="001776C0">
      <w:pPr>
        <w:ind w:left="2199" w:firstLine="633"/>
        <w:jc w:val="both"/>
        <w:rPr>
          <w:rFonts w:ascii="GHEA Grapalat" w:hAnsi="GHEA Grapalat"/>
          <w:sz w:val="16"/>
          <w:szCs w:val="16"/>
          <w:lang w:val="hy-AM"/>
        </w:rPr>
      </w:pPr>
      <w:r w:rsidRPr="006548A2">
        <w:rPr>
          <w:rFonts w:ascii="GHEA Grapalat" w:hAnsi="GHEA Grapalat"/>
          <w:sz w:val="16"/>
          <w:szCs w:val="16"/>
          <w:lang w:val="hy-AM"/>
        </w:rPr>
        <w:t>հեռախոսի համարը</w:t>
      </w:r>
    </w:p>
    <w:p w14:paraId="66198E48" w14:textId="77777777" w:rsidR="001776C0" w:rsidRDefault="001776C0" w:rsidP="001776C0">
      <w:pPr>
        <w:ind w:firstLine="709"/>
        <w:rPr>
          <w:rFonts w:ascii="GHEA Grapalat" w:hAnsi="GHEA Grapalat" w:cs="Arial"/>
          <w:sz w:val="20"/>
          <w:szCs w:val="20"/>
          <w:lang w:val="hy-AM"/>
        </w:rPr>
      </w:pPr>
    </w:p>
    <w:p w14:paraId="7D745929" w14:textId="77777777" w:rsidR="001776C0" w:rsidRDefault="001776C0" w:rsidP="001776C0">
      <w:pPr>
        <w:ind w:firstLine="709"/>
        <w:jc w:val="both"/>
        <w:rPr>
          <w:rFonts w:ascii="GHEA Grapalat" w:hAnsi="GHEA Grapalat" w:cs="Arial"/>
          <w:sz w:val="20"/>
          <w:szCs w:val="20"/>
          <w:lang w:val="hy-AM"/>
        </w:rPr>
      </w:pPr>
    </w:p>
    <w:p w14:paraId="738D8782" w14:textId="77777777" w:rsidR="001776C0" w:rsidRPr="00DE1E5A" w:rsidRDefault="001776C0" w:rsidP="001776C0">
      <w:pPr>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14:paraId="17946BC2" w14:textId="77777777" w:rsidR="001776C0" w:rsidRPr="00AC79C4" w:rsidRDefault="001776C0" w:rsidP="001776C0">
      <w:pPr>
        <w:jc w:val="both"/>
        <w:rPr>
          <w:rFonts w:ascii="GHEA Grapalat" w:hAnsi="GHEA Grapalat" w:cs="Sylfaen"/>
          <w:vertAlign w:val="superscript"/>
          <w:lang w:val="hy-AM"/>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33F6A9C0" w14:textId="77777777" w:rsidR="001776C0" w:rsidRPr="00AC79C4" w:rsidRDefault="001776C0" w:rsidP="001776C0">
      <w:pPr>
        <w:jc w:val="both"/>
        <w:rPr>
          <w:rFonts w:ascii="GHEA Grapalat" w:hAnsi="GHEA Grapalat"/>
          <w:i/>
          <w:sz w:val="16"/>
          <w:vertAlign w:val="superscript"/>
          <w:lang w:val="es-ES"/>
        </w:rPr>
      </w:pPr>
    </w:p>
    <w:p w14:paraId="18DAEE0A" w14:textId="77777777" w:rsidR="001776C0" w:rsidRPr="00AC79C4" w:rsidRDefault="001776C0" w:rsidP="001776C0">
      <w:pPr>
        <w:ind w:firstLine="709"/>
        <w:jc w:val="both"/>
        <w:rPr>
          <w:rFonts w:ascii="GHEA Grapalat" w:hAnsi="GHEA Grapalat"/>
          <w:sz w:val="20"/>
          <w:lang w:val="es-ES"/>
        </w:rPr>
      </w:pPr>
      <w:r w:rsidRPr="00AC79C4">
        <w:rPr>
          <w:rFonts w:ascii="GHEA Grapalat" w:hAnsi="GHEA Grapalat" w:cs="Arial"/>
          <w:sz w:val="20"/>
          <w:szCs w:val="20"/>
          <w:lang w:val="es-ES"/>
        </w:rPr>
        <w:t>1)</w:t>
      </w:r>
      <w:r w:rsidRPr="00AC79C4">
        <w:rPr>
          <w:rFonts w:ascii="GHEA Grapalat" w:hAnsi="GHEA Grapalat"/>
          <w:sz w:val="20"/>
          <w:lang w:val="hy-AM"/>
        </w:rPr>
        <w:t xml:space="preserve">  </w:t>
      </w:r>
      <w:r w:rsidRPr="00AC79C4">
        <w:rPr>
          <w:rFonts w:ascii="GHEA Grapalat" w:hAnsi="GHEA Grapalat"/>
          <w:sz w:val="20"/>
          <w:u w:val="single"/>
          <w:lang w:val="hy-AM"/>
        </w:rPr>
        <w:t xml:space="preserve">                                                </w:t>
      </w:r>
      <w:r w:rsidRPr="00AC79C4">
        <w:rPr>
          <w:rFonts w:ascii="GHEA Grapalat" w:hAnsi="GHEA Grapalat"/>
          <w:sz w:val="20"/>
          <w:u w:val="single"/>
          <w:lang w:val="es-ES"/>
        </w:rPr>
        <w:t xml:space="preserve">                         </w:t>
      </w:r>
      <w:r w:rsidRPr="00AC79C4">
        <w:rPr>
          <w:rFonts w:ascii="GHEA Grapalat" w:hAnsi="GHEA Grapalat"/>
          <w:sz w:val="20"/>
          <w:u w:val="single"/>
          <w:lang w:val="hy-AM"/>
        </w:rPr>
        <w:t xml:space="preserve">          </w:t>
      </w:r>
      <w:r w:rsidRPr="00AC79C4">
        <w:rPr>
          <w:rFonts w:ascii="GHEA Grapalat" w:hAnsi="GHEA Grapalat"/>
          <w:lang w:val="hy-AM"/>
        </w:rPr>
        <w:t>-</w:t>
      </w:r>
      <w:r w:rsidRPr="00AC79C4">
        <w:rPr>
          <w:rFonts w:ascii="GHEA Grapalat" w:hAnsi="GHEA Grapalat" w:cs="Arial"/>
          <w:sz w:val="20"/>
          <w:szCs w:val="20"/>
          <w:lang w:val="es-ES"/>
        </w:rPr>
        <w:t xml:space="preserve">ն </w:t>
      </w:r>
      <w:r w:rsidRPr="00AC79C4">
        <w:rPr>
          <w:rFonts w:ascii="GHEA Grapalat" w:hAnsi="GHEA Grapalat" w:cs="Arial"/>
          <w:sz w:val="20"/>
          <w:szCs w:val="20"/>
          <w:lang w:val="hy-AM"/>
        </w:rPr>
        <w:t>և իրեն փոխկապակցված անձինք</w:t>
      </w:r>
    </w:p>
    <w:p w14:paraId="21EAAD75" w14:textId="77777777" w:rsidR="001776C0" w:rsidRPr="00AC79C4" w:rsidRDefault="001776C0" w:rsidP="001776C0">
      <w:pPr>
        <w:jc w:val="both"/>
        <w:rPr>
          <w:rFonts w:ascii="GHEA Grapalat" w:hAnsi="GHEA Grapalat"/>
          <w:i/>
          <w:sz w:val="16"/>
          <w:vertAlign w:val="superscript"/>
          <w:lang w:val="es-ES"/>
        </w:rPr>
      </w:pPr>
      <w:r w:rsidRPr="00AC79C4">
        <w:rPr>
          <w:rFonts w:ascii="GHEA Grapalat" w:hAnsi="GHEA Grapalat"/>
          <w:sz w:val="20"/>
          <w:lang w:val="hy-AM"/>
        </w:rPr>
        <w:tab/>
      </w:r>
      <w:r w:rsidRPr="00AC79C4">
        <w:rPr>
          <w:rFonts w:ascii="GHEA Grapalat" w:hAnsi="GHEA Grapalat"/>
          <w:sz w:val="20"/>
          <w:lang w:val="hy-AM"/>
        </w:rPr>
        <w:tab/>
      </w:r>
      <w:r w:rsidRPr="00AC79C4">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430D2158" w14:textId="5E86706B" w:rsidR="001776C0" w:rsidRPr="005F1873" w:rsidRDefault="001776C0" w:rsidP="001776C0">
      <w:pPr>
        <w:jc w:val="both"/>
        <w:rPr>
          <w:rFonts w:ascii="GHEA Grapalat" w:hAnsi="GHEA Grapalat" w:cs="Sylfaen"/>
          <w:sz w:val="20"/>
          <w:lang w:val="hy-AM"/>
        </w:rPr>
      </w:pPr>
      <w:r w:rsidRPr="00AC79C4">
        <w:rPr>
          <w:rFonts w:ascii="GHEA Grapalat" w:hAnsi="GHEA Grapalat" w:cs="Arial"/>
          <w:sz w:val="20"/>
          <w:szCs w:val="20"/>
          <w:lang w:val="es-ES"/>
        </w:rPr>
        <w:t xml:space="preserve"> </w:t>
      </w:r>
      <w:r w:rsidRPr="00AC79C4">
        <w:rPr>
          <w:rFonts w:ascii="GHEA Grapalat" w:hAnsi="GHEA Grapalat" w:cs="Arial"/>
          <w:sz w:val="20"/>
          <w:szCs w:val="20"/>
          <w:lang w:val="hy-AM"/>
        </w:rPr>
        <w:t xml:space="preserve"> </w:t>
      </w:r>
      <w:r w:rsidRPr="00AC79C4">
        <w:rPr>
          <w:rFonts w:ascii="GHEA Grapalat" w:hAnsi="GHEA Grapalat" w:cs="Arial"/>
          <w:sz w:val="20"/>
          <w:szCs w:val="20"/>
          <w:lang w:val="es-ES"/>
        </w:rPr>
        <w:t xml:space="preserve">բավարարում </w:t>
      </w:r>
      <w:r w:rsidRPr="00AC79C4">
        <w:rPr>
          <w:rFonts w:ascii="GHEA Grapalat" w:hAnsi="GHEA Grapalat" w:cs="Arial"/>
          <w:sz w:val="20"/>
          <w:szCs w:val="20"/>
          <w:lang w:val="hy-AM"/>
        </w:rPr>
        <w:t>են</w:t>
      </w:r>
      <w:r w:rsidRPr="00AC79C4">
        <w:rPr>
          <w:rFonts w:ascii="GHEA Grapalat" w:hAnsi="GHEA Grapalat" w:cs="Arial"/>
          <w:sz w:val="20"/>
          <w:szCs w:val="20"/>
          <w:lang w:val="es-ES"/>
        </w:rPr>
        <w:t xml:space="preserve"> </w:t>
      </w:r>
      <w:r w:rsidR="003535ED">
        <w:rPr>
          <w:rFonts w:ascii="GHEA Grapalat" w:hAnsi="GHEA Grapalat" w:cs="Arial"/>
          <w:sz w:val="20"/>
          <w:szCs w:val="20"/>
          <w:lang w:val="es-ES"/>
        </w:rPr>
        <w:t>ԵՔ-ԲՄԱՊՁԲ-</w:t>
      </w:r>
      <w:r w:rsidR="00974442">
        <w:rPr>
          <w:rFonts w:ascii="GHEA Grapalat" w:hAnsi="GHEA Grapalat" w:cs="Arial"/>
          <w:sz w:val="20"/>
          <w:szCs w:val="20"/>
          <w:lang w:val="es-ES"/>
        </w:rPr>
        <w:t>24/6</w:t>
      </w:r>
      <w:r w:rsidRPr="00AC79C4">
        <w:rPr>
          <w:rFonts w:ascii="GHEA Grapalat" w:hAnsi="GHEA Grapalat" w:cs="Arial"/>
          <w:sz w:val="20"/>
          <w:szCs w:val="20"/>
          <w:lang w:val="es-ES"/>
        </w:rPr>
        <w:t xml:space="preserve">*  ծածկագրով  բաց մրցույթի հրավերով սահմանված մասնակցության </w:t>
      </w:r>
      <w:r w:rsidRPr="005F1873">
        <w:rPr>
          <w:rFonts w:ascii="GHEA Grapalat" w:hAnsi="GHEA Grapalat" w:cs="Arial"/>
          <w:sz w:val="20"/>
          <w:szCs w:val="20"/>
          <w:lang w:val="es-ES"/>
        </w:rPr>
        <w:t xml:space="preserve">իրավունքի պահանջներին </w:t>
      </w:r>
      <w:r w:rsidRPr="005F1873">
        <w:rPr>
          <w:rFonts w:ascii="GHEA Grapalat" w:hAnsi="GHEA Grapalat" w:cs="Arial"/>
          <w:sz w:val="20"/>
          <w:szCs w:val="20"/>
          <w:lang w:val="hy-AM"/>
        </w:rPr>
        <w:t xml:space="preserve"> և </w:t>
      </w:r>
      <w:r w:rsidRPr="005F1873">
        <w:rPr>
          <w:rFonts w:ascii="GHEA Grapalat" w:hAnsi="GHEA Grapalat"/>
          <w:sz w:val="20"/>
          <w:u w:val="single"/>
          <w:lang w:val="hy-AM"/>
        </w:rPr>
        <w:t xml:space="preserve">                                              </w:t>
      </w:r>
      <w:r w:rsidRPr="005F1873">
        <w:rPr>
          <w:rFonts w:ascii="GHEA Grapalat" w:hAnsi="GHEA Grapalat"/>
          <w:sz w:val="20"/>
          <w:u w:val="single"/>
          <w:lang w:val="es-ES"/>
        </w:rPr>
        <w:t xml:space="preserve">                         </w:t>
      </w:r>
      <w:r w:rsidRPr="005F1873">
        <w:rPr>
          <w:rFonts w:ascii="GHEA Grapalat" w:hAnsi="GHEA Grapalat"/>
          <w:sz w:val="20"/>
          <w:u w:val="single"/>
          <w:lang w:val="hy-AM"/>
        </w:rPr>
        <w:t xml:space="preserve">          </w:t>
      </w:r>
      <w:r w:rsidRPr="005F1873">
        <w:rPr>
          <w:rFonts w:ascii="GHEA Grapalat" w:hAnsi="GHEA Grapalat"/>
          <w:lang w:val="hy-AM"/>
        </w:rPr>
        <w:t>-</w:t>
      </w:r>
      <w:r w:rsidRPr="005F1873">
        <w:rPr>
          <w:rFonts w:ascii="GHEA Grapalat" w:hAnsi="GHEA Grapalat" w:cs="Arial"/>
          <w:sz w:val="20"/>
          <w:szCs w:val="20"/>
          <w:lang w:val="es-ES"/>
        </w:rPr>
        <w:t>ն</w:t>
      </w:r>
      <w:r w:rsidRPr="005F1873">
        <w:rPr>
          <w:rFonts w:ascii="GHEA Grapalat" w:hAnsi="GHEA Grapalat" w:cs="Sylfaen"/>
          <w:sz w:val="20"/>
          <w:lang w:val="hy-AM"/>
        </w:rPr>
        <w:t xml:space="preserve"> պարտավորվում է ընտրված</w:t>
      </w:r>
    </w:p>
    <w:p w14:paraId="69C4FD84" w14:textId="77777777" w:rsidR="001776C0" w:rsidRPr="005F1873" w:rsidRDefault="001776C0" w:rsidP="001776C0">
      <w:pPr>
        <w:tabs>
          <w:tab w:val="left" w:pos="6450"/>
        </w:tabs>
        <w:jc w:val="both"/>
        <w:rPr>
          <w:rFonts w:ascii="GHEA Grapalat" w:hAnsi="GHEA Grapalat" w:cs="Sylfaen"/>
          <w:sz w:val="20"/>
          <w:lang w:val="es-ES"/>
        </w:rPr>
      </w:pPr>
      <w:r w:rsidRPr="005F1873">
        <w:rPr>
          <w:rFonts w:ascii="GHEA Grapalat" w:hAnsi="GHEA Grapalat" w:cs="Sylfaen"/>
          <w:sz w:val="20"/>
          <w:lang w:val="es-ES"/>
        </w:rPr>
        <w:t xml:space="preserve">                                                          </w:t>
      </w:r>
      <w:r w:rsidRPr="005F1873">
        <w:rPr>
          <w:rFonts w:ascii="GHEA Grapalat" w:hAnsi="GHEA Grapalat" w:cs="Sylfaen"/>
          <w:vertAlign w:val="superscript"/>
          <w:lang w:val="hy-AM"/>
        </w:rPr>
        <w:t>մասնակցի անվանում</w:t>
      </w:r>
    </w:p>
    <w:p w14:paraId="453E94E8" w14:textId="77777777" w:rsidR="001776C0" w:rsidRPr="000371F5" w:rsidRDefault="001776C0" w:rsidP="001776C0">
      <w:pPr>
        <w:jc w:val="both"/>
        <w:rPr>
          <w:rFonts w:ascii="GHEA Grapalat" w:hAnsi="GHEA Grapalat" w:cs="Arial"/>
          <w:sz w:val="20"/>
          <w:szCs w:val="20"/>
          <w:lang w:val="hy-AM"/>
        </w:rPr>
      </w:pPr>
      <w:r w:rsidRPr="000371F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371F5" w:rsidDel="00DD24B8">
        <w:rPr>
          <w:rFonts w:ascii="GHEA Grapalat" w:hAnsi="GHEA Grapalat" w:cs="Arial"/>
          <w:sz w:val="20"/>
          <w:szCs w:val="20"/>
          <w:lang w:val="es-ES"/>
        </w:rPr>
        <w:t xml:space="preserve"> </w:t>
      </w:r>
      <w:r w:rsidRPr="000371F5">
        <w:rPr>
          <w:rFonts w:ascii="GHEA Grapalat" w:hAnsi="GHEA Grapalat" w:cs="Sylfaen"/>
          <w:sz w:val="20"/>
          <w:lang w:val="es-ES"/>
        </w:rPr>
        <w:t>.</w:t>
      </w:r>
      <w:r w:rsidRPr="000371F5">
        <w:rPr>
          <w:rFonts w:ascii="GHEA Grapalat" w:hAnsi="GHEA Grapalat" w:cs="Sylfaen"/>
          <w:sz w:val="20"/>
          <w:lang w:val="hy-AM"/>
        </w:rPr>
        <w:t xml:space="preserve"> </w:t>
      </w:r>
      <w:r w:rsidRPr="000371F5">
        <w:rPr>
          <w:rStyle w:val="FootnoteReference"/>
          <w:rFonts w:ascii="GHEA Grapalat" w:hAnsi="GHEA Grapalat" w:cs="Sylfaen"/>
          <w:sz w:val="20"/>
        </w:rPr>
        <w:footnoteReference w:id="18"/>
      </w:r>
    </w:p>
    <w:p w14:paraId="0CE36DF6" w14:textId="4B020D27" w:rsidR="001776C0" w:rsidRPr="000371F5" w:rsidRDefault="001776C0" w:rsidP="001776C0">
      <w:pPr>
        <w:ind w:firstLine="708"/>
        <w:jc w:val="both"/>
        <w:rPr>
          <w:rFonts w:ascii="GHEA Grapalat" w:hAnsi="GHEA Grapalat" w:cs="Arial"/>
          <w:sz w:val="22"/>
          <w:szCs w:val="22"/>
          <w:lang w:val="es-ES"/>
        </w:rPr>
      </w:pPr>
      <w:r w:rsidRPr="000371F5">
        <w:rPr>
          <w:rFonts w:ascii="GHEA Grapalat" w:hAnsi="GHEA Grapalat" w:cs="Arial"/>
          <w:sz w:val="20"/>
          <w:szCs w:val="20"/>
          <w:lang w:val="hy-AM"/>
        </w:rPr>
        <w:lastRenderedPageBreak/>
        <w:t>2</w:t>
      </w:r>
      <w:r w:rsidRPr="000371F5">
        <w:rPr>
          <w:rFonts w:ascii="GHEA Grapalat" w:hAnsi="GHEA Grapalat" w:cs="Arial"/>
          <w:sz w:val="20"/>
          <w:szCs w:val="20"/>
          <w:lang w:val="es-ES"/>
        </w:rPr>
        <w:t xml:space="preserve">) </w:t>
      </w:r>
      <w:r w:rsidR="003535ED" w:rsidRPr="003535ED">
        <w:rPr>
          <w:rFonts w:ascii="GHEA Grapalat" w:hAnsi="GHEA Grapalat" w:cs="Arial"/>
          <w:sz w:val="20"/>
          <w:szCs w:val="20"/>
          <w:lang w:val="es-ES"/>
        </w:rPr>
        <w:t>ԵՔ-ԲՄԱՊՁԲ-</w:t>
      </w:r>
      <w:r w:rsidR="00974442">
        <w:rPr>
          <w:rFonts w:ascii="GHEA Grapalat" w:hAnsi="GHEA Grapalat" w:cs="Arial"/>
          <w:sz w:val="20"/>
          <w:szCs w:val="20"/>
          <w:lang w:val="es-ES"/>
        </w:rPr>
        <w:t>24/6</w:t>
      </w:r>
      <w:r w:rsidRPr="003535ED">
        <w:rPr>
          <w:rFonts w:ascii="GHEA Grapalat" w:hAnsi="GHEA Grapalat" w:cs="Arial"/>
          <w:sz w:val="20"/>
          <w:szCs w:val="20"/>
          <w:lang w:val="es-ES"/>
        </w:rPr>
        <w:t xml:space="preserve">*  </w:t>
      </w:r>
      <w:r w:rsidRPr="000371F5">
        <w:rPr>
          <w:rFonts w:ascii="GHEA Grapalat" w:hAnsi="GHEA Grapalat" w:cs="Arial"/>
          <w:sz w:val="20"/>
          <w:szCs w:val="20"/>
          <w:lang w:val="es-ES"/>
        </w:rPr>
        <w:t>ծածկագրով բաց մրցույթին մասնակցելու շրջանակում`</w:t>
      </w:r>
    </w:p>
    <w:p w14:paraId="0BFE3C81" w14:textId="77777777" w:rsidR="001776C0" w:rsidRPr="000371F5" w:rsidRDefault="001776C0" w:rsidP="001776C0">
      <w:pPr>
        <w:numPr>
          <w:ilvl w:val="0"/>
          <w:numId w:val="18"/>
        </w:numPr>
        <w:ind w:left="0" w:firstLine="720"/>
        <w:jc w:val="both"/>
        <w:rPr>
          <w:rFonts w:ascii="GHEA Grapalat" w:hAnsi="GHEA Grapalat" w:cs="Arial"/>
          <w:sz w:val="20"/>
          <w:szCs w:val="20"/>
          <w:lang w:val="es-ES"/>
        </w:rPr>
      </w:pPr>
      <w:r w:rsidRPr="000371F5">
        <w:rPr>
          <w:rFonts w:ascii="GHEA Grapalat" w:hAnsi="GHEA Grapalat" w:cs="Arial"/>
          <w:sz w:val="20"/>
          <w:szCs w:val="20"/>
          <w:lang w:val="es-ES"/>
        </w:rPr>
        <w:t>թույլ չի տվել և (կամ) թույլ չի տալու</w:t>
      </w:r>
      <w:r w:rsidRPr="000371F5">
        <w:rPr>
          <w:rFonts w:ascii="GHEA Grapalat" w:hAnsi="GHEA Grapalat" w:cs="Arial"/>
          <w:sz w:val="20"/>
          <w:szCs w:val="20"/>
          <w:lang w:val="hy-AM"/>
        </w:rPr>
        <w:t xml:space="preserve"> անբարեխիղճ մրցակցություն, </w:t>
      </w:r>
      <w:r w:rsidRPr="000371F5">
        <w:rPr>
          <w:rFonts w:ascii="GHEA Grapalat" w:hAnsi="GHEA Grapalat" w:cs="Arial"/>
          <w:sz w:val="20"/>
          <w:szCs w:val="20"/>
          <w:lang w:val="es-ES"/>
        </w:rPr>
        <w:t xml:space="preserve"> գերիշխող դիրքի չարաշահում և հակամրցակցային համաձայնություն,</w:t>
      </w:r>
    </w:p>
    <w:p w14:paraId="3363D4F1" w14:textId="77777777" w:rsidR="001776C0" w:rsidRPr="000371F5" w:rsidRDefault="001776C0" w:rsidP="001776C0">
      <w:pPr>
        <w:numPr>
          <w:ilvl w:val="0"/>
          <w:numId w:val="18"/>
        </w:numPr>
        <w:ind w:left="0" w:firstLine="720"/>
        <w:jc w:val="both"/>
        <w:rPr>
          <w:rFonts w:ascii="GHEA Grapalat" w:hAnsi="GHEA Grapalat"/>
          <w:sz w:val="22"/>
          <w:szCs w:val="22"/>
          <w:lang w:val="es-ES"/>
        </w:rPr>
      </w:pPr>
      <w:r w:rsidRPr="000371F5">
        <w:rPr>
          <w:rFonts w:ascii="GHEA Grapalat" w:hAnsi="GHEA Grapalat" w:cs="Arial"/>
          <w:sz w:val="20"/>
          <w:szCs w:val="20"/>
          <w:lang w:val="es-ES"/>
        </w:rPr>
        <w:t>բացակայում է հրավերով սահմանված`</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cs="Arial"/>
          <w:sz w:val="20"/>
          <w:szCs w:val="20"/>
          <w:lang w:val="es-ES"/>
        </w:rPr>
        <w:t>-ին</w:t>
      </w:r>
      <w:r w:rsidRPr="000371F5">
        <w:rPr>
          <w:rFonts w:ascii="GHEA Grapalat" w:hAnsi="GHEA Grapalat"/>
          <w:sz w:val="22"/>
          <w:szCs w:val="22"/>
          <w:lang w:val="es-ES"/>
        </w:rPr>
        <w:t xml:space="preserve"> </w:t>
      </w:r>
    </w:p>
    <w:p w14:paraId="17ECDE3F" w14:textId="77777777" w:rsidR="001776C0" w:rsidRPr="000371F5" w:rsidRDefault="001776C0" w:rsidP="001776C0">
      <w:pPr>
        <w:jc w:val="both"/>
        <w:rPr>
          <w:rFonts w:ascii="GHEA Grapalat" w:hAnsi="GHEA Grapalat" w:cs="Arial"/>
          <w:vertAlign w:val="superscript"/>
          <w:lang w:val="hy-AM"/>
        </w:rPr>
      </w:pPr>
      <w:r w:rsidRPr="000371F5">
        <w:rPr>
          <w:rFonts w:ascii="GHEA Grapalat" w:hAnsi="GHEA Grapalat"/>
          <w:vertAlign w:val="superscript"/>
          <w:lang w:val="es-ES"/>
        </w:rPr>
        <w:t xml:space="preserve"> </w:t>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t xml:space="preserve">      </w:t>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r w:rsidRPr="000371F5">
        <w:rPr>
          <w:rFonts w:ascii="GHEA Grapalat" w:hAnsi="GHEA Grapalat" w:cs="Arial"/>
          <w:vertAlign w:val="superscript"/>
          <w:lang w:val="hy-AM"/>
        </w:rPr>
        <w:t xml:space="preserve"> </w:t>
      </w:r>
    </w:p>
    <w:p w14:paraId="7516CF4E" w14:textId="77777777" w:rsidR="001776C0" w:rsidRPr="000371F5" w:rsidRDefault="001776C0" w:rsidP="001776C0">
      <w:pPr>
        <w:jc w:val="both"/>
        <w:rPr>
          <w:rFonts w:ascii="GHEA Grapalat" w:hAnsi="GHEA Grapalat"/>
          <w:sz w:val="22"/>
          <w:szCs w:val="22"/>
          <w:u w:val="single"/>
          <w:lang w:val="es-ES"/>
        </w:rPr>
      </w:pPr>
      <w:r w:rsidRPr="000371F5">
        <w:rPr>
          <w:rFonts w:ascii="GHEA Grapalat" w:hAnsi="GHEA Grapalat" w:cs="Arial"/>
          <w:sz w:val="20"/>
          <w:szCs w:val="20"/>
          <w:lang w:val="es-ES"/>
        </w:rPr>
        <w:t>փոխկապակցված անձանց և (կամ)</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w:t>
      </w:r>
      <w:r w:rsidRPr="000371F5">
        <w:rPr>
          <w:rFonts w:ascii="GHEA Grapalat" w:hAnsi="GHEA Grapalat"/>
          <w:sz w:val="22"/>
          <w:szCs w:val="22"/>
          <w:u w:val="single"/>
          <w:lang w:val="es-ES"/>
        </w:rPr>
        <w:t xml:space="preserve">  </w:t>
      </w:r>
    </w:p>
    <w:p w14:paraId="071BDAED" w14:textId="77777777" w:rsidR="001776C0" w:rsidRPr="000371F5" w:rsidRDefault="001776C0" w:rsidP="001776C0">
      <w:pPr>
        <w:jc w:val="both"/>
        <w:rPr>
          <w:rFonts w:ascii="GHEA Grapalat" w:hAnsi="GHEA Grapalat"/>
          <w:sz w:val="22"/>
          <w:szCs w:val="22"/>
          <w:u w:val="single"/>
          <w:lang w:val="es-ES"/>
        </w:rPr>
      </w:pP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52AA65AD" w14:textId="77777777" w:rsidR="001776C0" w:rsidRPr="000371F5" w:rsidRDefault="001776C0" w:rsidP="001776C0">
      <w:pPr>
        <w:jc w:val="both"/>
        <w:rPr>
          <w:rFonts w:ascii="GHEA Grapalat" w:hAnsi="GHEA Grapalat"/>
          <w:sz w:val="22"/>
          <w:szCs w:val="22"/>
          <w:u w:val="single"/>
          <w:lang w:val="es-ES"/>
        </w:rPr>
      </w:pPr>
      <w:r w:rsidRPr="000371F5">
        <w:rPr>
          <w:rFonts w:ascii="GHEA Grapalat" w:hAnsi="GHEA Grapalat" w:cs="Arial"/>
          <w:sz w:val="20"/>
          <w:szCs w:val="20"/>
          <w:lang w:val="es-ES"/>
        </w:rPr>
        <w:t>կողմից հիմնադրված կամ ավելի քան հիսուն տոկոս</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-ին</w:t>
      </w:r>
    </w:p>
    <w:p w14:paraId="6E0B84CC" w14:textId="77777777" w:rsidR="001776C0" w:rsidRPr="000371F5" w:rsidRDefault="001776C0" w:rsidP="001776C0">
      <w:pPr>
        <w:jc w:val="both"/>
        <w:rPr>
          <w:rFonts w:ascii="GHEA Grapalat" w:hAnsi="GHEA Grapalat"/>
          <w:sz w:val="22"/>
          <w:szCs w:val="22"/>
          <w:lang w:val="es-ES"/>
        </w:rPr>
      </w:pPr>
      <w:r w:rsidRPr="000371F5">
        <w:rPr>
          <w:rFonts w:ascii="GHEA Grapalat" w:hAnsi="GHEA Grapalat" w:cs="Sylfaen"/>
          <w:vertAlign w:val="superscript"/>
          <w:lang w:val="es-ES"/>
        </w:rPr>
        <w:t xml:space="preserve">                                                                     </w:t>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4AF275FA" w14:textId="77777777" w:rsidR="001776C0" w:rsidRPr="00D01BD4" w:rsidRDefault="001776C0" w:rsidP="001776C0">
      <w:pPr>
        <w:jc w:val="both"/>
        <w:rPr>
          <w:rFonts w:ascii="GHEA Grapalat" w:hAnsi="GHEA Grapalat" w:cs="Arial"/>
          <w:sz w:val="20"/>
          <w:szCs w:val="20"/>
          <w:lang w:val="es-ES"/>
        </w:rPr>
      </w:pPr>
      <w:r w:rsidRPr="00D01B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52A4D900" w14:textId="77777777" w:rsidR="001776C0" w:rsidRPr="00005E18" w:rsidRDefault="001776C0" w:rsidP="001776C0">
      <w:pPr>
        <w:ind w:left="720"/>
        <w:jc w:val="both"/>
        <w:rPr>
          <w:rFonts w:ascii="GHEA Grapalat" w:hAnsi="GHEA Grapalat" w:cs="Arial"/>
          <w:sz w:val="20"/>
          <w:szCs w:val="20"/>
          <w:lang w:val="es-ES"/>
        </w:rPr>
      </w:pPr>
    </w:p>
    <w:p w14:paraId="1925C565" w14:textId="77777777" w:rsidR="001776C0" w:rsidRPr="00005E18" w:rsidRDefault="001776C0" w:rsidP="001776C0">
      <w:pPr>
        <w:ind w:left="720"/>
        <w:jc w:val="both"/>
        <w:rPr>
          <w:rFonts w:ascii="GHEA Grapalat" w:hAnsi="GHEA Grapalat"/>
          <w:sz w:val="22"/>
          <w:szCs w:val="22"/>
          <w:lang w:val="es-ES"/>
        </w:rPr>
      </w:pPr>
      <w:r w:rsidRPr="00005E18">
        <w:rPr>
          <w:rFonts w:ascii="GHEA Grapalat" w:hAnsi="GHEA Grapalat" w:cs="Arial"/>
          <w:sz w:val="20"/>
          <w:szCs w:val="20"/>
          <w:lang w:val="hy-AM"/>
        </w:rPr>
        <w:t>Ս</w:t>
      </w:r>
      <w:r w:rsidRPr="00005E18">
        <w:rPr>
          <w:rFonts w:ascii="GHEA Grapalat" w:hAnsi="GHEA Grapalat" w:cs="Arial"/>
          <w:sz w:val="20"/>
          <w:szCs w:val="20"/>
          <w:lang w:val="es-ES"/>
        </w:rPr>
        <w:t xml:space="preserve">տորև ներկայացնում </w:t>
      </w:r>
      <w:r w:rsidRPr="00005E18">
        <w:rPr>
          <w:rFonts w:ascii="GHEA Grapalat" w:hAnsi="GHEA Grapalat" w:cs="Arial"/>
          <w:sz w:val="20"/>
          <w:szCs w:val="20"/>
          <w:lang w:val="hy-AM"/>
        </w:rPr>
        <w:t xml:space="preserve">է </w:t>
      </w:r>
      <w:r w:rsidRPr="00005E18">
        <w:rPr>
          <w:rFonts w:ascii="GHEA Grapalat" w:hAnsi="GHEA Grapalat"/>
          <w:sz w:val="22"/>
          <w:szCs w:val="22"/>
          <w:u w:val="single"/>
          <w:lang w:val="es-ES"/>
        </w:rPr>
        <w:tab/>
        <w:t xml:space="preserve">                   </w:t>
      </w:r>
      <w:r w:rsidRPr="00005E18">
        <w:rPr>
          <w:rFonts w:ascii="GHEA Grapalat" w:hAnsi="GHEA Grapalat"/>
          <w:sz w:val="22"/>
          <w:szCs w:val="22"/>
          <w:u w:val="single"/>
          <w:lang w:val="es-ES"/>
        </w:rPr>
        <w:tab/>
      </w:r>
      <w:r w:rsidRPr="00005E18">
        <w:rPr>
          <w:rFonts w:ascii="GHEA Grapalat" w:hAnsi="GHEA Grapalat"/>
          <w:sz w:val="22"/>
          <w:szCs w:val="22"/>
          <w:u w:val="single"/>
          <w:lang w:val="es-ES"/>
        </w:rPr>
        <w:tab/>
      </w:r>
      <w:r w:rsidRPr="00005E18">
        <w:rPr>
          <w:rFonts w:ascii="GHEA Grapalat" w:hAnsi="GHEA Grapalat" w:cs="Arial"/>
          <w:sz w:val="20"/>
          <w:szCs w:val="20"/>
          <w:lang w:val="es-ES"/>
        </w:rPr>
        <w:t>-ի իրական շահառուների վերաբերյալ</w:t>
      </w:r>
    </w:p>
    <w:p w14:paraId="591278D9" w14:textId="77777777" w:rsidR="001776C0" w:rsidRPr="00005E18" w:rsidRDefault="001776C0" w:rsidP="001776C0">
      <w:pPr>
        <w:jc w:val="both"/>
        <w:rPr>
          <w:rFonts w:ascii="GHEA Grapalat" w:hAnsi="GHEA Grapalat" w:cs="Arial"/>
          <w:vertAlign w:val="superscript"/>
          <w:lang w:val="hy-AM"/>
        </w:rPr>
      </w:pPr>
      <w:r w:rsidRPr="00005E18">
        <w:rPr>
          <w:rFonts w:ascii="GHEA Grapalat" w:hAnsi="GHEA Grapalat"/>
          <w:vertAlign w:val="superscript"/>
          <w:lang w:val="es-ES"/>
        </w:rPr>
        <w:t xml:space="preserve"> </w:t>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t xml:space="preserve">  </w:t>
      </w:r>
      <w:r w:rsidRPr="00005E18">
        <w:rPr>
          <w:rFonts w:ascii="GHEA Grapalat" w:hAnsi="GHEA Grapalat" w:cs="Sylfaen"/>
          <w:vertAlign w:val="superscript"/>
          <w:lang w:val="hy-AM"/>
        </w:rPr>
        <w:t>մասնակցի</w:t>
      </w:r>
      <w:r w:rsidRPr="00005E18">
        <w:rPr>
          <w:rFonts w:ascii="GHEA Grapalat" w:hAnsi="GHEA Grapalat" w:cs="Arial"/>
          <w:vertAlign w:val="superscript"/>
          <w:lang w:val="hy-AM"/>
        </w:rPr>
        <w:t xml:space="preserve"> </w:t>
      </w:r>
      <w:r w:rsidRPr="00005E18">
        <w:rPr>
          <w:rFonts w:ascii="GHEA Grapalat" w:hAnsi="GHEA Grapalat" w:cs="Sylfaen"/>
          <w:vertAlign w:val="superscript"/>
          <w:lang w:val="hy-AM"/>
        </w:rPr>
        <w:t>անվանումը</w:t>
      </w:r>
      <w:r w:rsidRPr="00005E18">
        <w:rPr>
          <w:rFonts w:ascii="GHEA Grapalat" w:hAnsi="GHEA Grapalat" w:cs="Arial"/>
          <w:vertAlign w:val="superscript"/>
          <w:lang w:val="hy-AM"/>
        </w:rPr>
        <w:t xml:space="preserve"> </w:t>
      </w:r>
    </w:p>
    <w:p w14:paraId="34B30FC6" w14:textId="77777777" w:rsidR="001776C0" w:rsidRPr="00005E18" w:rsidRDefault="001776C0" w:rsidP="001776C0">
      <w:pPr>
        <w:jc w:val="both"/>
        <w:rPr>
          <w:rFonts w:ascii="GHEA Grapalat" w:hAnsi="GHEA Grapalat"/>
          <w:sz w:val="22"/>
          <w:szCs w:val="22"/>
          <w:lang w:val="hy-AM"/>
        </w:rPr>
      </w:pPr>
    </w:p>
    <w:p w14:paraId="5470EAD5" w14:textId="77777777" w:rsidR="001776C0" w:rsidRPr="000371F5" w:rsidRDefault="001776C0" w:rsidP="001776C0">
      <w:pPr>
        <w:jc w:val="both"/>
        <w:rPr>
          <w:rFonts w:ascii="GHEA Grapalat" w:hAnsi="GHEA Grapalat" w:cs="Arial"/>
          <w:sz w:val="18"/>
          <w:szCs w:val="18"/>
          <w:vertAlign w:val="superscript"/>
          <w:lang w:val="es-ES"/>
        </w:rPr>
      </w:pPr>
      <w:r w:rsidRPr="00005E18">
        <w:rPr>
          <w:rFonts w:ascii="GHEA Grapalat" w:hAnsi="GHEA Grapalat" w:cs="Arial"/>
          <w:sz w:val="20"/>
          <w:szCs w:val="20"/>
          <w:lang w:val="es-ES"/>
        </w:rPr>
        <w:t>տեղեկություններ պարունակող կայքէջի հղումը՝ ----</w:t>
      </w:r>
      <w:r w:rsidRPr="00005E18">
        <w:rPr>
          <w:rFonts w:ascii="GHEA Grapalat" w:hAnsi="GHEA Grapalat" w:cs="Arial"/>
          <w:sz w:val="20"/>
          <w:szCs w:val="20"/>
          <w:lang w:val="hy-AM"/>
        </w:rPr>
        <w:t>-------------------</w:t>
      </w:r>
      <w:r w:rsidRPr="00005E18">
        <w:rPr>
          <w:rFonts w:ascii="GHEA Grapalat" w:hAnsi="GHEA Grapalat" w:cs="Arial"/>
          <w:sz w:val="20"/>
          <w:szCs w:val="20"/>
          <w:lang w:val="es-ES"/>
        </w:rPr>
        <w:t>-----------------------------</w:t>
      </w:r>
      <w:r w:rsidRPr="00005E18">
        <w:rPr>
          <w:rFonts w:cs="Arial"/>
          <w:sz w:val="18"/>
          <w:szCs w:val="18"/>
          <w:lang w:val="hy-AM"/>
        </w:rPr>
        <w:t>**</w:t>
      </w:r>
      <w:r w:rsidRPr="000371F5">
        <w:rPr>
          <w:rFonts w:ascii="GHEA Grapalat" w:hAnsi="GHEA Grapalat" w:cs="Arial"/>
          <w:sz w:val="18"/>
          <w:szCs w:val="18"/>
          <w:vertAlign w:val="superscript"/>
          <w:lang w:val="es-ES"/>
        </w:rPr>
        <w:t xml:space="preserve"> </w:t>
      </w:r>
    </w:p>
    <w:p w14:paraId="0AEDC74C" w14:textId="77777777" w:rsidR="001776C0" w:rsidRPr="000371F5" w:rsidRDefault="001776C0" w:rsidP="001776C0">
      <w:pPr>
        <w:jc w:val="right"/>
        <w:rPr>
          <w:rFonts w:ascii="GHEA Grapalat" w:hAnsi="GHEA Grapalat"/>
          <w:sz w:val="10"/>
          <w:szCs w:val="10"/>
          <w:lang w:val="es-ES"/>
        </w:rPr>
      </w:pPr>
    </w:p>
    <w:p w14:paraId="5F0360E2" w14:textId="77777777" w:rsidR="001776C0" w:rsidRPr="000371F5" w:rsidRDefault="001776C0" w:rsidP="001776C0">
      <w:pPr>
        <w:ind w:firstLine="708"/>
        <w:jc w:val="both"/>
        <w:rPr>
          <w:rFonts w:ascii="GHEA Grapalat" w:hAnsi="GHEA Grapalat"/>
          <w:sz w:val="20"/>
          <w:lang w:val="es-ES"/>
        </w:rPr>
      </w:pPr>
      <w:r w:rsidRPr="000371F5">
        <w:rPr>
          <w:rFonts w:ascii="GHEA Grapalat" w:hAnsi="GHEA Grapalat"/>
          <w:sz w:val="20"/>
          <w:lang w:val="es-ES"/>
        </w:rPr>
        <w:t xml:space="preserve">Կից ներկայացվում է </w:t>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lang w:val="es-ES"/>
        </w:rPr>
        <w:t xml:space="preserve"> կողմից առաջարկվող </w:t>
      </w:r>
    </w:p>
    <w:p w14:paraId="1FA8B9BC" w14:textId="77777777" w:rsidR="001776C0" w:rsidRPr="000371F5" w:rsidRDefault="001776C0" w:rsidP="001776C0">
      <w:pPr>
        <w:jc w:val="both"/>
        <w:rPr>
          <w:rFonts w:ascii="GHEA Grapalat" w:hAnsi="GHEA Grapalat"/>
          <w:sz w:val="22"/>
          <w:szCs w:val="22"/>
          <w:lang w:val="es-ES"/>
        </w:rPr>
      </w:pP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26EA2FE6" w14:textId="77777777" w:rsidR="001776C0" w:rsidRPr="000371F5" w:rsidRDefault="001776C0" w:rsidP="001776C0">
      <w:pPr>
        <w:jc w:val="both"/>
        <w:rPr>
          <w:rFonts w:ascii="GHEA Grapalat" w:hAnsi="GHEA Grapalat"/>
          <w:sz w:val="20"/>
          <w:lang w:val="es-ES"/>
        </w:rPr>
      </w:pPr>
      <w:r w:rsidRPr="000371F5">
        <w:rPr>
          <w:rFonts w:ascii="GHEA Grapalat" w:hAnsi="GHEA Grapalat"/>
          <w:sz w:val="20"/>
          <w:lang w:val="es-ES"/>
        </w:rPr>
        <w:t xml:space="preserve">ապրանքի ամբողջական նկարագիրը՝ համաձայն հավելված 1.1-ի: </w:t>
      </w:r>
    </w:p>
    <w:p w14:paraId="013C52CA" w14:textId="77777777" w:rsidR="001776C0" w:rsidRPr="000371F5" w:rsidRDefault="001776C0" w:rsidP="001776C0">
      <w:pPr>
        <w:jc w:val="both"/>
        <w:rPr>
          <w:rFonts w:ascii="GHEA Grapalat" w:hAnsi="GHEA Grapalat"/>
          <w:sz w:val="20"/>
          <w:lang w:val="es-ES"/>
        </w:rPr>
      </w:pPr>
    </w:p>
    <w:p w14:paraId="0240C6C2" w14:textId="77777777" w:rsidR="001776C0" w:rsidRPr="000371F5" w:rsidRDefault="001776C0" w:rsidP="001776C0">
      <w:pPr>
        <w:jc w:val="both"/>
        <w:rPr>
          <w:rFonts w:ascii="GHEA Grapalat" w:hAnsi="GHEA Grapalat"/>
          <w:sz w:val="20"/>
          <w:lang w:val="es-ES"/>
        </w:rPr>
      </w:pPr>
    </w:p>
    <w:p w14:paraId="0A15BCE0" w14:textId="77777777" w:rsidR="001776C0" w:rsidRPr="009A5836" w:rsidRDefault="001776C0" w:rsidP="001776C0">
      <w:pPr>
        <w:jc w:val="both"/>
        <w:rPr>
          <w:rFonts w:ascii="GHEA Grapalat" w:hAnsi="GHEA Grapalat"/>
          <w:sz w:val="20"/>
          <w:lang w:val="es-ES"/>
        </w:rPr>
      </w:pPr>
    </w:p>
    <w:p w14:paraId="7EFB856B" w14:textId="77777777" w:rsidR="001776C0" w:rsidRPr="009A5836" w:rsidRDefault="001776C0" w:rsidP="001776C0">
      <w:pPr>
        <w:jc w:val="both"/>
        <w:rPr>
          <w:rFonts w:ascii="GHEA Grapalat" w:hAnsi="GHEA Grapalat"/>
          <w:sz w:val="20"/>
          <w:lang w:val="es-ES"/>
        </w:rPr>
      </w:pPr>
    </w:p>
    <w:p w14:paraId="123A5999" w14:textId="77777777" w:rsidR="001776C0" w:rsidRPr="009A5836" w:rsidRDefault="001776C0" w:rsidP="001776C0">
      <w:pPr>
        <w:jc w:val="both"/>
        <w:rPr>
          <w:rFonts w:ascii="GHEA Grapalat" w:hAnsi="GHEA Grapalat"/>
          <w:sz w:val="20"/>
          <w:lang w:val="es-ES"/>
        </w:rPr>
      </w:pPr>
    </w:p>
    <w:p w14:paraId="638C098A" w14:textId="77777777" w:rsidR="001776C0" w:rsidRPr="009A5836" w:rsidRDefault="001776C0" w:rsidP="001776C0">
      <w:pPr>
        <w:jc w:val="both"/>
        <w:rPr>
          <w:rFonts w:ascii="GHEA Grapalat" w:hAnsi="GHEA Grapalat" w:cs="Arial"/>
          <w:sz w:val="20"/>
          <w:vertAlign w:val="superscript"/>
          <w:lang w:val="es-ES"/>
        </w:rPr>
      </w:pPr>
      <w:r w:rsidRPr="009A5836">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___________________________________________________ </w:t>
      </w:r>
      <w:r w:rsidRPr="009A5836">
        <w:rPr>
          <w:rFonts w:ascii="GHEA Grapalat" w:hAnsi="GHEA Grapalat"/>
          <w:sz w:val="20"/>
          <w:lang w:val="hy-AM"/>
        </w:rPr>
        <w:tab/>
        <w:t xml:space="preserve">                _____________</w:t>
      </w:r>
      <w:r w:rsidRPr="009A5836">
        <w:rPr>
          <w:rFonts w:ascii="GHEA Grapalat" w:hAnsi="GHEA Grapalat"/>
          <w:sz w:val="20"/>
          <w:u w:val="single"/>
          <w:lang w:val="es-ES"/>
        </w:rPr>
        <w:tab/>
      </w:r>
      <w:r w:rsidRPr="009A5836">
        <w:rPr>
          <w:rFonts w:ascii="GHEA Grapalat" w:hAnsi="GHEA Grapalat"/>
          <w:sz w:val="20"/>
          <w:u w:val="single"/>
          <w:lang w:val="es-ES"/>
        </w:rPr>
        <w:tab/>
      </w:r>
      <w:r w:rsidRPr="009A5836">
        <w:rPr>
          <w:rFonts w:ascii="GHEA Grapalat" w:hAnsi="GHEA Grapalat"/>
          <w:sz w:val="20"/>
          <w:lang w:val="es-ES"/>
        </w:rPr>
        <w:tab/>
      </w:r>
      <w:r w:rsidRPr="009A5836">
        <w:rPr>
          <w:rFonts w:ascii="GHEA Grapalat" w:hAnsi="GHEA Grapalat"/>
          <w:sz w:val="20"/>
          <w:lang w:val="es-ES"/>
        </w:rPr>
        <w:tab/>
      </w:r>
      <w:r w:rsidRPr="009A5836">
        <w:rPr>
          <w:rFonts w:ascii="GHEA Grapalat" w:hAnsi="GHEA Grapalat"/>
          <w:sz w:val="20"/>
          <w:lang w:val="hy-AM"/>
        </w:rPr>
        <w:t xml:space="preserve"> </w:t>
      </w:r>
      <w:r w:rsidRPr="009A5836">
        <w:rPr>
          <w:rFonts w:ascii="GHEA Grapalat" w:hAnsi="GHEA Grapalat" w:cs="Sylfaen"/>
          <w:sz w:val="20"/>
          <w:vertAlign w:val="superscript"/>
          <w:lang w:val="hy-AM"/>
        </w:rPr>
        <w:t>Մասնակցի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անվանումը</w:t>
      </w:r>
      <w:r w:rsidRPr="009A5836">
        <w:rPr>
          <w:rFonts w:ascii="GHEA Grapalat" w:hAnsi="GHEA Grapalat" w:cs="Arial"/>
          <w:sz w:val="20"/>
          <w:vertAlign w:val="superscript"/>
          <w:lang w:val="hy-AM"/>
        </w:rPr>
        <w:t xml:space="preserve"> </w:t>
      </w:r>
      <w:r w:rsidRPr="009A5836">
        <w:rPr>
          <w:rFonts w:ascii="GHEA Grapalat" w:hAnsi="GHEA Grapalat"/>
          <w:sz w:val="20"/>
          <w:vertAlign w:val="superscript"/>
          <w:lang w:val="hy-AM"/>
        </w:rPr>
        <w:t xml:space="preserve"> (</w:t>
      </w:r>
      <w:r w:rsidRPr="009A5836">
        <w:rPr>
          <w:rFonts w:ascii="GHEA Grapalat" w:hAnsi="GHEA Grapalat" w:cs="Sylfaen"/>
          <w:sz w:val="20"/>
          <w:vertAlign w:val="superscript"/>
          <w:lang w:val="hy-AM"/>
        </w:rPr>
        <w:t>ղեկավարի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պաշտոնը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rPr>
        <w:t>ա</w:t>
      </w:r>
      <w:r w:rsidRPr="009A5836">
        <w:rPr>
          <w:rFonts w:ascii="GHEA Grapalat" w:hAnsi="GHEA Grapalat" w:cs="Sylfaen"/>
          <w:sz w:val="20"/>
          <w:vertAlign w:val="superscript"/>
          <w:lang w:val="hy-AM"/>
        </w:rPr>
        <w:t>նուն</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rPr>
        <w:t>ա</w:t>
      </w:r>
      <w:r w:rsidRPr="009A5836">
        <w:rPr>
          <w:rFonts w:ascii="GHEA Grapalat" w:hAnsi="GHEA Grapalat" w:cs="Sylfaen"/>
          <w:sz w:val="20"/>
          <w:vertAlign w:val="superscript"/>
          <w:lang w:val="hy-AM"/>
        </w:rPr>
        <w:t>զգանունը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lang w:val="es-ES"/>
        </w:rPr>
        <w:t xml:space="preserve">               </w:t>
      </w:r>
      <w:r w:rsidRPr="009A5836">
        <w:rPr>
          <w:rFonts w:ascii="GHEA Grapalat" w:hAnsi="GHEA Grapalat" w:cs="Sylfaen"/>
          <w:sz w:val="20"/>
          <w:vertAlign w:val="superscript"/>
          <w:lang w:val="hy-AM"/>
        </w:rPr>
        <w:t>ստորագրությունը</w:t>
      </w:r>
      <w:r w:rsidRPr="009A5836">
        <w:rPr>
          <w:rFonts w:ascii="GHEA Grapalat" w:hAnsi="GHEA Grapalat" w:cs="Arial"/>
          <w:sz w:val="20"/>
          <w:vertAlign w:val="superscript"/>
          <w:lang w:val="hy-AM"/>
        </w:rPr>
        <w:t>)</w:t>
      </w:r>
    </w:p>
    <w:p w14:paraId="0E56CD80" w14:textId="77777777" w:rsidR="001776C0" w:rsidRPr="009A5836" w:rsidRDefault="001776C0" w:rsidP="001776C0">
      <w:pPr>
        <w:jc w:val="both"/>
        <w:rPr>
          <w:rFonts w:ascii="GHEA Grapalat" w:hAnsi="GHEA Grapalat" w:cs="Arial"/>
          <w:sz w:val="20"/>
          <w:vertAlign w:val="superscript"/>
          <w:lang w:val="es-ES"/>
        </w:rPr>
      </w:pPr>
    </w:p>
    <w:p w14:paraId="33165D3A" w14:textId="77777777" w:rsidR="001776C0" w:rsidRPr="009A5836" w:rsidRDefault="001776C0" w:rsidP="001776C0">
      <w:pPr>
        <w:jc w:val="both"/>
        <w:rPr>
          <w:rFonts w:ascii="GHEA Grapalat" w:hAnsi="GHEA Grapalat"/>
          <w:sz w:val="20"/>
          <w:lang w:val="hy-AM"/>
        </w:rPr>
      </w:pPr>
      <w:r w:rsidRPr="009A5836">
        <w:rPr>
          <w:rFonts w:ascii="GHEA Grapalat" w:hAnsi="GHEA Grapalat"/>
          <w:sz w:val="20"/>
          <w:lang w:val="hy-AM"/>
        </w:rPr>
        <w:t xml:space="preserve">    </w:t>
      </w:r>
    </w:p>
    <w:p w14:paraId="7C03369C" w14:textId="77777777" w:rsidR="001776C0" w:rsidRPr="009A5836" w:rsidRDefault="001776C0" w:rsidP="001776C0">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2252F5E3" w14:textId="77777777" w:rsidR="001776C0" w:rsidRPr="009A5836" w:rsidRDefault="001776C0" w:rsidP="001776C0">
      <w:pPr>
        <w:pStyle w:val="BodyTextIndent3"/>
        <w:spacing w:line="240" w:lineRule="auto"/>
        <w:jc w:val="right"/>
        <w:rPr>
          <w:rFonts w:ascii="GHEA Grapalat" w:hAnsi="GHEA Grapalat"/>
          <w:b/>
          <w:lang w:val="hy-AM"/>
        </w:rPr>
      </w:pPr>
    </w:p>
    <w:p w14:paraId="63AFB8A4" w14:textId="77777777" w:rsidR="001776C0" w:rsidRPr="009A5836" w:rsidRDefault="001776C0" w:rsidP="001776C0">
      <w:pPr>
        <w:pStyle w:val="BodyTextIndent3"/>
        <w:spacing w:line="240" w:lineRule="auto"/>
        <w:jc w:val="right"/>
        <w:rPr>
          <w:rFonts w:ascii="GHEA Grapalat" w:hAnsi="GHEA Grapalat"/>
          <w:b/>
          <w:lang w:val="hy-AM"/>
        </w:rPr>
      </w:pPr>
    </w:p>
    <w:p w14:paraId="674B47BD" w14:textId="77777777" w:rsidR="001776C0" w:rsidRPr="009A5836" w:rsidRDefault="001776C0" w:rsidP="001776C0">
      <w:pPr>
        <w:pStyle w:val="BodyTextIndent3"/>
        <w:spacing w:line="240" w:lineRule="auto"/>
        <w:ind w:firstLine="142"/>
        <w:jc w:val="right"/>
        <w:rPr>
          <w:rFonts w:ascii="GHEA Grapalat" w:hAnsi="GHEA Grapalat" w:cs="Sylfaen"/>
          <w:b/>
          <w:lang w:val="hy-AM"/>
        </w:rPr>
      </w:pPr>
      <w:r w:rsidRPr="009A5836">
        <w:rPr>
          <w:rFonts w:ascii="GHEA Grapalat" w:hAnsi="GHEA Grapalat" w:cs="Sylfaen"/>
          <w:b/>
          <w:lang w:val="hy-AM"/>
        </w:rPr>
        <w:br w:type="page"/>
      </w:r>
      <w:r w:rsidRPr="009A5836">
        <w:rPr>
          <w:rFonts w:ascii="GHEA Grapalat" w:hAnsi="GHEA Grapalat" w:cs="Sylfaen"/>
          <w:b/>
          <w:lang w:val="hy-AM"/>
        </w:rPr>
        <w:lastRenderedPageBreak/>
        <w:t xml:space="preserve"> </w:t>
      </w:r>
    </w:p>
    <w:p w14:paraId="4E0C0789" w14:textId="77777777" w:rsidR="001776C0" w:rsidRPr="009A5836" w:rsidRDefault="001776C0" w:rsidP="001776C0">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1.1</w:t>
      </w:r>
    </w:p>
    <w:p w14:paraId="3E89DF7F" w14:textId="5402CBAE" w:rsidR="001776C0" w:rsidRPr="009A5836" w:rsidRDefault="003535ED" w:rsidP="001776C0">
      <w:pPr>
        <w:pStyle w:val="BodyTextIndent3"/>
        <w:spacing w:line="240" w:lineRule="auto"/>
        <w:jc w:val="right"/>
        <w:rPr>
          <w:rFonts w:ascii="GHEA Grapalat" w:hAnsi="GHEA Grapalat" w:cs="Arial"/>
          <w:b/>
          <w:lang w:val="hy-AM"/>
        </w:rPr>
      </w:pPr>
      <w:r>
        <w:rPr>
          <w:rFonts w:ascii="GHEA Grapalat" w:hAnsi="GHEA Grapalat"/>
          <w:sz w:val="24"/>
          <w:szCs w:val="24"/>
          <w:lang w:val="hy-AM"/>
        </w:rPr>
        <w:t>ԵՔ-ԲՄԱՊՁԲ-</w:t>
      </w:r>
      <w:r w:rsidR="00974442">
        <w:rPr>
          <w:rFonts w:ascii="GHEA Grapalat" w:hAnsi="GHEA Grapalat"/>
          <w:sz w:val="24"/>
          <w:szCs w:val="24"/>
          <w:lang w:val="hy-AM"/>
        </w:rPr>
        <w:t>24/6</w:t>
      </w:r>
      <w:r w:rsidR="001776C0" w:rsidRPr="009A5836">
        <w:rPr>
          <w:rFonts w:ascii="GHEA Grapalat" w:hAnsi="GHEA Grapalat" w:cs="Sylfaen"/>
          <w:b/>
          <w:lang w:val="hy-AM"/>
        </w:rPr>
        <w:t>*</w:t>
      </w:r>
      <w:r w:rsidR="001776C0" w:rsidRPr="009A5836">
        <w:rPr>
          <w:rFonts w:ascii="GHEA Grapalat" w:hAnsi="GHEA Grapalat"/>
          <w:b/>
          <w:lang w:val="hy-AM"/>
        </w:rPr>
        <w:t xml:space="preserve">  </w:t>
      </w:r>
      <w:r w:rsidR="001776C0" w:rsidRPr="009A5836">
        <w:rPr>
          <w:rFonts w:ascii="GHEA Grapalat" w:hAnsi="GHEA Grapalat" w:cs="Sylfaen"/>
          <w:b/>
          <w:lang w:val="hy-AM"/>
        </w:rPr>
        <w:t>ծածկագրով</w:t>
      </w:r>
    </w:p>
    <w:p w14:paraId="4A4FE4FA" w14:textId="77777777" w:rsidR="001776C0" w:rsidRPr="009A5836" w:rsidRDefault="001776C0" w:rsidP="001776C0">
      <w:pPr>
        <w:pStyle w:val="BodyTextIndent3"/>
        <w:spacing w:line="240" w:lineRule="auto"/>
        <w:jc w:val="right"/>
        <w:rPr>
          <w:rFonts w:ascii="GHEA Grapalat" w:hAnsi="GHEA Grapalat" w:cs="Arial"/>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76101C7D" w14:textId="77777777" w:rsidR="001776C0" w:rsidRPr="009A5836" w:rsidRDefault="001776C0" w:rsidP="001776C0">
      <w:pPr>
        <w:ind w:left="-66"/>
        <w:jc w:val="center"/>
        <w:rPr>
          <w:rFonts w:ascii="GHEA Grapalat" w:hAnsi="GHEA Grapalat"/>
          <w:b/>
          <w:lang w:val="hy-AM"/>
        </w:rPr>
      </w:pPr>
    </w:p>
    <w:p w14:paraId="6321E729" w14:textId="77777777" w:rsidR="001776C0" w:rsidRPr="009A5836" w:rsidRDefault="001776C0" w:rsidP="001776C0">
      <w:pPr>
        <w:pStyle w:val="Heading3"/>
        <w:spacing w:line="240" w:lineRule="auto"/>
        <w:ind w:firstLine="567"/>
        <w:jc w:val="left"/>
        <w:rPr>
          <w:rFonts w:ascii="GHEA Grapalat" w:hAnsi="GHEA Grapalat"/>
          <w:b/>
          <w:lang w:val="hy-AM"/>
        </w:rPr>
      </w:pPr>
    </w:p>
    <w:p w14:paraId="26AE048F" w14:textId="77777777" w:rsidR="001776C0" w:rsidRPr="009A5836" w:rsidRDefault="001776C0" w:rsidP="001776C0">
      <w:pPr>
        <w:pStyle w:val="Heading3"/>
        <w:spacing w:line="240" w:lineRule="auto"/>
        <w:ind w:firstLine="567"/>
        <w:rPr>
          <w:rFonts w:ascii="GHEA Grapalat" w:hAnsi="GHEA Grapalat"/>
          <w:b/>
          <w:i w:val="0"/>
          <w:lang w:val="hy-AM"/>
        </w:rPr>
      </w:pPr>
      <w:r w:rsidRPr="009A5836">
        <w:rPr>
          <w:rFonts w:ascii="GHEA Grapalat" w:hAnsi="GHEA Grapalat"/>
          <w:b/>
          <w:i w:val="0"/>
          <w:lang w:val="hy-AM"/>
        </w:rPr>
        <w:t>ՆԿԱՐԱԳԻՐ</w:t>
      </w:r>
    </w:p>
    <w:p w14:paraId="7CF1B4AB" w14:textId="77777777" w:rsidR="001776C0" w:rsidRPr="009A5836" w:rsidRDefault="001776C0" w:rsidP="001776C0">
      <w:pPr>
        <w:pStyle w:val="Heading3"/>
        <w:spacing w:line="240" w:lineRule="auto"/>
        <w:ind w:firstLine="567"/>
        <w:rPr>
          <w:rFonts w:ascii="GHEA Grapalat" w:hAnsi="GHEA Grapalat"/>
          <w:b/>
          <w:i w:val="0"/>
          <w:lang w:val="hy-AM"/>
        </w:rPr>
      </w:pPr>
      <w:r w:rsidRPr="009A5836">
        <w:rPr>
          <w:rFonts w:ascii="GHEA Grapalat" w:hAnsi="GHEA Grapalat"/>
          <w:b/>
          <w:i w:val="0"/>
          <w:lang w:val="hy-AM"/>
        </w:rPr>
        <w:t xml:space="preserve">առաջարկվող ապրանքի ամբողջական </w:t>
      </w:r>
    </w:p>
    <w:p w14:paraId="5FACF257" w14:textId="77777777" w:rsidR="001776C0" w:rsidRPr="009A5836" w:rsidRDefault="001776C0" w:rsidP="001776C0">
      <w:pPr>
        <w:pStyle w:val="Heading3"/>
        <w:spacing w:line="240" w:lineRule="auto"/>
        <w:ind w:firstLine="567"/>
        <w:rPr>
          <w:rFonts w:ascii="GHEA Grapalat" w:hAnsi="GHEA Grapalat" w:cs="Arial"/>
          <w:lang w:val="es-ES"/>
        </w:rPr>
      </w:pPr>
    </w:p>
    <w:p w14:paraId="08D9D4F1" w14:textId="3C00CE6B" w:rsidR="001776C0" w:rsidRPr="009A5836" w:rsidRDefault="001776C0" w:rsidP="001776C0">
      <w:pPr>
        <w:ind w:firstLine="567"/>
        <w:jc w:val="both"/>
        <w:rPr>
          <w:rFonts w:ascii="GHEA Grapalat" w:hAnsi="GHEA Grapalat" w:cs="Arial"/>
          <w:sz w:val="20"/>
          <w:szCs w:val="20"/>
          <w:lang w:val="es-ES"/>
        </w:rPr>
      </w:pP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t xml:space="preserve">      </w:t>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lang w:val="es-ES"/>
        </w:rPr>
        <w:t xml:space="preserve">-ն </w:t>
      </w:r>
      <w:r w:rsidR="003535ED">
        <w:rPr>
          <w:rFonts w:ascii="GHEA Grapalat" w:hAnsi="GHEA Grapalat" w:cs="Arial"/>
          <w:sz w:val="20"/>
          <w:szCs w:val="20"/>
          <w:lang w:val="es-ES"/>
        </w:rPr>
        <w:t>ԵՔ-ԲՄԱՊՁԲ-</w:t>
      </w:r>
      <w:r w:rsidR="00974442">
        <w:rPr>
          <w:rFonts w:ascii="GHEA Grapalat" w:hAnsi="GHEA Grapalat" w:cs="Arial"/>
          <w:sz w:val="20"/>
          <w:szCs w:val="20"/>
          <w:lang w:val="es-ES"/>
        </w:rPr>
        <w:t>24/6</w:t>
      </w:r>
      <w:r w:rsidRPr="009A5836">
        <w:rPr>
          <w:rStyle w:val="FootnoteReference"/>
          <w:rFonts w:ascii="GHEA Grapalat" w:hAnsi="GHEA Grapalat" w:cs="Arial"/>
          <w:sz w:val="20"/>
          <w:szCs w:val="20"/>
          <w:lang w:val="es-ES"/>
        </w:rPr>
        <w:t>*</w:t>
      </w:r>
      <w:r w:rsidRPr="009A5836">
        <w:rPr>
          <w:rFonts w:ascii="GHEA Grapalat" w:hAnsi="GHEA Grapalat" w:cs="Arial"/>
          <w:sz w:val="20"/>
          <w:szCs w:val="20"/>
          <w:lang w:val="es-ES"/>
        </w:rPr>
        <w:t xml:space="preserve"> </w:t>
      </w:r>
    </w:p>
    <w:p w14:paraId="27CAD328" w14:textId="77777777" w:rsidR="001776C0" w:rsidRPr="009A5836" w:rsidRDefault="001776C0" w:rsidP="001776C0">
      <w:pPr>
        <w:jc w:val="both"/>
        <w:rPr>
          <w:rFonts w:ascii="GHEA Grapalat" w:hAnsi="GHEA Grapalat" w:cs="Arial"/>
          <w:sz w:val="20"/>
          <w:szCs w:val="20"/>
          <w:u w:val="single"/>
          <w:lang w:val="es-ES"/>
        </w:rPr>
      </w:pPr>
      <w:r w:rsidRPr="009A5836">
        <w:rPr>
          <w:rFonts w:ascii="GHEA Grapalat" w:hAnsi="GHEA Grapalat"/>
          <w:sz w:val="20"/>
          <w:vertAlign w:val="superscript"/>
          <w:lang w:val="es-ES"/>
        </w:rPr>
        <w:t xml:space="preserve">                                                    </w:t>
      </w:r>
      <w:r w:rsidRPr="009A5836">
        <w:rPr>
          <w:rFonts w:ascii="GHEA Grapalat" w:hAnsi="GHEA Grapalat"/>
          <w:sz w:val="20"/>
          <w:vertAlign w:val="superscript"/>
          <w:lang w:val="hy-AM"/>
        </w:rPr>
        <w:t>մասնակցի անվանումը</w:t>
      </w:r>
    </w:p>
    <w:p w14:paraId="2B136273" w14:textId="77777777" w:rsidR="001776C0" w:rsidRPr="009A5836" w:rsidRDefault="001776C0" w:rsidP="001776C0">
      <w:pPr>
        <w:jc w:val="both"/>
        <w:rPr>
          <w:rFonts w:ascii="GHEA Grapalat" w:hAnsi="GHEA Grapalat"/>
          <w:lang w:val="hy-AM"/>
        </w:rPr>
      </w:pPr>
      <w:r w:rsidRPr="009A5836">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14:paraId="21B4A31B" w14:textId="77777777" w:rsidR="001776C0" w:rsidRPr="009A5836" w:rsidRDefault="001776C0" w:rsidP="001776C0">
      <w:pPr>
        <w:pStyle w:val="Heading3"/>
        <w:spacing w:line="240" w:lineRule="auto"/>
        <w:ind w:firstLine="567"/>
        <w:rPr>
          <w:rFonts w:ascii="GHEA Grapalat" w:hAnsi="GHEA Grapalat" w:cs="Arial"/>
          <w:lang w:val="es-ES"/>
        </w:rPr>
      </w:pPr>
    </w:p>
    <w:p w14:paraId="29E207AB" w14:textId="77777777" w:rsidR="001776C0" w:rsidRPr="009A5836" w:rsidRDefault="001776C0" w:rsidP="001776C0">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1776C0" w:rsidRPr="009A5836" w14:paraId="1753C212" w14:textId="77777777" w:rsidTr="00C7292E">
        <w:tc>
          <w:tcPr>
            <w:tcW w:w="1368" w:type="dxa"/>
            <w:vMerge w:val="restart"/>
            <w:vAlign w:val="center"/>
          </w:tcPr>
          <w:p w14:paraId="5F4D0230"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Չափաբաժնի համար</w:t>
            </w:r>
          </w:p>
        </w:tc>
        <w:tc>
          <w:tcPr>
            <w:tcW w:w="8550" w:type="dxa"/>
            <w:gridSpan w:val="5"/>
            <w:vAlign w:val="center"/>
          </w:tcPr>
          <w:p w14:paraId="2859C7D3"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Առաջարկվող ապրանքի</w:t>
            </w:r>
          </w:p>
        </w:tc>
      </w:tr>
      <w:tr w:rsidR="001776C0" w:rsidRPr="009A5836" w14:paraId="6C7D7186" w14:textId="77777777" w:rsidTr="00C7292E">
        <w:tc>
          <w:tcPr>
            <w:tcW w:w="1368" w:type="dxa"/>
            <w:vMerge/>
            <w:vAlign w:val="center"/>
          </w:tcPr>
          <w:p w14:paraId="0348ECE8" w14:textId="77777777" w:rsidR="001776C0" w:rsidRPr="009A5836" w:rsidRDefault="001776C0" w:rsidP="001776C0">
            <w:pPr>
              <w:jc w:val="center"/>
              <w:rPr>
                <w:rFonts w:ascii="GHEA Grapalat" w:hAnsi="GHEA Grapalat"/>
                <w:b/>
                <w:bCs/>
                <w:sz w:val="16"/>
                <w:szCs w:val="18"/>
                <w:lang w:val="es-ES"/>
              </w:rPr>
            </w:pPr>
          </w:p>
        </w:tc>
        <w:tc>
          <w:tcPr>
            <w:tcW w:w="1460" w:type="dxa"/>
            <w:vAlign w:val="center"/>
          </w:tcPr>
          <w:p w14:paraId="1FB534E2"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rPr>
              <w:t>ֆ</w:t>
            </w:r>
            <w:r w:rsidRPr="009A5836">
              <w:rPr>
                <w:rFonts w:ascii="GHEA Grapalat" w:hAnsi="GHEA Grapalat"/>
                <w:b/>
                <w:bCs/>
                <w:sz w:val="16"/>
                <w:szCs w:val="18"/>
                <w:lang w:val="hy-AM"/>
              </w:rPr>
              <w:t>իրմային անվանումը</w:t>
            </w:r>
          </w:p>
        </w:tc>
        <w:tc>
          <w:tcPr>
            <w:tcW w:w="2003" w:type="dxa"/>
            <w:vAlign w:val="center"/>
          </w:tcPr>
          <w:p w14:paraId="05BA8937"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ապրանքային նշանը</w:t>
            </w:r>
          </w:p>
        </w:tc>
        <w:tc>
          <w:tcPr>
            <w:tcW w:w="1757" w:type="dxa"/>
            <w:vAlign w:val="center"/>
          </w:tcPr>
          <w:p w14:paraId="602EB58E" w14:textId="77777777" w:rsidR="001776C0" w:rsidRPr="009A5836" w:rsidRDefault="001776C0" w:rsidP="001776C0">
            <w:pPr>
              <w:jc w:val="center"/>
              <w:rPr>
                <w:rFonts w:ascii="GHEA Grapalat" w:hAnsi="GHEA Grapalat"/>
                <w:b/>
                <w:bCs/>
                <w:sz w:val="16"/>
                <w:szCs w:val="18"/>
                <w:lang w:val="hy-AM"/>
              </w:rPr>
            </w:pPr>
            <w:r w:rsidRPr="009A5836">
              <w:rPr>
                <w:rFonts w:ascii="GHEA Grapalat" w:hAnsi="GHEA Grapalat"/>
                <w:b/>
                <w:bCs/>
                <w:sz w:val="16"/>
                <w:szCs w:val="18"/>
                <w:lang w:val="hy-AM"/>
              </w:rPr>
              <w:t>մոդելը</w:t>
            </w:r>
          </w:p>
        </w:tc>
        <w:tc>
          <w:tcPr>
            <w:tcW w:w="1530" w:type="dxa"/>
            <w:vAlign w:val="center"/>
          </w:tcPr>
          <w:p w14:paraId="7AF7F9B9"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արտադրողի անվանումը</w:t>
            </w:r>
          </w:p>
        </w:tc>
        <w:tc>
          <w:tcPr>
            <w:tcW w:w="1800" w:type="dxa"/>
            <w:vAlign w:val="center"/>
          </w:tcPr>
          <w:p w14:paraId="1634390D"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տեխնիկական բնութագրերը</w:t>
            </w:r>
          </w:p>
        </w:tc>
      </w:tr>
      <w:tr w:rsidR="001776C0" w:rsidRPr="009A5836" w14:paraId="1AB55115" w14:textId="77777777" w:rsidTr="00C7292E">
        <w:tc>
          <w:tcPr>
            <w:tcW w:w="1368" w:type="dxa"/>
          </w:tcPr>
          <w:p w14:paraId="23791EAA" w14:textId="77777777" w:rsidR="001776C0" w:rsidRPr="009A5836" w:rsidRDefault="001776C0" w:rsidP="001776C0">
            <w:pPr>
              <w:pStyle w:val="Heading3"/>
              <w:spacing w:line="240" w:lineRule="auto"/>
              <w:jc w:val="left"/>
              <w:rPr>
                <w:rFonts w:ascii="GHEA Grapalat" w:hAnsi="GHEA Grapalat"/>
                <w:b/>
                <w:lang w:val="hy-AM"/>
              </w:rPr>
            </w:pPr>
          </w:p>
        </w:tc>
        <w:tc>
          <w:tcPr>
            <w:tcW w:w="1460" w:type="dxa"/>
          </w:tcPr>
          <w:p w14:paraId="789A1255" w14:textId="77777777" w:rsidR="001776C0" w:rsidRPr="009A5836" w:rsidRDefault="001776C0" w:rsidP="001776C0">
            <w:pPr>
              <w:pStyle w:val="Heading3"/>
              <w:spacing w:line="240" w:lineRule="auto"/>
              <w:jc w:val="left"/>
              <w:rPr>
                <w:rFonts w:ascii="GHEA Grapalat" w:hAnsi="GHEA Grapalat"/>
                <w:b/>
                <w:lang w:val="hy-AM"/>
              </w:rPr>
            </w:pPr>
          </w:p>
        </w:tc>
        <w:tc>
          <w:tcPr>
            <w:tcW w:w="2003" w:type="dxa"/>
          </w:tcPr>
          <w:p w14:paraId="49BE3805" w14:textId="77777777" w:rsidR="001776C0" w:rsidRPr="009A5836" w:rsidRDefault="001776C0" w:rsidP="001776C0">
            <w:pPr>
              <w:pStyle w:val="Heading3"/>
              <w:spacing w:line="240" w:lineRule="auto"/>
              <w:jc w:val="left"/>
              <w:rPr>
                <w:rFonts w:ascii="GHEA Grapalat" w:hAnsi="GHEA Grapalat"/>
                <w:b/>
                <w:lang w:val="hy-AM"/>
              </w:rPr>
            </w:pPr>
          </w:p>
        </w:tc>
        <w:tc>
          <w:tcPr>
            <w:tcW w:w="1757" w:type="dxa"/>
          </w:tcPr>
          <w:p w14:paraId="2177FC73" w14:textId="77777777" w:rsidR="001776C0" w:rsidRPr="009A5836" w:rsidRDefault="001776C0" w:rsidP="001776C0">
            <w:pPr>
              <w:pStyle w:val="Heading3"/>
              <w:spacing w:line="240" w:lineRule="auto"/>
              <w:jc w:val="left"/>
              <w:rPr>
                <w:rFonts w:ascii="GHEA Grapalat" w:hAnsi="GHEA Grapalat"/>
                <w:b/>
                <w:lang w:val="hy-AM"/>
              </w:rPr>
            </w:pPr>
          </w:p>
        </w:tc>
        <w:tc>
          <w:tcPr>
            <w:tcW w:w="1530" w:type="dxa"/>
          </w:tcPr>
          <w:p w14:paraId="131C7915" w14:textId="77777777" w:rsidR="001776C0" w:rsidRPr="009A5836" w:rsidRDefault="001776C0" w:rsidP="001776C0">
            <w:pPr>
              <w:pStyle w:val="Heading3"/>
              <w:spacing w:line="240" w:lineRule="auto"/>
              <w:jc w:val="left"/>
              <w:rPr>
                <w:rFonts w:ascii="GHEA Grapalat" w:hAnsi="GHEA Grapalat"/>
                <w:b/>
                <w:lang w:val="hy-AM"/>
              </w:rPr>
            </w:pPr>
          </w:p>
        </w:tc>
        <w:tc>
          <w:tcPr>
            <w:tcW w:w="1800" w:type="dxa"/>
          </w:tcPr>
          <w:p w14:paraId="465DE209" w14:textId="77777777" w:rsidR="001776C0" w:rsidRPr="009A5836" w:rsidRDefault="001776C0" w:rsidP="001776C0">
            <w:pPr>
              <w:pStyle w:val="Heading3"/>
              <w:spacing w:line="240" w:lineRule="auto"/>
              <w:jc w:val="left"/>
              <w:rPr>
                <w:rFonts w:ascii="GHEA Grapalat" w:hAnsi="GHEA Grapalat"/>
                <w:b/>
                <w:lang w:val="hy-AM"/>
              </w:rPr>
            </w:pPr>
          </w:p>
        </w:tc>
      </w:tr>
      <w:tr w:rsidR="001776C0" w:rsidRPr="009A5836" w14:paraId="11D9F1A1" w14:textId="77777777" w:rsidTr="00C7292E">
        <w:tc>
          <w:tcPr>
            <w:tcW w:w="1368" w:type="dxa"/>
          </w:tcPr>
          <w:p w14:paraId="38F455FD" w14:textId="77777777" w:rsidR="001776C0" w:rsidRPr="009A5836" w:rsidRDefault="001776C0" w:rsidP="001776C0">
            <w:pPr>
              <w:pStyle w:val="Heading3"/>
              <w:spacing w:line="240" w:lineRule="auto"/>
              <w:jc w:val="left"/>
              <w:rPr>
                <w:rFonts w:ascii="GHEA Grapalat" w:hAnsi="GHEA Grapalat"/>
                <w:b/>
                <w:lang w:val="hy-AM"/>
              </w:rPr>
            </w:pPr>
          </w:p>
        </w:tc>
        <w:tc>
          <w:tcPr>
            <w:tcW w:w="1460" w:type="dxa"/>
          </w:tcPr>
          <w:p w14:paraId="1093B011" w14:textId="77777777" w:rsidR="001776C0" w:rsidRPr="009A5836" w:rsidRDefault="001776C0" w:rsidP="001776C0">
            <w:pPr>
              <w:pStyle w:val="Heading3"/>
              <w:spacing w:line="240" w:lineRule="auto"/>
              <w:jc w:val="left"/>
              <w:rPr>
                <w:rFonts w:ascii="GHEA Grapalat" w:hAnsi="GHEA Grapalat"/>
                <w:b/>
                <w:lang w:val="hy-AM"/>
              </w:rPr>
            </w:pPr>
          </w:p>
        </w:tc>
        <w:tc>
          <w:tcPr>
            <w:tcW w:w="2003" w:type="dxa"/>
          </w:tcPr>
          <w:p w14:paraId="0CD637E6" w14:textId="77777777" w:rsidR="001776C0" w:rsidRPr="009A5836" w:rsidRDefault="001776C0" w:rsidP="001776C0">
            <w:pPr>
              <w:pStyle w:val="Heading3"/>
              <w:spacing w:line="240" w:lineRule="auto"/>
              <w:jc w:val="left"/>
              <w:rPr>
                <w:rFonts w:ascii="GHEA Grapalat" w:hAnsi="GHEA Grapalat"/>
                <w:b/>
                <w:lang w:val="hy-AM"/>
              </w:rPr>
            </w:pPr>
          </w:p>
        </w:tc>
        <w:tc>
          <w:tcPr>
            <w:tcW w:w="1757" w:type="dxa"/>
          </w:tcPr>
          <w:p w14:paraId="112B1D1E" w14:textId="77777777" w:rsidR="001776C0" w:rsidRPr="009A5836" w:rsidRDefault="001776C0" w:rsidP="001776C0">
            <w:pPr>
              <w:pStyle w:val="Heading3"/>
              <w:spacing w:line="240" w:lineRule="auto"/>
              <w:jc w:val="left"/>
              <w:rPr>
                <w:rFonts w:ascii="GHEA Grapalat" w:hAnsi="GHEA Grapalat"/>
                <w:b/>
                <w:lang w:val="hy-AM"/>
              </w:rPr>
            </w:pPr>
          </w:p>
        </w:tc>
        <w:tc>
          <w:tcPr>
            <w:tcW w:w="1530" w:type="dxa"/>
          </w:tcPr>
          <w:p w14:paraId="3E08C1F8" w14:textId="77777777" w:rsidR="001776C0" w:rsidRPr="009A5836" w:rsidRDefault="001776C0" w:rsidP="001776C0">
            <w:pPr>
              <w:pStyle w:val="Heading3"/>
              <w:spacing w:line="240" w:lineRule="auto"/>
              <w:jc w:val="left"/>
              <w:rPr>
                <w:rFonts w:ascii="GHEA Grapalat" w:hAnsi="GHEA Grapalat"/>
                <w:b/>
                <w:lang w:val="hy-AM"/>
              </w:rPr>
            </w:pPr>
          </w:p>
        </w:tc>
        <w:tc>
          <w:tcPr>
            <w:tcW w:w="1800" w:type="dxa"/>
          </w:tcPr>
          <w:p w14:paraId="7106182A" w14:textId="77777777" w:rsidR="001776C0" w:rsidRPr="009A5836" w:rsidRDefault="001776C0" w:rsidP="001776C0">
            <w:pPr>
              <w:pStyle w:val="Heading3"/>
              <w:spacing w:line="240" w:lineRule="auto"/>
              <w:jc w:val="left"/>
              <w:rPr>
                <w:rFonts w:ascii="GHEA Grapalat" w:hAnsi="GHEA Grapalat"/>
                <w:b/>
                <w:lang w:val="hy-AM"/>
              </w:rPr>
            </w:pPr>
          </w:p>
        </w:tc>
      </w:tr>
      <w:tr w:rsidR="001776C0" w:rsidRPr="009A5836" w14:paraId="6B68BC69" w14:textId="77777777" w:rsidTr="00C7292E">
        <w:tc>
          <w:tcPr>
            <w:tcW w:w="1368" w:type="dxa"/>
          </w:tcPr>
          <w:p w14:paraId="71177664" w14:textId="77777777" w:rsidR="001776C0" w:rsidRPr="009A5836" w:rsidRDefault="001776C0" w:rsidP="001776C0">
            <w:pPr>
              <w:pStyle w:val="Heading3"/>
              <w:spacing w:line="240" w:lineRule="auto"/>
              <w:jc w:val="left"/>
              <w:rPr>
                <w:rFonts w:ascii="GHEA Grapalat" w:hAnsi="GHEA Grapalat"/>
                <w:b/>
                <w:lang w:val="hy-AM"/>
              </w:rPr>
            </w:pPr>
          </w:p>
        </w:tc>
        <w:tc>
          <w:tcPr>
            <w:tcW w:w="1460" w:type="dxa"/>
          </w:tcPr>
          <w:p w14:paraId="2C25D06B" w14:textId="77777777" w:rsidR="001776C0" w:rsidRPr="009A5836" w:rsidRDefault="001776C0" w:rsidP="001776C0">
            <w:pPr>
              <w:pStyle w:val="Heading3"/>
              <w:spacing w:line="240" w:lineRule="auto"/>
              <w:jc w:val="left"/>
              <w:rPr>
                <w:rFonts w:ascii="GHEA Grapalat" w:hAnsi="GHEA Grapalat"/>
                <w:b/>
                <w:lang w:val="hy-AM"/>
              </w:rPr>
            </w:pPr>
          </w:p>
        </w:tc>
        <w:tc>
          <w:tcPr>
            <w:tcW w:w="2003" w:type="dxa"/>
          </w:tcPr>
          <w:p w14:paraId="41B9568A" w14:textId="77777777" w:rsidR="001776C0" w:rsidRPr="009A5836" w:rsidRDefault="001776C0" w:rsidP="001776C0">
            <w:pPr>
              <w:pStyle w:val="Heading3"/>
              <w:spacing w:line="240" w:lineRule="auto"/>
              <w:jc w:val="left"/>
              <w:rPr>
                <w:rFonts w:ascii="GHEA Grapalat" w:hAnsi="GHEA Grapalat"/>
                <w:b/>
                <w:lang w:val="hy-AM"/>
              </w:rPr>
            </w:pPr>
          </w:p>
        </w:tc>
        <w:tc>
          <w:tcPr>
            <w:tcW w:w="1757" w:type="dxa"/>
          </w:tcPr>
          <w:p w14:paraId="7E39B269" w14:textId="77777777" w:rsidR="001776C0" w:rsidRPr="009A5836" w:rsidRDefault="001776C0" w:rsidP="001776C0">
            <w:pPr>
              <w:pStyle w:val="Heading3"/>
              <w:spacing w:line="240" w:lineRule="auto"/>
              <w:jc w:val="left"/>
              <w:rPr>
                <w:rFonts w:ascii="GHEA Grapalat" w:hAnsi="GHEA Grapalat"/>
                <w:b/>
                <w:lang w:val="hy-AM"/>
              </w:rPr>
            </w:pPr>
          </w:p>
        </w:tc>
        <w:tc>
          <w:tcPr>
            <w:tcW w:w="1530" w:type="dxa"/>
          </w:tcPr>
          <w:p w14:paraId="067E74E3" w14:textId="77777777" w:rsidR="001776C0" w:rsidRPr="009A5836" w:rsidRDefault="001776C0" w:rsidP="001776C0">
            <w:pPr>
              <w:pStyle w:val="Heading3"/>
              <w:spacing w:line="240" w:lineRule="auto"/>
              <w:jc w:val="left"/>
              <w:rPr>
                <w:rFonts w:ascii="GHEA Grapalat" w:hAnsi="GHEA Grapalat"/>
                <w:b/>
                <w:lang w:val="hy-AM"/>
              </w:rPr>
            </w:pPr>
          </w:p>
        </w:tc>
        <w:tc>
          <w:tcPr>
            <w:tcW w:w="1800" w:type="dxa"/>
          </w:tcPr>
          <w:p w14:paraId="3C56DCFD" w14:textId="77777777" w:rsidR="001776C0" w:rsidRPr="009A5836" w:rsidRDefault="001776C0" w:rsidP="001776C0">
            <w:pPr>
              <w:pStyle w:val="Heading3"/>
              <w:spacing w:line="240" w:lineRule="auto"/>
              <w:jc w:val="left"/>
              <w:rPr>
                <w:rFonts w:ascii="GHEA Grapalat" w:hAnsi="GHEA Grapalat"/>
                <w:b/>
                <w:lang w:val="hy-AM"/>
              </w:rPr>
            </w:pPr>
          </w:p>
        </w:tc>
      </w:tr>
    </w:tbl>
    <w:p w14:paraId="2C10F491" w14:textId="77777777" w:rsidR="001776C0" w:rsidRPr="009A5836" w:rsidRDefault="001776C0" w:rsidP="001776C0">
      <w:pPr>
        <w:pStyle w:val="Heading3"/>
        <w:spacing w:line="240" w:lineRule="auto"/>
        <w:ind w:firstLine="567"/>
        <w:jc w:val="left"/>
        <w:rPr>
          <w:rFonts w:ascii="GHEA Grapalat" w:hAnsi="GHEA Grapalat"/>
          <w:b/>
          <w:lang w:val="en-US"/>
        </w:rPr>
      </w:pPr>
    </w:p>
    <w:p w14:paraId="21833239" w14:textId="77777777" w:rsidR="001776C0" w:rsidRPr="009A5836" w:rsidRDefault="001776C0" w:rsidP="001776C0">
      <w:pPr>
        <w:pStyle w:val="Heading3"/>
        <w:spacing w:line="240" w:lineRule="auto"/>
        <w:ind w:firstLine="567"/>
        <w:jc w:val="left"/>
        <w:rPr>
          <w:rFonts w:ascii="GHEA Grapalat" w:hAnsi="GHEA Grapalat"/>
          <w:b/>
          <w:lang w:val="en-US"/>
        </w:rPr>
      </w:pPr>
    </w:p>
    <w:p w14:paraId="412A7C7D" w14:textId="77777777" w:rsidR="001776C0" w:rsidRPr="009A5836" w:rsidRDefault="001776C0" w:rsidP="001776C0">
      <w:pPr>
        <w:pStyle w:val="Heading3"/>
        <w:spacing w:line="240" w:lineRule="auto"/>
        <w:ind w:firstLine="567"/>
        <w:jc w:val="left"/>
        <w:rPr>
          <w:rFonts w:ascii="GHEA Grapalat" w:hAnsi="GHEA Grapalat"/>
          <w:b/>
          <w:lang w:val="en-US"/>
        </w:rPr>
      </w:pPr>
    </w:p>
    <w:p w14:paraId="15F6A1B4" w14:textId="77777777" w:rsidR="001776C0" w:rsidRPr="009A5836" w:rsidRDefault="001776C0" w:rsidP="001776C0">
      <w:pPr>
        <w:pStyle w:val="Heading3"/>
        <w:spacing w:line="240" w:lineRule="auto"/>
        <w:ind w:firstLine="567"/>
        <w:jc w:val="left"/>
        <w:rPr>
          <w:rFonts w:ascii="GHEA Grapalat" w:hAnsi="GHEA Grapalat"/>
          <w:b/>
          <w:lang w:val="en-US"/>
        </w:rPr>
      </w:pPr>
    </w:p>
    <w:p w14:paraId="31A62526" w14:textId="77777777" w:rsidR="001776C0" w:rsidRPr="009A5836" w:rsidRDefault="001776C0" w:rsidP="001776C0">
      <w:pPr>
        <w:rPr>
          <w:rFonts w:ascii="GHEA Grapalat" w:hAnsi="GHEA Grapalat"/>
          <w:sz w:val="20"/>
          <w:lang w:val="es-ES"/>
        </w:rPr>
      </w:pPr>
    </w:p>
    <w:p w14:paraId="4DEBE378" w14:textId="77777777" w:rsidR="001776C0" w:rsidRPr="009A5836" w:rsidRDefault="001776C0" w:rsidP="001776C0">
      <w:pPr>
        <w:jc w:val="both"/>
        <w:rPr>
          <w:rFonts w:ascii="GHEA Grapalat" w:hAnsi="GHEA Grapalat"/>
          <w:sz w:val="20"/>
          <w:u w:val="single"/>
        </w:rPr>
      </w:pP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t xml:space="preserve">    </w:t>
      </w:r>
    </w:p>
    <w:p w14:paraId="6D824310" w14:textId="77777777" w:rsidR="001776C0" w:rsidRPr="009A5836" w:rsidRDefault="001776C0" w:rsidP="001776C0">
      <w:pPr>
        <w:jc w:val="both"/>
        <w:rPr>
          <w:rFonts w:ascii="GHEA Grapalat" w:hAnsi="GHEA Grapalat"/>
          <w:sz w:val="20"/>
          <w:u w:val="single"/>
          <w:lang w:val="hy-AM"/>
        </w:rPr>
      </w:pPr>
      <w:r w:rsidRPr="009A5836">
        <w:rPr>
          <w:rFonts w:ascii="GHEA Grapalat" w:hAnsi="GHEA Grapalat" w:cs="Sylfaen"/>
          <w:sz w:val="20"/>
          <w:vertAlign w:val="superscript"/>
          <w:lang w:val="hy-AM"/>
        </w:rPr>
        <w:t xml:space="preserve">                             մասնակցի անվանումը (ղեկավարի պաշտոնը, անուն ազգանունը)  </w:t>
      </w:r>
      <w:r w:rsidRPr="009A5836">
        <w:rPr>
          <w:rFonts w:ascii="GHEA Grapalat" w:hAnsi="GHEA Grapalat" w:cs="Sylfaen"/>
          <w:sz w:val="20"/>
          <w:vertAlign w:val="superscript"/>
          <w:lang w:val="hy-AM"/>
        </w:rPr>
        <w:tab/>
      </w:r>
      <w:r w:rsidRPr="009A5836">
        <w:rPr>
          <w:rFonts w:ascii="GHEA Grapalat" w:hAnsi="GHEA Grapalat" w:cs="Sylfaen"/>
          <w:sz w:val="20"/>
          <w:vertAlign w:val="superscript"/>
          <w:lang w:val="hy-AM"/>
        </w:rPr>
        <w:tab/>
      </w:r>
      <w:r w:rsidRPr="009A5836">
        <w:rPr>
          <w:rFonts w:ascii="GHEA Grapalat" w:hAnsi="GHEA Grapalat" w:cs="Sylfaen"/>
          <w:vertAlign w:val="superscript"/>
          <w:lang w:val="hy-AM"/>
        </w:rPr>
        <w:t xml:space="preserve">                                       </w:t>
      </w:r>
      <w:r w:rsidRPr="009A5836">
        <w:rPr>
          <w:rFonts w:ascii="GHEA Grapalat" w:hAnsi="GHEA Grapalat" w:cs="Sylfaen"/>
          <w:sz w:val="20"/>
          <w:vertAlign w:val="superscript"/>
          <w:lang w:val="hy-AM"/>
        </w:rPr>
        <w:t>ստորագրություն</w:t>
      </w:r>
      <w:r w:rsidRPr="009A5836">
        <w:rPr>
          <w:rFonts w:ascii="GHEA Grapalat" w:hAnsi="GHEA Grapalat" w:cs="Sylfaen"/>
          <w:sz w:val="20"/>
          <w:lang w:val="hy-AM"/>
        </w:rPr>
        <w:t xml:space="preserve"> </w:t>
      </w:r>
    </w:p>
    <w:p w14:paraId="3953C02A" w14:textId="77777777" w:rsidR="001776C0" w:rsidRPr="009A5836" w:rsidRDefault="001776C0" w:rsidP="001776C0">
      <w:pPr>
        <w:jc w:val="right"/>
        <w:rPr>
          <w:rFonts w:ascii="GHEA Grapalat" w:hAnsi="GHEA Grapalat" w:cs="Sylfaen"/>
          <w:sz w:val="20"/>
          <w:lang w:val="hy-AM"/>
        </w:rPr>
      </w:pPr>
    </w:p>
    <w:p w14:paraId="5CFFCEC4" w14:textId="77777777" w:rsidR="001776C0" w:rsidRPr="009A5836" w:rsidRDefault="001776C0" w:rsidP="001776C0">
      <w:pPr>
        <w:jc w:val="right"/>
        <w:rPr>
          <w:rFonts w:ascii="GHEA Grapalat" w:hAnsi="GHEA Grapalat" w:cs="Sylfaen"/>
          <w:sz w:val="20"/>
          <w:lang w:val="hy-AM"/>
        </w:rPr>
      </w:pPr>
    </w:p>
    <w:p w14:paraId="5CAC284B" w14:textId="77777777" w:rsidR="001776C0" w:rsidRPr="009A5836" w:rsidRDefault="001776C0" w:rsidP="001776C0">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53929F16" w14:textId="77777777" w:rsidR="001776C0" w:rsidRPr="009A5836" w:rsidRDefault="001776C0" w:rsidP="001776C0">
      <w:pPr>
        <w:jc w:val="right"/>
        <w:rPr>
          <w:rFonts w:ascii="GHEA Grapalat" w:hAnsi="GHEA Grapalat"/>
          <w:sz w:val="20"/>
          <w:lang w:val="hy-AM"/>
        </w:rPr>
      </w:pPr>
    </w:p>
    <w:p w14:paraId="3AEDE0AA" w14:textId="77777777" w:rsidR="001776C0" w:rsidRPr="009A5836" w:rsidRDefault="001776C0" w:rsidP="001776C0">
      <w:pPr>
        <w:jc w:val="right"/>
        <w:rPr>
          <w:rFonts w:ascii="GHEA Grapalat" w:hAnsi="GHEA Grapalat"/>
          <w:sz w:val="20"/>
          <w:lang w:val="hy-AM"/>
        </w:rPr>
      </w:pPr>
    </w:p>
    <w:p w14:paraId="52D0B325" w14:textId="77777777" w:rsidR="001776C0" w:rsidRPr="009A5836" w:rsidRDefault="001776C0" w:rsidP="001776C0">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2B758708" w14:textId="77777777" w:rsidR="001776C0" w:rsidRPr="009A5836" w:rsidRDefault="001776C0" w:rsidP="001776C0">
      <w:pPr>
        <w:pStyle w:val="BodyTextIndent3"/>
        <w:spacing w:line="240" w:lineRule="auto"/>
        <w:ind w:firstLine="0"/>
        <w:jc w:val="right"/>
        <w:rPr>
          <w:rFonts w:ascii="GHEA Grapalat" w:hAnsi="GHEA Grapalat"/>
          <w:b/>
          <w:lang w:val="hy-AM"/>
        </w:rPr>
      </w:pPr>
    </w:p>
    <w:p w14:paraId="56CA09A8" w14:textId="77777777" w:rsidR="001776C0" w:rsidRPr="009A5836" w:rsidRDefault="001776C0" w:rsidP="001776C0">
      <w:pPr>
        <w:pStyle w:val="BodyTextIndent3"/>
        <w:spacing w:line="240" w:lineRule="auto"/>
        <w:ind w:firstLine="0"/>
        <w:jc w:val="right"/>
        <w:rPr>
          <w:rFonts w:ascii="GHEA Grapalat" w:hAnsi="GHEA Grapalat"/>
          <w:b/>
          <w:lang w:val="hy-AM"/>
        </w:rPr>
      </w:pPr>
    </w:p>
    <w:p w14:paraId="1FE16460" w14:textId="77777777" w:rsidR="001776C0" w:rsidRPr="009A5836" w:rsidRDefault="001776C0" w:rsidP="001776C0">
      <w:pPr>
        <w:pStyle w:val="BodyTextIndent3"/>
        <w:spacing w:line="240" w:lineRule="auto"/>
        <w:ind w:firstLine="0"/>
        <w:jc w:val="right"/>
        <w:rPr>
          <w:rFonts w:ascii="GHEA Grapalat" w:hAnsi="GHEA Grapalat"/>
          <w:b/>
          <w:lang w:val="hy-AM"/>
        </w:rPr>
      </w:pPr>
    </w:p>
    <w:p w14:paraId="24D47165" w14:textId="77777777" w:rsidR="001776C0" w:rsidRPr="009A5836" w:rsidRDefault="001776C0" w:rsidP="001776C0">
      <w:pPr>
        <w:pStyle w:val="BodyTextIndent3"/>
        <w:spacing w:line="240" w:lineRule="auto"/>
        <w:ind w:firstLine="0"/>
        <w:jc w:val="right"/>
        <w:rPr>
          <w:rFonts w:ascii="GHEA Grapalat" w:hAnsi="GHEA Grapalat"/>
          <w:b/>
          <w:lang w:val="hy-AM"/>
        </w:rPr>
      </w:pPr>
    </w:p>
    <w:p w14:paraId="050F0437" w14:textId="77777777" w:rsidR="001776C0" w:rsidRPr="009A5836" w:rsidRDefault="001776C0" w:rsidP="001776C0">
      <w:pPr>
        <w:pStyle w:val="BodyTextIndent3"/>
        <w:spacing w:line="240" w:lineRule="auto"/>
        <w:ind w:firstLine="0"/>
        <w:jc w:val="right"/>
        <w:rPr>
          <w:rFonts w:ascii="GHEA Grapalat" w:hAnsi="GHEA Grapalat"/>
          <w:b/>
          <w:lang w:val="hy-AM"/>
        </w:rPr>
      </w:pPr>
    </w:p>
    <w:p w14:paraId="2C216143" w14:textId="77777777" w:rsidR="001776C0" w:rsidRPr="009A5836" w:rsidRDefault="001776C0" w:rsidP="001776C0">
      <w:pPr>
        <w:pStyle w:val="BodyTextIndent3"/>
        <w:spacing w:line="240" w:lineRule="auto"/>
        <w:ind w:firstLine="0"/>
        <w:jc w:val="right"/>
        <w:rPr>
          <w:rFonts w:ascii="GHEA Grapalat" w:hAnsi="GHEA Grapalat"/>
          <w:b/>
          <w:lang w:val="hy-AM"/>
        </w:rPr>
      </w:pPr>
    </w:p>
    <w:p w14:paraId="179D126C" w14:textId="77777777" w:rsidR="001776C0" w:rsidRPr="009A5836" w:rsidRDefault="001776C0" w:rsidP="001776C0">
      <w:pPr>
        <w:pStyle w:val="BodyTextIndent3"/>
        <w:spacing w:line="240" w:lineRule="auto"/>
        <w:ind w:firstLine="0"/>
        <w:jc w:val="right"/>
        <w:rPr>
          <w:rFonts w:ascii="GHEA Grapalat" w:hAnsi="GHEA Grapalat"/>
          <w:b/>
          <w:lang w:val="hy-AM"/>
        </w:rPr>
      </w:pPr>
    </w:p>
    <w:p w14:paraId="7FD86CDB" w14:textId="77777777" w:rsidR="001776C0" w:rsidRDefault="001776C0" w:rsidP="001776C0">
      <w:pPr>
        <w:pStyle w:val="BodyTextIndent3"/>
        <w:spacing w:line="240" w:lineRule="auto"/>
        <w:ind w:firstLine="0"/>
        <w:jc w:val="right"/>
        <w:rPr>
          <w:rFonts w:ascii="GHEA Grapalat" w:hAnsi="GHEA Grapalat"/>
          <w:b/>
          <w:lang w:val="hy-AM"/>
        </w:rPr>
      </w:pPr>
    </w:p>
    <w:p w14:paraId="2CD51388" w14:textId="77777777" w:rsidR="001776C0" w:rsidRDefault="001776C0" w:rsidP="001776C0">
      <w:pPr>
        <w:pStyle w:val="BodyTextIndent3"/>
        <w:spacing w:line="240" w:lineRule="auto"/>
        <w:ind w:firstLine="0"/>
        <w:jc w:val="right"/>
        <w:rPr>
          <w:rFonts w:ascii="GHEA Grapalat" w:hAnsi="GHEA Grapalat"/>
          <w:b/>
          <w:lang w:val="hy-AM"/>
        </w:rPr>
      </w:pPr>
    </w:p>
    <w:p w14:paraId="055B198F" w14:textId="77777777" w:rsidR="001776C0" w:rsidRDefault="001776C0" w:rsidP="001776C0">
      <w:pPr>
        <w:pStyle w:val="BodyTextIndent3"/>
        <w:spacing w:line="240" w:lineRule="auto"/>
        <w:ind w:firstLine="0"/>
        <w:jc w:val="right"/>
        <w:rPr>
          <w:rFonts w:ascii="GHEA Grapalat" w:hAnsi="GHEA Grapalat"/>
          <w:b/>
          <w:lang w:val="hy-AM"/>
        </w:rPr>
      </w:pPr>
    </w:p>
    <w:p w14:paraId="12F02B90" w14:textId="77777777" w:rsidR="001776C0" w:rsidRDefault="001776C0" w:rsidP="001776C0">
      <w:pPr>
        <w:pStyle w:val="BodyTextIndent3"/>
        <w:spacing w:line="240" w:lineRule="auto"/>
        <w:ind w:firstLine="0"/>
        <w:jc w:val="right"/>
        <w:rPr>
          <w:rFonts w:ascii="GHEA Grapalat" w:hAnsi="GHEA Grapalat"/>
          <w:b/>
          <w:lang w:val="hy-AM"/>
        </w:rPr>
      </w:pPr>
    </w:p>
    <w:p w14:paraId="22C3F806" w14:textId="77777777" w:rsidR="001776C0" w:rsidRDefault="001776C0" w:rsidP="001776C0">
      <w:pPr>
        <w:pStyle w:val="BodyTextIndent3"/>
        <w:spacing w:line="240" w:lineRule="auto"/>
        <w:ind w:firstLine="0"/>
        <w:jc w:val="right"/>
        <w:rPr>
          <w:rFonts w:ascii="GHEA Grapalat" w:hAnsi="GHEA Grapalat"/>
          <w:b/>
          <w:lang w:val="hy-AM"/>
        </w:rPr>
      </w:pPr>
    </w:p>
    <w:p w14:paraId="530EC74F" w14:textId="77777777" w:rsidR="001776C0" w:rsidRDefault="001776C0" w:rsidP="001776C0">
      <w:pPr>
        <w:pStyle w:val="BodyTextIndent3"/>
        <w:spacing w:line="240" w:lineRule="auto"/>
        <w:ind w:firstLine="0"/>
        <w:jc w:val="right"/>
        <w:rPr>
          <w:rFonts w:ascii="GHEA Grapalat" w:hAnsi="GHEA Grapalat"/>
          <w:b/>
          <w:lang w:val="hy-AM"/>
        </w:rPr>
      </w:pPr>
    </w:p>
    <w:p w14:paraId="79010653" w14:textId="77777777" w:rsidR="001776C0" w:rsidRDefault="001776C0" w:rsidP="001776C0">
      <w:pPr>
        <w:pStyle w:val="BodyTextIndent3"/>
        <w:spacing w:line="240" w:lineRule="auto"/>
        <w:ind w:firstLine="0"/>
        <w:jc w:val="right"/>
        <w:rPr>
          <w:rFonts w:ascii="GHEA Grapalat" w:hAnsi="GHEA Grapalat"/>
          <w:b/>
          <w:lang w:val="hy-AM"/>
        </w:rPr>
      </w:pPr>
    </w:p>
    <w:p w14:paraId="375C9C2F" w14:textId="77777777" w:rsidR="001776C0" w:rsidRDefault="001776C0" w:rsidP="001776C0">
      <w:pPr>
        <w:pStyle w:val="BodyTextIndent3"/>
        <w:spacing w:line="240" w:lineRule="auto"/>
        <w:ind w:firstLine="0"/>
        <w:jc w:val="right"/>
        <w:rPr>
          <w:rFonts w:ascii="GHEA Grapalat" w:hAnsi="GHEA Grapalat"/>
          <w:b/>
          <w:lang w:val="hy-AM"/>
        </w:rPr>
      </w:pPr>
    </w:p>
    <w:p w14:paraId="76E07EA1" w14:textId="77777777" w:rsidR="001776C0" w:rsidRDefault="001776C0" w:rsidP="001776C0">
      <w:pPr>
        <w:pStyle w:val="BodyTextIndent3"/>
        <w:spacing w:line="240" w:lineRule="auto"/>
        <w:ind w:firstLine="0"/>
        <w:jc w:val="right"/>
        <w:rPr>
          <w:rFonts w:ascii="GHEA Grapalat" w:hAnsi="GHEA Grapalat"/>
          <w:b/>
          <w:lang w:val="hy-AM"/>
        </w:rPr>
      </w:pPr>
    </w:p>
    <w:p w14:paraId="1D66D23D" w14:textId="77777777" w:rsidR="001776C0" w:rsidRDefault="001776C0" w:rsidP="001776C0">
      <w:pPr>
        <w:pStyle w:val="BodyTextIndent3"/>
        <w:spacing w:line="240" w:lineRule="auto"/>
        <w:ind w:firstLine="0"/>
        <w:jc w:val="right"/>
        <w:rPr>
          <w:rFonts w:ascii="GHEA Grapalat" w:hAnsi="GHEA Grapalat"/>
          <w:b/>
          <w:lang w:val="hy-AM"/>
        </w:rPr>
      </w:pPr>
    </w:p>
    <w:p w14:paraId="0C9C296F" w14:textId="77777777" w:rsidR="001776C0" w:rsidRDefault="001776C0" w:rsidP="001776C0">
      <w:pPr>
        <w:pStyle w:val="BodyTextIndent3"/>
        <w:spacing w:line="240" w:lineRule="auto"/>
        <w:ind w:firstLine="0"/>
        <w:jc w:val="right"/>
        <w:rPr>
          <w:rFonts w:ascii="GHEA Grapalat" w:hAnsi="GHEA Grapalat"/>
          <w:b/>
          <w:lang w:val="hy-AM"/>
        </w:rPr>
      </w:pPr>
    </w:p>
    <w:p w14:paraId="5DEE2E6F" w14:textId="77777777" w:rsidR="001776C0" w:rsidRDefault="001776C0" w:rsidP="001776C0">
      <w:pPr>
        <w:pStyle w:val="BodyTextIndent3"/>
        <w:spacing w:line="240" w:lineRule="auto"/>
        <w:ind w:firstLine="0"/>
        <w:jc w:val="right"/>
        <w:rPr>
          <w:rFonts w:ascii="GHEA Grapalat" w:hAnsi="GHEA Grapalat"/>
          <w:b/>
          <w:lang w:val="hy-AM"/>
        </w:rPr>
      </w:pPr>
    </w:p>
    <w:p w14:paraId="1578517C" w14:textId="77777777" w:rsidR="001776C0" w:rsidRDefault="001776C0" w:rsidP="001776C0">
      <w:pPr>
        <w:pStyle w:val="BodyTextIndent3"/>
        <w:spacing w:line="240" w:lineRule="auto"/>
        <w:ind w:firstLine="0"/>
        <w:jc w:val="right"/>
        <w:rPr>
          <w:rFonts w:ascii="GHEA Grapalat" w:hAnsi="GHEA Grapalat"/>
          <w:b/>
          <w:lang w:val="hy-AM"/>
        </w:rPr>
      </w:pPr>
    </w:p>
    <w:p w14:paraId="43DAD0DF" w14:textId="77777777" w:rsidR="001776C0" w:rsidRDefault="001776C0" w:rsidP="001776C0">
      <w:pPr>
        <w:pStyle w:val="BodyTextIndent3"/>
        <w:spacing w:line="240" w:lineRule="auto"/>
        <w:ind w:firstLine="0"/>
        <w:jc w:val="right"/>
        <w:rPr>
          <w:rFonts w:ascii="GHEA Grapalat" w:hAnsi="GHEA Grapalat"/>
          <w:b/>
          <w:lang w:val="hy-AM"/>
        </w:rPr>
      </w:pPr>
    </w:p>
    <w:p w14:paraId="3C8BD826" w14:textId="77777777" w:rsidR="001776C0" w:rsidRDefault="001776C0" w:rsidP="001776C0">
      <w:pPr>
        <w:pStyle w:val="BodyTextIndent3"/>
        <w:spacing w:line="240" w:lineRule="auto"/>
        <w:ind w:firstLine="0"/>
        <w:jc w:val="right"/>
        <w:rPr>
          <w:rFonts w:ascii="GHEA Grapalat" w:hAnsi="GHEA Grapalat"/>
          <w:b/>
          <w:lang w:val="hy-AM"/>
        </w:rPr>
      </w:pPr>
    </w:p>
    <w:p w14:paraId="5BEFFB2D" w14:textId="77777777" w:rsidR="001776C0" w:rsidRDefault="001776C0" w:rsidP="001776C0">
      <w:pPr>
        <w:pStyle w:val="BodyTextIndent3"/>
        <w:spacing w:line="240" w:lineRule="auto"/>
        <w:ind w:firstLine="0"/>
        <w:jc w:val="right"/>
        <w:rPr>
          <w:rFonts w:ascii="GHEA Grapalat" w:hAnsi="GHEA Grapalat"/>
          <w:b/>
          <w:lang w:val="hy-AM"/>
        </w:rPr>
      </w:pPr>
    </w:p>
    <w:p w14:paraId="2083D13B" w14:textId="77777777" w:rsidR="001776C0" w:rsidRDefault="001776C0" w:rsidP="001776C0">
      <w:pPr>
        <w:pStyle w:val="BodyTextIndent3"/>
        <w:spacing w:line="240" w:lineRule="auto"/>
        <w:ind w:firstLine="0"/>
        <w:jc w:val="right"/>
        <w:rPr>
          <w:rFonts w:ascii="GHEA Grapalat" w:hAnsi="GHEA Grapalat"/>
          <w:b/>
          <w:lang w:val="hy-AM"/>
        </w:rPr>
      </w:pPr>
    </w:p>
    <w:p w14:paraId="7BFE7CC7" w14:textId="77777777" w:rsidR="001776C0" w:rsidRDefault="001776C0" w:rsidP="001776C0">
      <w:pPr>
        <w:pStyle w:val="BodyTextIndent3"/>
        <w:spacing w:line="240" w:lineRule="auto"/>
        <w:ind w:firstLine="0"/>
        <w:jc w:val="right"/>
        <w:rPr>
          <w:rFonts w:ascii="GHEA Grapalat" w:hAnsi="GHEA Grapalat"/>
          <w:b/>
          <w:lang w:val="hy-AM"/>
        </w:rPr>
      </w:pPr>
    </w:p>
    <w:p w14:paraId="6D295ACA" w14:textId="77777777" w:rsidR="001776C0" w:rsidRPr="009A5836" w:rsidRDefault="001776C0" w:rsidP="001776C0">
      <w:pPr>
        <w:pStyle w:val="BodyTextIndent3"/>
        <w:spacing w:line="240" w:lineRule="auto"/>
        <w:ind w:firstLine="0"/>
        <w:jc w:val="left"/>
        <w:rPr>
          <w:rFonts w:ascii="GHEA Grapalat" w:hAnsi="GHEA Grapalat"/>
          <w:i/>
          <w:sz w:val="16"/>
          <w:szCs w:val="16"/>
          <w:lang w:val="hy-AM"/>
        </w:rPr>
      </w:pPr>
    </w:p>
    <w:p w14:paraId="668CF616" w14:textId="77777777" w:rsidR="001776C0" w:rsidRPr="009A5836" w:rsidRDefault="001776C0" w:rsidP="001776C0">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1.3**</w:t>
      </w:r>
    </w:p>
    <w:p w14:paraId="48C989D3" w14:textId="253D4C0A" w:rsidR="001776C0" w:rsidRPr="000F30E6" w:rsidRDefault="003535ED" w:rsidP="001776C0">
      <w:pPr>
        <w:pStyle w:val="BodyTextIndent3"/>
        <w:spacing w:line="240" w:lineRule="auto"/>
        <w:jc w:val="right"/>
        <w:rPr>
          <w:rFonts w:ascii="GHEA Grapalat" w:hAnsi="GHEA Grapalat" w:cs="Sylfaen"/>
          <w:b/>
          <w:lang w:val="hy-AM"/>
        </w:rPr>
      </w:pPr>
      <w:r w:rsidRPr="000F30E6">
        <w:rPr>
          <w:rFonts w:ascii="GHEA Grapalat" w:hAnsi="GHEA Grapalat" w:cs="Sylfaen"/>
          <w:b/>
          <w:lang w:val="hy-AM"/>
        </w:rPr>
        <w:t>ԵՔ-ԲՄԱՊՁԲ-</w:t>
      </w:r>
      <w:r w:rsidR="00974442">
        <w:rPr>
          <w:rFonts w:ascii="GHEA Grapalat" w:hAnsi="GHEA Grapalat" w:cs="Sylfaen"/>
          <w:b/>
          <w:lang w:val="hy-AM"/>
        </w:rPr>
        <w:t>24/6</w:t>
      </w:r>
      <w:r w:rsidR="001776C0" w:rsidRPr="009A5836">
        <w:rPr>
          <w:rFonts w:ascii="GHEA Grapalat" w:hAnsi="GHEA Grapalat" w:cs="Sylfaen"/>
          <w:b/>
          <w:lang w:val="hy-AM"/>
        </w:rPr>
        <w:t>*</w:t>
      </w:r>
      <w:r w:rsidR="001776C0" w:rsidRPr="000F30E6">
        <w:rPr>
          <w:rFonts w:ascii="GHEA Grapalat" w:hAnsi="GHEA Grapalat" w:cs="Sylfaen"/>
          <w:b/>
          <w:lang w:val="hy-AM"/>
        </w:rPr>
        <w:t xml:space="preserve">  </w:t>
      </w:r>
      <w:r w:rsidR="001776C0" w:rsidRPr="009A5836">
        <w:rPr>
          <w:rFonts w:ascii="GHEA Grapalat" w:hAnsi="GHEA Grapalat" w:cs="Sylfaen"/>
          <w:b/>
          <w:lang w:val="hy-AM"/>
        </w:rPr>
        <w:t>ծածկագրով</w:t>
      </w:r>
    </w:p>
    <w:p w14:paraId="76B949B4" w14:textId="77777777" w:rsidR="001776C0" w:rsidRPr="009A5836" w:rsidRDefault="001776C0" w:rsidP="001776C0">
      <w:pPr>
        <w:pStyle w:val="BodyTextIndent3"/>
        <w:spacing w:line="240" w:lineRule="auto"/>
        <w:jc w:val="right"/>
        <w:rPr>
          <w:rFonts w:ascii="GHEA Grapalat" w:hAnsi="GHEA Grapalat" w:cs="Sylfaen"/>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3D4D675E" w14:textId="77777777" w:rsidR="001776C0" w:rsidRDefault="001776C0" w:rsidP="001776C0">
      <w:pPr>
        <w:pStyle w:val="BodyTextIndent3"/>
        <w:spacing w:line="240" w:lineRule="auto"/>
        <w:jc w:val="right"/>
        <w:rPr>
          <w:rFonts w:ascii="GHEA Grapalat" w:hAnsi="GHEA Grapalat" w:cs="Sylfaen"/>
          <w:b/>
          <w:lang w:val="hy-AM"/>
        </w:rPr>
      </w:pPr>
    </w:p>
    <w:p w14:paraId="5D83470E" w14:textId="77777777" w:rsidR="001776C0" w:rsidRPr="007F07D4" w:rsidRDefault="001776C0" w:rsidP="001776C0">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14:paraId="1049CFFC" w14:textId="77777777" w:rsidR="001776C0" w:rsidRDefault="001776C0" w:rsidP="001776C0">
      <w:pPr>
        <w:pStyle w:val="BodyTextIndent3"/>
        <w:tabs>
          <w:tab w:val="left" w:pos="4792"/>
        </w:tabs>
        <w:spacing w:line="240" w:lineRule="auto"/>
        <w:jc w:val="left"/>
        <w:rPr>
          <w:rFonts w:ascii="GHEA Grapalat" w:hAnsi="GHEA Grapalat" w:cs="Sylfaen"/>
          <w:b/>
          <w:lang w:val="hy-AM"/>
        </w:rPr>
      </w:pPr>
    </w:p>
    <w:p w14:paraId="7ABCBF99" w14:textId="77777777" w:rsidR="001776C0" w:rsidRPr="00B3390B" w:rsidRDefault="001776C0" w:rsidP="001776C0">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360F549B" w14:textId="77777777" w:rsidR="001776C0" w:rsidRPr="00B3390B" w:rsidRDefault="001776C0" w:rsidP="001776C0">
      <w:pPr>
        <w:ind w:left="360" w:hanging="360"/>
        <w:jc w:val="center"/>
        <w:rPr>
          <w:rFonts w:ascii="GHEA Grapalat" w:eastAsia="GHEA Grapalat" w:hAnsi="GHEA Grapalat" w:cs="GHEA Grapalat"/>
          <w:lang w:val="hy-AM"/>
        </w:rPr>
      </w:pPr>
    </w:p>
    <w:p w14:paraId="052D9A40" w14:textId="77777777" w:rsidR="001776C0" w:rsidRPr="00FD1EE4" w:rsidRDefault="001776C0" w:rsidP="001776C0">
      <w:pPr>
        <w:numPr>
          <w:ilvl w:val="0"/>
          <w:numId w:val="28"/>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418337DB"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776C0" w:rsidRPr="00FD1EE4" w14:paraId="141C5E0E" w14:textId="77777777" w:rsidTr="00C7292E">
        <w:tc>
          <w:tcPr>
            <w:tcW w:w="2836" w:type="dxa"/>
            <w:shd w:val="clear" w:color="auto" w:fill="D9E2F3"/>
            <w:vAlign w:val="center"/>
          </w:tcPr>
          <w:p w14:paraId="6202A5A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A99AA06" w14:textId="77777777" w:rsidR="001776C0" w:rsidRPr="00FD1EE4" w:rsidRDefault="001776C0" w:rsidP="001776C0">
            <w:pPr>
              <w:rPr>
                <w:rFonts w:ascii="GHEA Grapalat" w:eastAsia="GHEA Grapalat" w:hAnsi="GHEA Grapalat" w:cs="GHEA Grapalat"/>
              </w:rPr>
            </w:pPr>
          </w:p>
        </w:tc>
      </w:tr>
      <w:tr w:rsidR="001776C0" w:rsidRPr="00FD1EE4" w14:paraId="37584C5F" w14:textId="77777777" w:rsidTr="00C7292E">
        <w:tc>
          <w:tcPr>
            <w:tcW w:w="2836" w:type="dxa"/>
            <w:shd w:val="clear" w:color="auto" w:fill="D9E2F3"/>
            <w:vAlign w:val="center"/>
          </w:tcPr>
          <w:p w14:paraId="1F510991"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E8C849" w14:textId="77777777" w:rsidR="001776C0" w:rsidRPr="00FD1EE4" w:rsidRDefault="001776C0" w:rsidP="001776C0">
            <w:pPr>
              <w:rPr>
                <w:rFonts w:ascii="GHEA Grapalat" w:eastAsia="GHEA Grapalat" w:hAnsi="GHEA Grapalat" w:cs="GHEA Grapalat"/>
              </w:rPr>
            </w:pPr>
          </w:p>
        </w:tc>
      </w:tr>
      <w:tr w:rsidR="001776C0" w:rsidRPr="00FD1EE4" w14:paraId="1162F8E5" w14:textId="77777777" w:rsidTr="00C7292E">
        <w:tc>
          <w:tcPr>
            <w:tcW w:w="2836" w:type="dxa"/>
            <w:shd w:val="clear" w:color="auto" w:fill="D9E2F3"/>
            <w:vAlign w:val="center"/>
          </w:tcPr>
          <w:p w14:paraId="5176A6AA"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4FE4A38B" w14:textId="77777777" w:rsidR="001776C0" w:rsidRPr="00FD1EE4" w:rsidRDefault="001776C0" w:rsidP="001776C0">
            <w:pPr>
              <w:rPr>
                <w:rFonts w:ascii="GHEA Grapalat" w:eastAsia="GHEA Grapalat" w:hAnsi="GHEA Grapalat" w:cs="GHEA Grapalat"/>
              </w:rPr>
            </w:pPr>
          </w:p>
        </w:tc>
      </w:tr>
      <w:tr w:rsidR="001776C0" w:rsidRPr="00FD1EE4" w14:paraId="5AF6AB33" w14:textId="77777777" w:rsidTr="00C7292E">
        <w:tc>
          <w:tcPr>
            <w:tcW w:w="2836" w:type="dxa"/>
            <w:shd w:val="clear" w:color="auto" w:fill="D9E2F3"/>
            <w:vAlign w:val="center"/>
          </w:tcPr>
          <w:p w14:paraId="1CF3242A"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6BF10DC" w14:textId="77777777" w:rsidR="001776C0" w:rsidRPr="00FD1EE4" w:rsidRDefault="001776C0" w:rsidP="001776C0">
            <w:pPr>
              <w:rPr>
                <w:rFonts w:ascii="GHEA Grapalat" w:eastAsia="GHEA Grapalat" w:hAnsi="GHEA Grapalat" w:cs="GHEA Grapalat"/>
              </w:rPr>
            </w:pPr>
          </w:p>
        </w:tc>
      </w:tr>
      <w:tr w:rsidR="001776C0" w:rsidRPr="00FD1EE4" w14:paraId="62A735F5" w14:textId="77777777" w:rsidTr="00C7292E">
        <w:tc>
          <w:tcPr>
            <w:tcW w:w="2836" w:type="dxa"/>
            <w:shd w:val="clear" w:color="auto" w:fill="D9E2F3"/>
            <w:vAlign w:val="center"/>
          </w:tcPr>
          <w:p w14:paraId="4412B737"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D0BA435" w14:textId="77777777" w:rsidR="001776C0" w:rsidRPr="00FD1EE4" w:rsidRDefault="001776C0" w:rsidP="001776C0">
            <w:pPr>
              <w:rPr>
                <w:rFonts w:ascii="GHEA Grapalat" w:eastAsia="GHEA Grapalat" w:hAnsi="GHEA Grapalat" w:cs="GHEA Grapalat"/>
              </w:rPr>
            </w:pPr>
          </w:p>
        </w:tc>
      </w:tr>
      <w:tr w:rsidR="001776C0" w:rsidRPr="00FD1EE4" w14:paraId="73DCD7BF" w14:textId="77777777" w:rsidTr="00C7292E">
        <w:tc>
          <w:tcPr>
            <w:tcW w:w="2836" w:type="dxa"/>
            <w:shd w:val="clear" w:color="auto" w:fill="D9E2F3"/>
            <w:vAlign w:val="center"/>
          </w:tcPr>
          <w:p w14:paraId="43CDD464"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4A59D8BE" w14:textId="77777777" w:rsidR="001776C0" w:rsidRPr="00FD1EE4" w:rsidRDefault="001776C0" w:rsidP="001776C0">
            <w:pPr>
              <w:rPr>
                <w:rFonts w:ascii="GHEA Grapalat" w:eastAsia="GHEA Grapalat" w:hAnsi="GHEA Grapalat" w:cs="GHEA Grapalat"/>
              </w:rPr>
            </w:pPr>
          </w:p>
        </w:tc>
      </w:tr>
      <w:tr w:rsidR="001776C0" w:rsidRPr="00FD1EE4" w14:paraId="5F6C7C9B" w14:textId="77777777" w:rsidTr="00C7292E">
        <w:tc>
          <w:tcPr>
            <w:tcW w:w="2836" w:type="dxa"/>
            <w:shd w:val="clear" w:color="auto" w:fill="D9E2F3"/>
            <w:vAlign w:val="center"/>
          </w:tcPr>
          <w:p w14:paraId="7A4DBBB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32722BE" w14:textId="77777777" w:rsidR="001776C0" w:rsidRPr="00FD1EE4" w:rsidRDefault="001776C0" w:rsidP="001776C0">
            <w:pPr>
              <w:rPr>
                <w:rFonts w:ascii="GHEA Grapalat" w:eastAsia="GHEA Grapalat" w:hAnsi="GHEA Grapalat" w:cs="GHEA Grapalat"/>
              </w:rPr>
            </w:pPr>
          </w:p>
        </w:tc>
      </w:tr>
    </w:tbl>
    <w:p w14:paraId="5FF53F3E"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776C0" w:rsidRPr="00FD1EE4" w14:paraId="571C907D" w14:textId="77777777" w:rsidTr="00C7292E">
        <w:tc>
          <w:tcPr>
            <w:tcW w:w="2835" w:type="dxa"/>
            <w:shd w:val="clear" w:color="auto" w:fill="D9E2F3"/>
            <w:vAlign w:val="center"/>
          </w:tcPr>
          <w:p w14:paraId="5E880DCE"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24868156" w14:textId="77777777" w:rsidR="001776C0" w:rsidRPr="00FD1EE4" w:rsidRDefault="001776C0" w:rsidP="001776C0">
            <w:pPr>
              <w:rPr>
                <w:rFonts w:ascii="GHEA Grapalat" w:eastAsia="GHEA Grapalat" w:hAnsi="GHEA Grapalat" w:cs="GHEA Grapalat"/>
              </w:rPr>
            </w:pPr>
          </w:p>
        </w:tc>
      </w:tr>
      <w:tr w:rsidR="001776C0" w:rsidRPr="00FD1EE4" w14:paraId="37438C22" w14:textId="77777777" w:rsidTr="00C7292E">
        <w:tc>
          <w:tcPr>
            <w:tcW w:w="2835" w:type="dxa"/>
            <w:shd w:val="clear" w:color="auto" w:fill="D9E2F3"/>
            <w:vAlign w:val="center"/>
          </w:tcPr>
          <w:p w14:paraId="7DDFF9DA"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481165C" w14:textId="77777777" w:rsidR="001776C0" w:rsidRPr="00FD1EE4" w:rsidRDefault="001776C0" w:rsidP="001776C0">
            <w:pPr>
              <w:rPr>
                <w:rFonts w:ascii="GHEA Grapalat" w:eastAsia="GHEA Grapalat" w:hAnsi="GHEA Grapalat" w:cs="GHEA Grapalat"/>
              </w:rPr>
            </w:pPr>
          </w:p>
        </w:tc>
      </w:tr>
    </w:tbl>
    <w:p w14:paraId="3563BD7C"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776C0" w:rsidRPr="00FD1EE4" w14:paraId="391FAD57" w14:textId="77777777" w:rsidTr="00C7292E">
        <w:tc>
          <w:tcPr>
            <w:tcW w:w="2835" w:type="dxa"/>
            <w:shd w:val="clear" w:color="auto" w:fill="D9E2F3"/>
            <w:vAlign w:val="center"/>
          </w:tcPr>
          <w:p w14:paraId="4E68FC50"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A460BB" w14:textId="77777777" w:rsidR="001776C0" w:rsidRPr="00FD1EE4" w:rsidRDefault="001776C0" w:rsidP="001776C0">
            <w:pPr>
              <w:rPr>
                <w:rFonts w:ascii="GHEA Grapalat" w:eastAsia="GHEA Grapalat" w:hAnsi="GHEA Grapalat" w:cs="GHEA Grapalat"/>
              </w:rPr>
            </w:pPr>
          </w:p>
        </w:tc>
      </w:tr>
      <w:tr w:rsidR="001776C0" w:rsidRPr="00FD1EE4" w14:paraId="6E7B9896" w14:textId="77777777" w:rsidTr="00C7292E">
        <w:tc>
          <w:tcPr>
            <w:tcW w:w="2835" w:type="dxa"/>
            <w:shd w:val="clear" w:color="auto" w:fill="D9E2F3"/>
            <w:vAlign w:val="center"/>
          </w:tcPr>
          <w:p w14:paraId="0F49C06B"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1B678C3C" w14:textId="77777777" w:rsidR="001776C0" w:rsidRPr="00FD1EE4" w:rsidRDefault="001776C0" w:rsidP="001776C0">
            <w:pPr>
              <w:rPr>
                <w:rFonts w:ascii="GHEA Grapalat" w:eastAsia="GHEA Grapalat" w:hAnsi="GHEA Grapalat" w:cs="GHEA Grapalat"/>
              </w:rPr>
            </w:pPr>
          </w:p>
        </w:tc>
      </w:tr>
      <w:tr w:rsidR="001776C0" w:rsidRPr="00FD1EE4" w14:paraId="2FADDC75" w14:textId="77777777" w:rsidTr="00C7292E">
        <w:tc>
          <w:tcPr>
            <w:tcW w:w="2835" w:type="dxa"/>
            <w:shd w:val="clear" w:color="auto" w:fill="D9E2F3"/>
            <w:vAlign w:val="center"/>
          </w:tcPr>
          <w:p w14:paraId="16999494"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CE59C67" w14:textId="77777777" w:rsidR="001776C0" w:rsidRPr="00FD1EE4" w:rsidRDefault="001776C0" w:rsidP="001776C0">
            <w:pPr>
              <w:rPr>
                <w:rFonts w:ascii="GHEA Grapalat" w:eastAsia="GHEA Grapalat" w:hAnsi="GHEA Grapalat" w:cs="GHEA Grapalat"/>
              </w:rPr>
            </w:pPr>
          </w:p>
        </w:tc>
      </w:tr>
    </w:tbl>
    <w:p w14:paraId="3BEF4175" w14:textId="77777777" w:rsidR="001776C0" w:rsidRPr="00FD1EE4" w:rsidRDefault="001776C0" w:rsidP="001776C0">
      <w:pPr>
        <w:rPr>
          <w:rFonts w:ascii="GHEA Grapalat" w:eastAsia="GHEA Grapalat" w:hAnsi="GHEA Grapalat" w:cs="GHEA Grapalat"/>
        </w:rPr>
      </w:pPr>
    </w:p>
    <w:p w14:paraId="64AEEDE2" w14:textId="77777777" w:rsidR="001776C0" w:rsidRPr="00FD1EE4" w:rsidRDefault="001776C0" w:rsidP="001776C0">
      <w:pPr>
        <w:rPr>
          <w:rFonts w:ascii="GHEA Grapalat" w:eastAsia="GHEA Grapalat" w:hAnsi="GHEA Grapalat" w:cs="GHEA Grapalat"/>
        </w:rPr>
      </w:pPr>
      <w:r w:rsidRPr="00FD1EE4">
        <w:rPr>
          <w:rFonts w:ascii="GHEA Grapalat" w:hAnsi="GHEA Grapalat"/>
        </w:rPr>
        <w:br w:type="page"/>
      </w:r>
    </w:p>
    <w:p w14:paraId="25E8E2C7" w14:textId="77777777" w:rsidR="001776C0" w:rsidRPr="00FD1EE4" w:rsidRDefault="001776C0" w:rsidP="001776C0">
      <w:pPr>
        <w:numPr>
          <w:ilvl w:val="0"/>
          <w:numId w:val="28"/>
        </w:numPr>
        <w:pBdr>
          <w:top w:val="nil"/>
          <w:left w:val="nil"/>
          <w:bottom w:val="nil"/>
          <w:right w:val="nil"/>
          <w:between w:val="nil"/>
        </w:pBdr>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250A071"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776C0" w:rsidRPr="00FD1EE4" w14:paraId="17A2F425" w14:textId="77777777" w:rsidTr="00C7292E">
        <w:tc>
          <w:tcPr>
            <w:tcW w:w="2835" w:type="dxa"/>
            <w:shd w:val="clear" w:color="auto" w:fill="D9E2F3"/>
            <w:vAlign w:val="center"/>
          </w:tcPr>
          <w:p w14:paraId="1A27F914"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A8B28A5" w14:textId="77777777" w:rsidR="001776C0" w:rsidRPr="00FD1EE4" w:rsidRDefault="001776C0" w:rsidP="001776C0">
            <w:pPr>
              <w:rPr>
                <w:rFonts w:ascii="GHEA Grapalat" w:eastAsia="GHEA Grapalat" w:hAnsi="GHEA Grapalat" w:cs="GHEA Grapalat"/>
              </w:rPr>
            </w:pPr>
          </w:p>
        </w:tc>
      </w:tr>
      <w:tr w:rsidR="001776C0" w:rsidRPr="00FD1EE4" w14:paraId="2F374B3F" w14:textId="77777777" w:rsidTr="00C7292E">
        <w:tc>
          <w:tcPr>
            <w:tcW w:w="2835" w:type="dxa"/>
            <w:shd w:val="clear" w:color="auto" w:fill="D9E2F3"/>
            <w:vAlign w:val="center"/>
          </w:tcPr>
          <w:p w14:paraId="617CFDBD"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131F34BF" w14:textId="77777777" w:rsidR="001776C0" w:rsidRPr="00FD1EE4" w:rsidRDefault="001776C0" w:rsidP="001776C0">
            <w:pPr>
              <w:rPr>
                <w:rFonts w:ascii="GHEA Grapalat" w:eastAsia="GHEA Grapalat" w:hAnsi="GHEA Grapalat" w:cs="GHEA Grapalat"/>
              </w:rPr>
            </w:pPr>
          </w:p>
        </w:tc>
      </w:tr>
    </w:tbl>
    <w:p w14:paraId="774E6AC7"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776C0" w:rsidRPr="00FD1EE4" w14:paraId="7082B85C" w14:textId="77777777" w:rsidTr="00C7292E">
        <w:tc>
          <w:tcPr>
            <w:tcW w:w="2835" w:type="dxa"/>
            <w:shd w:val="clear" w:color="auto" w:fill="D9E2F3"/>
            <w:vAlign w:val="center"/>
          </w:tcPr>
          <w:p w14:paraId="16634BA8"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A5A2D24" w14:textId="77777777" w:rsidR="001776C0" w:rsidRPr="00FD1EE4" w:rsidRDefault="001776C0" w:rsidP="001776C0">
            <w:pPr>
              <w:rPr>
                <w:rFonts w:ascii="GHEA Grapalat" w:eastAsia="GHEA Grapalat" w:hAnsi="GHEA Grapalat" w:cs="GHEA Grapalat"/>
              </w:rPr>
            </w:pPr>
          </w:p>
        </w:tc>
      </w:tr>
      <w:tr w:rsidR="001776C0" w:rsidRPr="00FD1EE4" w14:paraId="5E3152DB" w14:textId="77777777" w:rsidTr="00C7292E">
        <w:tc>
          <w:tcPr>
            <w:tcW w:w="2835" w:type="dxa"/>
            <w:shd w:val="clear" w:color="auto" w:fill="D9E2F3"/>
            <w:vAlign w:val="center"/>
          </w:tcPr>
          <w:p w14:paraId="61E78C0B"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AF46E1F" w14:textId="77777777" w:rsidR="001776C0" w:rsidRPr="00FD1EE4" w:rsidRDefault="001776C0" w:rsidP="001776C0">
            <w:pPr>
              <w:rPr>
                <w:rFonts w:ascii="GHEA Grapalat" w:eastAsia="GHEA Grapalat" w:hAnsi="GHEA Grapalat" w:cs="GHEA Grapalat"/>
              </w:rPr>
            </w:pPr>
          </w:p>
        </w:tc>
      </w:tr>
      <w:tr w:rsidR="001776C0" w:rsidRPr="00FD1EE4" w14:paraId="29D3A872" w14:textId="77777777" w:rsidTr="00C7292E">
        <w:tc>
          <w:tcPr>
            <w:tcW w:w="2835" w:type="dxa"/>
            <w:shd w:val="clear" w:color="auto" w:fill="D9E2F3"/>
            <w:vAlign w:val="center"/>
          </w:tcPr>
          <w:p w14:paraId="25449339"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52D0A841" w14:textId="77777777" w:rsidR="001776C0" w:rsidRPr="00FD1EE4" w:rsidRDefault="001776C0" w:rsidP="001776C0">
            <w:pPr>
              <w:rPr>
                <w:rFonts w:ascii="GHEA Grapalat" w:eastAsia="GHEA Grapalat" w:hAnsi="GHEA Grapalat" w:cs="GHEA Grapalat"/>
              </w:rPr>
            </w:pPr>
          </w:p>
        </w:tc>
      </w:tr>
      <w:tr w:rsidR="001776C0" w:rsidRPr="00FD1EE4" w14:paraId="64439132" w14:textId="77777777" w:rsidTr="00C7292E">
        <w:tc>
          <w:tcPr>
            <w:tcW w:w="2835" w:type="dxa"/>
            <w:shd w:val="clear" w:color="auto" w:fill="D9E2F3"/>
            <w:vAlign w:val="center"/>
          </w:tcPr>
          <w:p w14:paraId="37F1E74B"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64305D5" w14:textId="77777777" w:rsidR="001776C0" w:rsidRPr="00FD1EE4" w:rsidRDefault="001776C0" w:rsidP="001776C0">
            <w:pPr>
              <w:rPr>
                <w:rFonts w:ascii="GHEA Grapalat" w:eastAsia="GHEA Grapalat" w:hAnsi="GHEA Grapalat" w:cs="GHEA Grapalat"/>
              </w:rPr>
            </w:pPr>
          </w:p>
        </w:tc>
      </w:tr>
      <w:tr w:rsidR="001776C0" w:rsidRPr="00FD1EE4" w14:paraId="2C09ED1C" w14:textId="77777777" w:rsidTr="00C7292E">
        <w:tc>
          <w:tcPr>
            <w:tcW w:w="2835" w:type="dxa"/>
            <w:shd w:val="clear" w:color="auto" w:fill="D9E2F3"/>
            <w:vAlign w:val="center"/>
          </w:tcPr>
          <w:p w14:paraId="0F261CAF"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4427202B" w14:textId="77777777" w:rsidR="001776C0" w:rsidRPr="00FD1EE4" w:rsidRDefault="001776C0" w:rsidP="001776C0">
            <w:pPr>
              <w:rPr>
                <w:rFonts w:ascii="GHEA Grapalat" w:eastAsia="GHEA Grapalat" w:hAnsi="GHEA Grapalat" w:cs="GHEA Grapalat"/>
              </w:rPr>
            </w:pPr>
          </w:p>
        </w:tc>
      </w:tr>
      <w:tr w:rsidR="001776C0" w:rsidRPr="00FD1EE4" w14:paraId="5523E95D" w14:textId="77777777" w:rsidTr="00C7292E">
        <w:tc>
          <w:tcPr>
            <w:tcW w:w="2835" w:type="dxa"/>
            <w:shd w:val="clear" w:color="auto" w:fill="D9E2F3"/>
            <w:vAlign w:val="center"/>
          </w:tcPr>
          <w:p w14:paraId="13DA1CB2"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18BA41E" w14:textId="77777777" w:rsidR="001776C0" w:rsidRPr="00FD1EE4" w:rsidRDefault="001776C0" w:rsidP="001776C0">
            <w:pPr>
              <w:rPr>
                <w:rFonts w:ascii="GHEA Grapalat" w:eastAsia="GHEA Grapalat" w:hAnsi="GHEA Grapalat" w:cs="GHEA Grapalat"/>
              </w:rPr>
            </w:pPr>
          </w:p>
        </w:tc>
      </w:tr>
      <w:tr w:rsidR="001776C0" w:rsidRPr="00FD1EE4" w14:paraId="78316A2A" w14:textId="77777777" w:rsidTr="00C7292E">
        <w:tc>
          <w:tcPr>
            <w:tcW w:w="2835" w:type="dxa"/>
            <w:shd w:val="clear" w:color="auto" w:fill="D9E2F3"/>
            <w:vAlign w:val="center"/>
          </w:tcPr>
          <w:p w14:paraId="5DBC862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4735931" w14:textId="77777777" w:rsidR="001776C0" w:rsidRPr="00FD1EE4" w:rsidRDefault="001776C0" w:rsidP="001776C0">
            <w:pPr>
              <w:rPr>
                <w:rFonts w:ascii="GHEA Grapalat" w:eastAsia="GHEA Grapalat" w:hAnsi="GHEA Grapalat" w:cs="GHEA Grapalat"/>
              </w:rPr>
            </w:pPr>
          </w:p>
        </w:tc>
      </w:tr>
    </w:tbl>
    <w:p w14:paraId="1AC2C465" w14:textId="77777777" w:rsidR="001776C0" w:rsidRPr="00574FF7"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776C0" w:rsidRPr="00FD1EE4" w14:paraId="3A3C5A27" w14:textId="77777777" w:rsidTr="00C7292E">
        <w:tc>
          <w:tcPr>
            <w:tcW w:w="2836" w:type="dxa"/>
            <w:shd w:val="clear" w:color="auto" w:fill="D9E2F3"/>
            <w:vAlign w:val="center"/>
          </w:tcPr>
          <w:p w14:paraId="3CF5295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243FAF7F" w14:textId="77777777" w:rsidR="001776C0" w:rsidRPr="00FD1EE4" w:rsidRDefault="001776C0" w:rsidP="001776C0">
            <w:pPr>
              <w:rPr>
                <w:rFonts w:ascii="GHEA Grapalat" w:eastAsia="GHEA Grapalat" w:hAnsi="GHEA Grapalat" w:cs="GHEA Grapalat"/>
              </w:rPr>
            </w:pPr>
          </w:p>
        </w:tc>
      </w:tr>
      <w:tr w:rsidR="001776C0" w:rsidRPr="00FD1EE4" w14:paraId="461336B3" w14:textId="77777777" w:rsidTr="00C7292E">
        <w:tc>
          <w:tcPr>
            <w:tcW w:w="2836" w:type="dxa"/>
            <w:shd w:val="clear" w:color="auto" w:fill="D9E2F3"/>
            <w:vAlign w:val="center"/>
          </w:tcPr>
          <w:p w14:paraId="385B5ACB"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23B6E24F"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1776C0">
                  <w:rPr>
                    <w:rFonts w:ascii="MS Gothic" w:eastAsia="MS Gothic" w:hAnsi="MS Gothic" w:cs="GHEA Grapalat" w:hint="eastAsia"/>
                  </w:rPr>
                  <w:t>☐</w:t>
                </w:r>
              </w:sdtContent>
            </w:sdt>
            <w:r w:rsidR="001776C0" w:rsidRPr="00FD1EE4">
              <w:rPr>
                <w:rFonts w:ascii="GHEA Grapalat" w:eastAsia="GHEA Grapalat" w:hAnsi="GHEA Grapalat" w:cs="GHEA Grapalat"/>
              </w:rPr>
              <w:tab/>
              <w:t>Ուղղակի մասնակցություն</w:t>
            </w:r>
          </w:p>
          <w:p w14:paraId="3A14ABE5"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1776C0">
                  <w:rPr>
                    <w:rFonts w:ascii="MS Gothic" w:eastAsia="MS Gothic" w:hAnsi="MS Gothic" w:cs="GHEA Grapalat" w:hint="eastAsia"/>
                  </w:rPr>
                  <w:t>☐</w:t>
                </w:r>
              </w:sdtContent>
            </w:sdt>
            <w:r w:rsidR="001776C0" w:rsidRPr="00FD1EE4">
              <w:rPr>
                <w:rFonts w:ascii="GHEA Grapalat" w:eastAsia="GHEA Grapalat" w:hAnsi="GHEA Grapalat" w:cs="GHEA Grapalat"/>
              </w:rPr>
              <w:tab/>
              <w:t>Անուղղակի մասնակցություն</w:t>
            </w:r>
          </w:p>
        </w:tc>
      </w:tr>
    </w:tbl>
    <w:p w14:paraId="6A2647F1" w14:textId="77777777" w:rsidR="001776C0" w:rsidRPr="00FD1EE4" w:rsidRDefault="001776C0" w:rsidP="001776C0">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59A2DD5D" w14:textId="77777777" w:rsidR="001776C0" w:rsidRPr="00FD1EE4" w:rsidRDefault="001776C0" w:rsidP="001776C0">
      <w:pPr>
        <w:numPr>
          <w:ilvl w:val="0"/>
          <w:numId w:val="28"/>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58131971"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776C0" w:rsidRPr="00FD1EE4" w14:paraId="7B1A1B2C" w14:textId="77777777" w:rsidTr="00C7292E">
        <w:tc>
          <w:tcPr>
            <w:tcW w:w="2837" w:type="dxa"/>
            <w:shd w:val="clear" w:color="auto" w:fill="D9E2F3"/>
            <w:vAlign w:val="center"/>
          </w:tcPr>
          <w:p w14:paraId="6FC3EA07"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9F5F08D" w14:textId="77777777" w:rsidR="001776C0" w:rsidRPr="00FD1EE4" w:rsidRDefault="001776C0" w:rsidP="001776C0">
            <w:pPr>
              <w:rPr>
                <w:rFonts w:ascii="GHEA Grapalat" w:eastAsia="GHEA Grapalat" w:hAnsi="GHEA Grapalat" w:cs="GHEA Grapalat"/>
              </w:rPr>
            </w:pPr>
          </w:p>
        </w:tc>
      </w:tr>
      <w:tr w:rsidR="001776C0" w:rsidRPr="00FD1EE4" w14:paraId="3257E7AB" w14:textId="77777777" w:rsidTr="00C7292E">
        <w:tc>
          <w:tcPr>
            <w:tcW w:w="2837" w:type="dxa"/>
            <w:shd w:val="clear" w:color="auto" w:fill="D9E2F3"/>
            <w:vAlign w:val="center"/>
          </w:tcPr>
          <w:p w14:paraId="339171E7"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DCB7BC3" w14:textId="77777777" w:rsidR="001776C0" w:rsidRPr="00FD1EE4" w:rsidRDefault="001776C0" w:rsidP="001776C0">
            <w:pPr>
              <w:rPr>
                <w:rFonts w:ascii="GHEA Grapalat" w:eastAsia="GHEA Grapalat" w:hAnsi="GHEA Grapalat" w:cs="GHEA Grapalat"/>
              </w:rPr>
            </w:pPr>
          </w:p>
        </w:tc>
      </w:tr>
      <w:tr w:rsidR="001776C0" w:rsidRPr="00FD1EE4" w14:paraId="104D9EBC" w14:textId="77777777" w:rsidTr="00C7292E">
        <w:tc>
          <w:tcPr>
            <w:tcW w:w="2837" w:type="dxa"/>
            <w:shd w:val="clear" w:color="auto" w:fill="D9E2F3"/>
            <w:vAlign w:val="center"/>
          </w:tcPr>
          <w:p w14:paraId="715F607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3048ACC" w14:textId="77777777" w:rsidR="001776C0" w:rsidRPr="00FD1EE4" w:rsidRDefault="001776C0" w:rsidP="001776C0">
            <w:pPr>
              <w:rPr>
                <w:rFonts w:ascii="GHEA Grapalat" w:eastAsia="GHEA Grapalat" w:hAnsi="GHEA Grapalat" w:cs="GHEA Grapalat"/>
              </w:rPr>
            </w:pPr>
          </w:p>
        </w:tc>
      </w:tr>
      <w:tr w:rsidR="001776C0" w:rsidRPr="00FD1EE4" w14:paraId="73AAB9F1" w14:textId="77777777" w:rsidTr="00C7292E">
        <w:tc>
          <w:tcPr>
            <w:tcW w:w="2837" w:type="dxa"/>
            <w:shd w:val="clear" w:color="auto" w:fill="D9E2F3"/>
            <w:vAlign w:val="center"/>
          </w:tcPr>
          <w:p w14:paraId="0CCF580F"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0971EF0D"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Ուղղակի մասնակցություն</w:t>
            </w:r>
          </w:p>
          <w:p w14:paraId="72EC70A7"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Անուղղակի մասնակցություն</w:t>
            </w:r>
          </w:p>
        </w:tc>
      </w:tr>
    </w:tbl>
    <w:p w14:paraId="77AC3561"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776C0" w:rsidRPr="00FD1EE4" w14:paraId="6FB31BA5" w14:textId="77777777" w:rsidTr="00C7292E">
        <w:tc>
          <w:tcPr>
            <w:tcW w:w="2837" w:type="dxa"/>
            <w:shd w:val="clear" w:color="auto" w:fill="D9E2F3"/>
            <w:vAlign w:val="center"/>
          </w:tcPr>
          <w:p w14:paraId="2488BA8F"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2C69BE37" w14:textId="77777777" w:rsidR="001776C0" w:rsidRPr="00FD1EE4" w:rsidRDefault="001776C0" w:rsidP="001776C0">
            <w:pPr>
              <w:rPr>
                <w:rFonts w:ascii="GHEA Grapalat" w:eastAsia="GHEA Grapalat" w:hAnsi="GHEA Grapalat" w:cs="GHEA Grapalat"/>
              </w:rPr>
            </w:pPr>
          </w:p>
        </w:tc>
      </w:tr>
      <w:tr w:rsidR="001776C0" w:rsidRPr="00FD1EE4" w14:paraId="006CAAB2" w14:textId="77777777" w:rsidTr="00C7292E">
        <w:tc>
          <w:tcPr>
            <w:tcW w:w="2837" w:type="dxa"/>
            <w:shd w:val="clear" w:color="auto" w:fill="D9E2F3"/>
            <w:vAlign w:val="center"/>
          </w:tcPr>
          <w:p w14:paraId="453876B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22F0201" w14:textId="77777777" w:rsidR="001776C0" w:rsidRPr="00FD1EE4" w:rsidRDefault="001776C0" w:rsidP="001776C0">
            <w:pPr>
              <w:rPr>
                <w:rFonts w:ascii="GHEA Grapalat" w:eastAsia="GHEA Grapalat" w:hAnsi="GHEA Grapalat" w:cs="GHEA Grapalat"/>
              </w:rPr>
            </w:pPr>
          </w:p>
        </w:tc>
      </w:tr>
      <w:tr w:rsidR="001776C0" w:rsidRPr="00FD1EE4" w14:paraId="07ECB01C" w14:textId="77777777" w:rsidTr="00C7292E">
        <w:tc>
          <w:tcPr>
            <w:tcW w:w="2837" w:type="dxa"/>
            <w:shd w:val="clear" w:color="auto" w:fill="D9E2F3"/>
            <w:vAlign w:val="center"/>
          </w:tcPr>
          <w:p w14:paraId="63DD2955"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36878456" w14:textId="77777777" w:rsidR="001776C0" w:rsidRPr="00FD1EE4" w:rsidRDefault="001776C0" w:rsidP="001776C0">
            <w:pPr>
              <w:rPr>
                <w:rFonts w:ascii="GHEA Grapalat" w:eastAsia="GHEA Grapalat" w:hAnsi="GHEA Grapalat" w:cs="GHEA Grapalat"/>
              </w:rPr>
            </w:pPr>
          </w:p>
        </w:tc>
      </w:tr>
      <w:tr w:rsidR="001776C0" w:rsidRPr="00FD1EE4" w14:paraId="22C5640C" w14:textId="77777777" w:rsidTr="00C7292E">
        <w:tc>
          <w:tcPr>
            <w:tcW w:w="2837" w:type="dxa"/>
            <w:shd w:val="clear" w:color="auto" w:fill="D9E2F3"/>
            <w:vAlign w:val="center"/>
          </w:tcPr>
          <w:p w14:paraId="1E2CE5FC"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B7FB6C9"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Ուղղակի մասնակցություն</w:t>
            </w:r>
          </w:p>
          <w:p w14:paraId="2D940660"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Անուղղակի մասնակցություն</w:t>
            </w:r>
          </w:p>
        </w:tc>
      </w:tr>
    </w:tbl>
    <w:p w14:paraId="099BEBAA" w14:textId="77777777" w:rsidR="001776C0" w:rsidRPr="00FD1EE4" w:rsidRDefault="001776C0" w:rsidP="001776C0">
      <w:pPr>
        <w:rPr>
          <w:rFonts w:ascii="GHEA Grapalat" w:eastAsia="GHEA Grapalat" w:hAnsi="GHEA Grapalat" w:cs="GHEA Grapalat"/>
          <w:b/>
        </w:rPr>
      </w:pPr>
      <w:r w:rsidRPr="00FD1EE4">
        <w:rPr>
          <w:rFonts w:ascii="GHEA Grapalat" w:hAnsi="GHEA Grapalat"/>
        </w:rPr>
        <w:br w:type="page"/>
      </w:r>
    </w:p>
    <w:p w14:paraId="3DACA14A" w14:textId="77777777" w:rsidR="001776C0" w:rsidRPr="00FD1EE4" w:rsidRDefault="001776C0" w:rsidP="001776C0">
      <w:pPr>
        <w:numPr>
          <w:ilvl w:val="0"/>
          <w:numId w:val="28"/>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22B46721"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776C0" w:rsidRPr="00FD1EE4" w14:paraId="72AB5671" w14:textId="77777777" w:rsidTr="00C7292E">
        <w:tc>
          <w:tcPr>
            <w:tcW w:w="2836" w:type="dxa"/>
            <w:shd w:val="clear" w:color="auto" w:fill="D9E2F3"/>
            <w:vAlign w:val="center"/>
          </w:tcPr>
          <w:p w14:paraId="7DE52F42"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5C52E1BF" w14:textId="77777777" w:rsidR="001776C0" w:rsidRPr="00FD1EE4" w:rsidRDefault="001776C0" w:rsidP="001776C0">
            <w:pPr>
              <w:rPr>
                <w:rFonts w:ascii="GHEA Grapalat" w:eastAsia="GHEA Grapalat" w:hAnsi="GHEA Grapalat" w:cs="GHEA Grapalat"/>
              </w:rPr>
            </w:pPr>
          </w:p>
        </w:tc>
      </w:tr>
      <w:tr w:rsidR="001776C0" w:rsidRPr="00FD1EE4" w14:paraId="49DF51EC" w14:textId="77777777" w:rsidTr="00C7292E">
        <w:tc>
          <w:tcPr>
            <w:tcW w:w="2836" w:type="dxa"/>
            <w:shd w:val="clear" w:color="auto" w:fill="D9E2F3"/>
            <w:vAlign w:val="center"/>
          </w:tcPr>
          <w:p w14:paraId="32202922"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16D6CF67" w14:textId="77777777" w:rsidR="001776C0" w:rsidRPr="00FD1EE4" w:rsidRDefault="001776C0" w:rsidP="001776C0">
            <w:pPr>
              <w:rPr>
                <w:rFonts w:ascii="GHEA Grapalat" w:eastAsia="GHEA Grapalat" w:hAnsi="GHEA Grapalat" w:cs="GHEA Grapalat"/>
              </w:rPr>
            </w:pPr>
          </w:p>
        </w:tc>
      </w:tr>
      <w:tr w:rsidR="001776C0" w:rsidRPr="00FD1EE4" w14:paraId="1B973654" w14:textId="77777777" w:rsidTr="00C7292E">
        <w:tc>
          <w:tcPr>
            <w:tcW w:w="2836" w:type="dxa"/>
            <w:shd w:val="clear" w:color="auto" w:fill="D9E2F3"/>
            <w:vAlign w:val="center"/>
          </w:tcPr>
          <w:p w14:paraId="1756AAB8"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72E02277" w14:textId="77777777" w:rsidR="001776C0" w:rsidRPr="00FD1EE4" w:rsidRDefault="001776C0" w:rsidP="001776C0">
            <w:pPr>
              <w:rPr>
                <w:rFonts w:ascii="GHEA Grapalat" w:eastAsia="GHEA Grapalat" w:hAnsi="GHEA Grapalat" w:cs="GHEA Grapalat"/>
              </w:rPr>
            </w:pPr>
          </w:p>
        </w:tc>
      </w:tr>
      <w:tr w:rsidR="001776C0" w:rsidRPr="00FD1EE4" w14:paraId="67601D50" w14:textId="77777777" w:rsidTr="00C7292E">
        <w:tc>
          <w:tcPr>
            <w:tcW w:w="2836" w:type="dxa"/>
            <w:shd w:val="clear" w:color="auto" w:fill="D9E2F3"/>
            <w:vAlign w:val="center"/>
          </w:tcPr>
          <w:p w14:paraId="130BFB2D"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DAFABD6" w14:textId="77777777" w:rsidR="001776C0" w:rsidRPr="00FD1EE4" w:rsidRDefault="001776C0" w:rsidP="001776C0">
            <w:pPr>
              <w:rPr>
                <w:rFonts w:ascii="GHEA Grapalat" w:eastAsia="GHEA Grapalat" w:hAnsi="GHEA Grapalat" w:cs="GHEA Grapalat"/>
              </w:rPr>
            </w:pPr>
          </w:p>
        </w:tc>
      </w:tr>
      <w:tr w:rsidR="001776C0" w:rsidRPr="00FD1EE4" w14:paraId="50A72B47" w14:textId="77777777" w:rsidTr="00C7292E">
        <w:tc>
          <w:tcPr>
            <w:tcW w:w="2836" w:type="dxa"/>
            <w:shd w:val="clear" w:color="auto" w:fill="D9E2F3"/>
            <w:vAlign w:val="center"/>
          </w:tcPr>
          <w:p w14:paraId="6D516778"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66FB4587" w14:textId="77777777" w:rsidR="001776C0" w:rsidRPr="00FD1EE4" w:rsidRDefault="001776C0" w:rsidP="001776C0">
            <w:pPr>
              <w:rPr>
                <w:rFonts w:ascii="GHEA Grapalat" w:eastAsia="GHEA Grapalat" w:hAnsi="GHEA Grapalat" w:cs="GHEA Grapalat"/>
              </w:rPr>
            </w:pPr>
          </w:p>
        </w:tc>
      </w:tr>
      <w:tr w:rsidR="001776C0" w:rsidRPr="00FD1EE4" w14:paraId="3DC6179D" w14:textId="77777777" w:rsidTr="00C7292E">
        <w:tc>
          <w:tcPr>
            <w:tcW w:w="2836" w:type="dxa"/>
            <w:shd w:val="clear" w:color="auto" w:fill="D9E2F3"/>
            <w:vAlign w:val="center"/>
          </w:tcPr>
          <w:p w14:paraId="3834177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4174ED72" w14:textId="77777777" w:rsidR="001776C0" w:rsidRPr="00FD1EE4" w:rsidRDefault="001776C0" w:rsidP="001776C0">
            <w:pPr>
              <w:rPr>
                <w:rFonts w:ascii="GHEA Grapalat" w:eastAsia="GHEA Grapalat" w:hAnsi="GHEA Grapalat" w:cs="GHEA Grapalat"/>
              </w:rPr>
            </w:pPr>
          </w:p>
        </w:tc>
      </w:tr>
    </w:tbl>
    <w:p w14:paraId="7384BCC5"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776C0" w:rsidRPr="00FD1EE4" w14:paraId="4BC56926" w14:textId="77777777" w:rsidTr="00C7292E">
        <w:tc>
          <w:tcPr>
            <w:tcW w:w="2837" w:type="dxa"/>
            <w:shd w:val="clear" w:color="auto" w:fill="D9E2F3"/>
            <w:vAlign w:val="center"/>
          </w:tcPr>
          <w:p w14:paraId="464AD07F"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3F2D6696" w14:textId="77777777" w:rsidR="001776C0" w:rsidRPr="00FD1EE4" w:rsidRDefault="001776C0" w:rsidP="001776C0">
            <w:pPr>
              <w:rPr>
                <w:rFonts w:ascii="GHEA Grapalat" w:eastAsia="GHEA Grapalat" w:hAnsi="GHEA Grapalat" w:cs="GHEA Grapalat"/>
              </w:rPr>
            </w:pPr>
          </w:p>
        </w:tc>
      </w:tr>
      <w:tr w:rsidR="001776C0" w:rsidRPr="00FD1EE4" w14:paraId="3A0A11B6" w14:textId="77777777" w:rsidTr="00C7292E">
        <w:tc>
          <w:tcPr>
            <w:tcW w:w="2837" w:type="dxa"/>
            <w:shd w:val="clear" w:color="auto" w:fill="D9E2F3"/>
            <w:vAlign w:val="center"/>
          </w:tcPr>
          <w:p w14:paraId="6F5FBCC8"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46DA26AA" w14:textId="77777777" w:rsidR="001776C0" w:rsidRPr="00FD1EE4" w:rsidRDefault="001776C0" w:rsidP="001776C0">
            <w:pPr>
              <w:rPr>
                <w:rFonts w:ascii="GHEA Grapalat" w:eastAsia="GHEA Grapalat" w:hAnsi="GHEA Grapalat" w:cs="GHEA Grapalat"/>
              </w:rPr>
            </w:pPr>
          </w:p>
        </w:tc>
      </w:tr>
      <w:tr w:rsidR="001776C0" w:rsidRPr="00FD1EE4" w14:paraId="0488009B" w14:textId="77777777" w:rsidTr="00C7292E">
        <w:tc>
          <w:tcPr>
            <w:tcW w:w="2837" w:type="dxa"/>
            <w:shd w:val="clear" w:color="auto" w:fill="D9E2F3"/>
            <w:vAlign w:val="center"/>
          </w:tcPr>
          <w:p w14:paraId="2F5657AC"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1E6E322F" w14:textId="77777777" w:rsidR="001776C0" w:rsidRPr="00FD1EE4" w:rsidRDefault="001776C0" w:rsidP="001776C0">
            <w:pPr>
              <w:rPr>
                <w:rFonts w:ascii="GHEA Grapalat" w:eastAsia="GHEA Grapalat" w:hAnsi="GHEA Grapalat" w:cs="GHEA Grapalat"/>
              </w:rPr>
            </w:pPr>
          </w:p>
        </w:tc>
      </w:tr>
      <w:tr w:rsidR="001776C0" w:rsidRPr="00FD1EE4" w14:paraId="056A7F99" w14:textId="77777777" w:rsidTr="00C7292E">
        <w:tc>
          <w:tcPr>
            <w:tcW w:w="2837" w:type="dxa"/>
            <w:shd w:val="clear" w:color="auto" w:fill="D9E2F3"/>
            <w:vAlign w:val="center"/>
          </w:tcPr>
          <w:p w14:paraId="708BF161"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43B8037C" w14:textId="77777777" w:rsidR="001776C0" w:rsidRPr="00FD1EE4" w:rsidRDefault="001776C0" w:rsidP="001776C0">
            <w:pPr>
              <w:rPr>
                <w:rFonts w:ascii="GHEA Grapalat" w:eastAsia="GHEA Grapalat" w:hAnsi="GHEA Grapalat" w:cs="GHEA Grapalat"/>
              </w:rPr>
            </w:pPr>
          </w:p>
        </w:tc>
      </w:tr>
      <w:tr w:rsidR="001776C0" w:rsidRPr="00FD1EE4" w14:paraId="12E9E001" w14:textId="77777777" w:rsidTr="00C7292E">
        <w:tc>
          <w:tcPr>
            <w:tcW w:w="2837" w:type="dxa"/>
            <w:shd w:val="clear" w:color="auto" w:fill="D9E2F3"/>
            <w:vAlign w:val="center"/>
          </w:tcPr>
          <w:p w14:paraId="61ADB200"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5F928449" w14:textId="77777777" w:rsidR="001776C0" w:rsidRPr="00FD1EE4" w:rsidRDefault="001776C0" w:rsidP="001776C0">
            <w:pPr>
              <w:rPr>
                <w:rFonts w:ascii="GHEA Grapalat" w:eastAsia="GHEA Grapalat" w:hAnsi="GHEA Grapalat" w:cs="GHEA Grapalat"/>
              </w:rPr>
            </w:pPr>
          </w:p>
        </w:tc>
      </w:tr>
    </w:tbl>
    <w:p w14:paraId="31434707"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776C0" w:rsidRPr="00FD1EE4" w14:paraId="5659788F" w14:textId="77777777" w:rsidTr="00C7292E">
        <w:tc>
          <w:tcPr>
            <w:tcW w:w="2837" w:type="dxa"/>
            <w:shd w:val="clear" w:color="auto" w:fill="D9E2F3"/>
            <w:vAlign w:val="center"/>
          </w:tcPr>
          <w:p w14:paraId="7D08A803"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0227E70" w14:textId="77777777" w:rsidR="001776C0" w:rsidRPr="00FD1EE4" w:rsidRDefault="001776C0" w:rsidP="001776C0">
            <w:pPr>
              <w:rPr>
                <w:rFonts w:ascii="GHEA Grapalat" w:eastAsia="GHEA Grapalat" w:hAnsi="GHEA Grapalat" w:cs="GHEA Grapalat"/>
              </w:rPr>
            </w:pPr>
          </w:p>
        </w:tc>
      </w:tr>
      <w:tr w:rsidR="001776C0" w:rsidRPr="00FD1EE4" w14:paraId="1CA5C9A2" w14:textId="77777777" w:rsidTr="00C7292E">
        <w:tc>
          <w:tcPr>
            <w:tcW w:w="2837" w:type="dxa"/>
            <w:shd w:val="clear" w:color="auto" w:fill="D9E2F3"/>
            <w:vAlign w:val="center"/>
          </w:tcPr>
          <w:p w14:paraId="4172F90A"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72C8CE78" w14:textId="77777777" w:rsidR="001776C0" w:rsidRPr="00FD1EE4" w:rsidRDefault="001776C0" w:rsidP="001776C0">
            <w:pPr>
              <w:rPr>
                <w:rFonts w:ascii="GHEA Grapalat" w:eastAsia="GHEA Grapalat" w:hAnsi="GHEA Grapalat" w:cs="GHEA Grapalat"/>
              </w:rPr>
            </w:pPr>
          </w:p>
        </w:tc>
      </w:tr>
      <w:tr w:rsidR="001776C0" w:rsidRPr="00FD1EE4" w14:paraId="61846243" w14:textId="77777777" w:rsidTr="00C7292E">
        <w:tc>
          <w:tcPr>
            <w:tcW w:w="2837" w:type="dxa"/>
            <w:shd w:val="clear" w:color="auto" w:fill="D9E2F3"/>
            <w:vAlign w:val="center"/>
          </w:tcPr>
          <w:p w14:paraId="1F34FF08"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4F288BB4" w14:textId="77777777" w:rsidR="001776C0" w:rsidRPr="00FD1EE4" w:rsidRDefault="001776C0" w:rsidP="001776C0">
            <w:pPr>
              <w:rPr>
                <w:rFonts w:ascii="GHEA Grapalat" w:eastAsia="GHEA Grapalat" w:hAnsi="GHEA Grapalat" w:cs="GHEA Grapalat"/>
              </w:rPr>
            </w:pPr>
          </w:p>
        </w:tc>
      </w:tr>
      <w:tr w:rsidR="001776C0" w:rsidRPr="00FD1EE4" w14:paraId="6A6CFA24" w14:textId="77777777" w:rsidTr="00C7292E">
        <w:tc>
          <w:tcPr>
            <w:tcW w:w="2837" w:type="dxa"/>
            <w:shd w:val="clear" w:color="auto" w:fill="D9E2F3"/>
            <w:vAlign w:val="center"/>
          </w:tcPr>
          <w:p w14:paraId="2EBA976E"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75030CD" w14:textId="77777777" w:rsidR="001776C0" w:rsidRPr="00FD1EE4" w:rsidRDefault="001776C0" w:rsidP="001776C0">
            <w:pPr>
              <w:rPr>
                <w:rFonts w:ascii="GHEA Grapalat" w:eastAsia="GHEA Grapalat" w:hAnsi="GHEA Grapalat" w:cs="GHEA Grapalat"/>
              </w:rPr>
            </w:pPr>
          </w:p>
        </w:tc>
      </w:tr>
    </w:tbl>
    <w:p w14:paraId="71C536D4"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776C0" w:rsidRPr="00FD1EE4" w14:paraId="7EC5AEC9" w14:textId="77777777" w:rsidTr="00C7292E">
        <w:tc>
          <w:tcPr>
            <w:tcW w:w="2837" w:type="dxa"/>
            <w:shd w:val="clear" w:color="auto" w:fill="D9E2F3"/>
            <w:vAlign w:val="center"/>
          </w:tcPr>
          <w:p w14:paraId="35D5579B"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48EA10F" w14:textId="77777777" w:rsidR="001776C0" w:rsidRPr="00FD1EE4" w:rsidRDefault="001776C0" w:rsidP="001776C0">
            <w:pPr>
              <w:rPr>
                <w:rFonts w:ascii="GHEA Grapalat" w:eastAsia="GHEA Grapalat" w:hAnsi="GHEA Grapalat" w:cs="GHEA Grapalat"/>
              </w:rPr>
            </w:pPr>
          </w:p>
        </w:tc>
      </w:tr>
      <w:tr w:rsidR="001776C0" w:rsidRPr="00FD1EE4" w14:paraId="3AEE4D39" w14:textId="77777777" w:rsidTr="00C7292E">
        <w:tc>
          <w:tcPr>
            <w:tcW w:w="2837" w:type="dxa"/>
            <w:shd w:val="clear" w:color="auto" w:fill="D9E2F3"/>
            <w:vAlign w:val="center"/>
          </w:tcPr>
          <w:p w14:paraId="00CF5C45"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E13714C" w14:textId="77777777" w:rsidR="001776C0" w:rsidRPr="00FD1EE4" w:rsidRDefault="001776C0" w:rsidP="001776C0">
            <w:pPr>
              <w:rPr>
                <w:rFonts w:ascii="GHEA Grapalat" w:eastAsia="GHEA Grapalat" w:hAnsi="GHEA Grapalat" w:cs="GHEA Grapalat"/>
              </w:rPr>
            </w:pPr>
          </w:p>
        </w:tc>
      </w:tr>
      <w:tr w:rsidR="001776C0" w:rsidRPr="00FD1EE4" w14:paraId="01090D81" w14:textId="77777777" w:rsidTr="00C7292E">
        <w:tc>
          <w:tcPr>
            <w:tcW w:w="2837" w:type="dxa"/>
            <w:shd w:val="clear" w:color="auto" w:fill="D9E2F3"/>
            <w:vAlign w:val="center"/>
          </w:tcPr>
          <w:p w14:paraId="6315562A"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4497724F" w14:textId="77777777" w:rsidR="001776C0" w:rsidRPr="00FD1EE4" w:rsidRDefault="001776C0" w:rsidP="001776C0">
            <w:pPr>
              <w:rPr>
                <w:rFonts w:ascii="GHEA Grapalat" w:eastAsia="GHEA Grapalat" w:hAnsi="GHEA Grapalat" w:cs="GHEA Grapalat"/>
              </w:rPr>
            </w:pPr>
          </w:p>
        </w:tc>
      </w:tr>
      <w:tr w:rsidR="001776C0" w:rsidRPr="00FD1EE4" w14:paraId="11F6187B" w14:textId="77777777" w:rsidTr="00C7292E">
        <w:tc>
          <w:tcPr>
            <w:tcW w:w="2837" w:type="dxa"/>
            <w:shd w:val="clear" w:color="auto" w:fill="D9E2F3"/>
            <w:vAlign w:val="center"/>
          </w:tcPr>
          <w:p w14:paraId="5357C84E"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69AC4C40" w14:textId="77777777" w:rsidR="001776C0" w:rsidRPr="00FD1EE4" w:rsidRDefault="001776C0" w:rsidP="001776C0">
            <w:pPr>
              <w:rPr>
                <w:rFonts w:ascii="GHEA Grapalat" w:eastAsia="GHEA Grapalat" w:hAnsi="GHEA Grapalat" w:cs="GHEA Grapalat"/>
              </w:rPr>
            </w:pPr>
          </w:p>
        </w:tc>
      </w:tr>
    </w:tbl>
    <w:p w14:paraId="2915E95F" w14:textId="77777777" w:rsidR="001776C0" w:rsidRPr="00FD1EE4" w:rsidRDefault="001776C0" w:rsidP="001776C0">
      <w:pPr>
        <w:numPr>
          <w:ilvl w:val="1"/>
          <w:numId w:val="28"/>
        </w:numPr>
        <w:pBdr>
          <w:top w:val="nil"/>
          <w:left w:val="nil"/>
          <w:bottom w:val="nil"/>
          <w:right w:val="nil"/>
          <w:between w:val="nil"/>
        </w:pBdr>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776C0" w:rsidRPr="00FD1EE4" w14:paraId="3D7A13DF" w14:textId="77777777" w:rsidTr="00C7292E">
        <w:trPr>
          <w:trHeight w:val="924"/>
        </w:trPr>
        <w:tc>
          <w:tcPr>
            <w:tcW w:w="9016" w:type="dxa"/>
            <w:gridSpan w:val="2"/>
            <w:vAlign w:val="center"/>
          </w:tcPr>
          <w:p w14:paraId="48A6AE50"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ա</w:t>
            </w:r>
            <w:r w:rsidR="001776C0" w:rsidRPr="00FD1EE4">
              <w:rPr>
                <w:rFonts w:ascii="Cambria Math" w:eastAsia="Cambria Math" w:hAnsi="Cambria Math" w:cs="Cambria Math"/>
              </w:rPr>
              <w:t>․</w:t>
            </w:r>
            <w:r w:rsidR="001776C0"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776C0" w:rsidRPr="00FD1EE4" w14:paraId="0CC216F9" w14:textId="77777777" w:rsidTr="00C7292E">
        <w:trPr>
          <w:trHeight w:val="684"/>
        </w:trPr>
        <w:tc>
          <w:tcPr>
            <w:tcW w:w="4508" w:type="dxa"/>
            <w:shd w:val="clear" w:color="auto" w:fill="D9E2F3"/>
            <w:vAlign w:val="center"/>
          </w:tcPr>
          <w:p w14:paraId="0F591F91"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691CB113" w14:textId="77777777" w:rsidR="001776C0" w:rsidRPr="00FD1EE4" w:rsidRDefault="001776C0" w:rsidP="001776C0">
            <w:pPr>
              <w:rPr>
                <w:rFonts w:ascii="GHEA Grapalat" w:eastAsia="GHEA Grapalat" w:hAnsi="GHEA Grapalat" w:cs="GHEA Grapalat"/>
              </w:rPr>
            </w:pPr>
          </w:p>
        </w:tc>
      </w:tr>
      <w:tr w:rsidR="001776C0" w:rsidRPr="00FD1EE4" w14:paraId="46205734" w14:textId="77777777" w:rsidTr="00C7292E">
        <w:trPr>
          <w:trHeight w:val="1282"/>
        </w:trPr>
        <w:tc>
          <w:tcPr>
            <w:tcW w:w="4508" w:type="dxa"/>
            <w:shd w:val="clear" w:color="auto" w:fill="D9E2F3"/>
            <w:vAlign w:val="center"/>
          </w:tcPr>
          <w:p w14:paraId="0CF8059C"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14:paraId="21FBD929"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Ուղղակի մասնակցություն</w:t>
            </w:r>
          </w:p>
          <w:p w14:paraId="55C6C92B"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Անուղղակի մասնակցություն</w:t>
            </w:r>
          </w:p>
        </w:tc>
      </w:tr>
      <w:tr w:rsidR="001776C0" w:rsidRPr="00FD1EE4" w14:paraId="5B6611AE" w14:textId="77777777" w:rsidTr="00C7292E">
        <w:tc>
          <w:tcPr>
            <w:tcW w:w="9016" w:type="dxa"/>
            <w:gridSpan w:val="2"/>
            <w:vAlign w:val="center"/>
          </w:tcPr>
          <w:p w14:paraId="61BE44E6"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բ</w:t>
            </w:r>
            <w:r w:rsidR="001776C0" w:rsidRPr="00FD1EE4">
              <w:rPr>
                <w:rFonts w:ascii="Cambria Math" w:eastAsia="Cambria Math" w:hAnsi="Cambria Math" w:cs="Cambria Math"/>
              </w:rPr>
              <w:t>․</w:t>
            </w:r>
            <w:r w:rsidR="001776C0"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776C0" w:rsidRPr="00FD1EE4" w14:paraId="0F61303F" w14:textId="77777777" w:rsidTr="00C7292E">
        <w:tc>
          <w:tcPr>
            <w:tcW w:w="9016" w:type="dxa"/>
            <w:gridSpan w:val="2"/>
            <w:vAlign w:val="center"/>
          </w:tcPr>
          <w:p w14:paraId="75C13027"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գ</w:t>
            </w:r>
            <w:r w:rsidR="001776C0" w:rsidRPr="00FD1EE4">
              <w:rPr>
                <w:rFonts w:ascii="Cambria Math" w:eastAsia="Cambria Math" w:hAnsi="Cambria Math" w:cs="Cambria Math"/>
              </w:rPr>
              <w:t>․</w:t>
            </w:r>
            <w:r w:rsidR="001776C0" w:rsidRPr="00FD1EE4">
              <w:rPr>
                <w:rFonts w:ascii="GHEA Grapalat" w:eastAsia="Cambria Math" w:hAnsi="GHEA Grapalat" w:cs="Cambria Math"/>
              </w:rPr>
              <w:t xml:space="preserve"> </w:t>
            </w:r>
            <w:r w:rsidR="001776C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776C0" w:rsidRPr="00FD1EE4">
              <w:rPr>
                <w:rFonts w:ascii="GHEA Grapalat" w:hAnsi="GHEA Grapalat"/>
              </w:rPr>
              <w:t xml:space="preserve"> </w:t>
            </w:r>
            <w:r w:rsidR="001776C0"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1E849FE7"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776C0" w:rsidRPr="00FD1EE4" w14:paraId="0634660F" w14:textId="77777777" w:rsidTr="00C7292E">
        <w:trPr>
          <w:trHeight w:val="924"/>
        </w:trPr>
        <w:tc>
          <w:tcPr>
            <w:tcW w:w="9016" w:type="dxa"/>
            <w:gridSpan w:val="2"/>
            <w:vAlign w:val="center"/>
          </w:tcPr>
          <w:p w14:paraId="60F7318A"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ա</w:t>
            </w:r>
            <w:r w:rsidR="001776C0" w:rsidRPr="00FD1EE4">
              <w:rPr>
                <w:rFonts w:ascii="Cambria Math" w:eastAsia="Cambria Math" w:hAnsi="Cambria Math" w:cs="Cambria Math"/>
              </w:rPr>
              <w:t>․</w:t>
            </w:r>
            <w:r w:rsidR="001776C0" w:rsidRPr="00FD1EE4">
              <w:rPr>
                <w:rFonts w:ascii="GHEA Grapalat" w:eastAsia="Cambria Math" w:hAnsi="GHEA Grapalat" w:cs="Cambria Math"/>
              </w:rPr>
              <w:t xml:space="preserve"> </w:t>
            </w:r>
            <w:r w:rsidR="001776C0"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776C0" w:rsidRPr="00FD1EE4" w14:paraId="7CC7DAB1" w14:textId="77777777" w:rsidTr="00C7292E">
        <w:trPr>
          <w:trHeight w:val="684"/>
        </w:trPr>
        <w:tc>
          <w:tcPr>
            <w:tcW w:w="4508" w:type="dxa"/>
            <w:shd w:val="clear" w:color="auto" w:fill="D9E2F3"/>
            <w:vAlign w:val="center"/>
          </w:tcPr>
          <w:p w14:paraId="233C08A5"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51246873" w14:textId="77777777" w:rsidR="001776C0" w:rsidRPr="00FD1EE4" w:rsidRDefault="001776C0" w:rsidP="001776C0">
            <w:pPr>
              <w:rPr>
                <w:rFonts w:ascii="GHEA Grapalat" w:eastAsia="GHEA Grapalat" w:hAnsi="GHEA Grapalat" w:cs="GHEA Grapalat"/>
              </w:rPr>
            </w:pPr>
          </w:p>
        </w:tc>
      </w:tr>
      <w:tr w:rsidR="001776C0" w:rsidRPr="00FD1EE4" w14:paraId="28306957" w14:textId="77777777" w:rsidTr="00C7292E">
        <w:trPr>
          <w:trHeight w:val="1282"/>
        </w:trPr>
        <w:tc>
          <w:tcPr>
            <w:tcW w:w="4508" w:type="dxa"/>
            <w:shd w:val="clear" w:color="auto" w:fill="D9E2F3"/>
            <w:vAlign w:val="center"/>
          </w:tcPr>
          <w:p w14:paraId="1A1DAD1E"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F871244"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Ուղղակի մասնակցություն</w:t>
            </w:r>
          </w:p>
          <w:p w14:paraId="7BD4A7A5"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Անուղղակի մասնակցություն</w:t>
            </w:r>
          </w:p>
        </w:tc>
      </w:tr>
      <w:tr w:rsidR="001776C0" w:rsidRPr="00FD1EE4" w14:paraId="6D8551AC" w14:textId="77777777" w:rsidTr="00C7292E">
        <w:tc>
          <w:tcPr>
            <w:tcW w:w="9016" w:type="dxa"/>
            <w:gridSpan w:val="2"/>
            <w:vAlign w:val="center"/>
          </w:tcPr>
          <w:p w14:paraId="644606F2"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բ</w:t>
            </w:r>
            <w:r w:rsidR="001776C0" w:rsidRPr="00FD1EE4">
              <w:rPr>
                <w:rFonts w:ascii="Cambria Math" w:eastAsia="Cambria Math" w:hAnsi="Cambria Math" w:cs="Cambria Math"/>
              </w:rPr>
              <w:t>․</w:t>
            </w:r>
            <w:r w:rsidR="001776C0" w:rsidRPr="00FD1EE4">
              <w:rPr>
                <w:rFonts w:ascii="GHEA Grapalat" w:eastAsia="Cambria Math" w:hAnsi="GHEA Grapalat" w:cs="Cambria Math"/>
              </w:rPr>
              <w:t xml:space="preserve"> </w:t>
            </w:r>
            <w:r w:rsidR="001776C0"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776C0" w:rsidRPr="00FD1EE4" w14:paraId="0E2431DA" w14:textId="77777777" w:rsidTr="00C7292E">
        <w:tc>
          <w:tcPr>
            <w:tcW w:w="9016" w:type="dxa"/>
            <w:gridSpan w:val="2"/>
            <w:vAlign w:val="center"/>
          </w:tcPr>
          <w:p w14:paraId="2E9B1292"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գ</w:t>
            </w:r>
            <w:r w:rsidR="001776C0" w:rsidRPr="00FD1EE4">
              <w:rPr>
                <w:rFonts w:ascii="Cambria Math" w:eastAsia="Cambria Math" w:hAnsi="Cambria Math" w:cs="Cambria Math"/>
              </w:rPr>
              <w:t>․</w:t>
            </w:r>
            <w:r w:rsidR="001776C0" w:rsidRPr="00FD1EE4">
              <w:rPr>
                <w:rFonts w:ascii="GHEA Grapalat" w:eastAsia="Cambria Math" w:hAnsi="GHEA Grapalat" w:cs="Cambria Math"/>
              </w:rPr>
              <w:t xml:space="preserve"> </w:t>
            </w:r>
            <w:r w:rsidR="001776C0"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776C0" w:rsidRPr="00FD1EE4" w14:paraId="162AAE4F" w14:textId="77777777" w:rsidTr="00C7292E">
        <w:tc>
          <w:tcPr>
            <w:tcW w:w="9016" w:type="dxa"/>
            <w:gridSpan w:val="2"/>
            <w:vAlign w:val="center"/>
          </w:tcPr>
          <w:p w14:paraId="1D991E43"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դ</w:t>
            </w:r>
            <w:r w:rsidR="001776C0" w:rsidRPr="00FD1EE4">
              <w:rPr>
                <w:rFonts w:ascii="Cambria Math" w:eastAsia="Cambria Math" w:hAnsi="Cambria Math" w:cs="Cambria Math"/>
              </w:rPr>
              <w:t>․</w:t>
            </w:r>
            <w:r w:rsidR="001776C0" w:rsidRPr="00FD1EE4">
              <w:rPr>
                <w:rFonts w:ascii="GHEA Grapalat" w:eastAsia="Cambria Math" w:hAnsi="GHEA Grapalat" w:cs="Cambria Math"/>
              </w:rPr>
              <w:t xml:space="preserve"> </w:t>
            </w:r>
            <w:r w:rsidR="001776C0"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776C0" w:rsidRPr="00FD1EE4" w14:paraId="54B161AA" w14:textId="77777777" w:rsidTr="00C7292E">
        <w:tc>
          <w:tcPr>
            <w:tcW w:w="9016" w:type="dxa"/>
            <w:gridSpan w:val="2"/>
            <w:vAlign w:val="center"/>
          </w:tcPr>
          <w:p w14:paraId="7E6DC87D"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ե</w:t>
            </w:r>
            <w:r w:rsidR="001776C0" w:rsidRPr="00FD1EE4">
              <w:rPr>
                <w:rFonts w:ascii="Cambria Math" w:eastAsia="Cambria Math" w:hAnsi="Cambria Math" w:cs="Cambria Math"/>
              </w:rPr>
              <w:t>․</w:t>
            </w:r>
            <w:r w:rsidR="001776C0" w:rsidRPr="00FD1EE4">
              <w:rPr>
                <w:rFonts w:ascii="GHEA Grapalat" w:eastAsia="Cambria Math" w:hAnsi="GHEA Grapalat" w:cs="Cambria Math"/>
              </w:rPr>
              <w:t xml:space="preserve"> </w:t>
            </w:r>
            <w:r w:rsidR="001776C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3FC9325"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776C0" w:rsidRPr="00FD1EE4" w14:paraId="75513D8E" w14:textId="77777777" w:rsidTr="00C7292E">
        <w:tc>
          <w:tcPr>
            <w:tcW w:w="2837" w:type="dxa"/>
            <w:shd w:val="clear" w:color="auto" w:fill="D9E2F3"/>
            <w:vAlign w:val="center"/>
          </w:tcPr>
          <w:p w14:paraId="7BA5CADA"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2641A4A" w14:textId="77777777" w:rsidR="001776C0" w:rsidRPr="00FD1EE4" w:rsidRDefault="001776C0" w:rsidP="001776C0">
            <w:pPr>
              <w:rPr>
                <w:rFonts w:ascii="GHEA Grapalat" w:eastAsia="GHEA Grapalat" w:hAnsi="GHEA Grapalat" w:cs="GHEA Grapalat"/>
              </w:rPr>
            </w:pPr>
          </w:p>
        </w:tc>
      </w:tr>
      <w:tr w:rsidR="001776C0" w:rsidRPr="00FD1EE4" w14:paraId="3709E37E" w14:textId="77777777" w:rsidTr="00C7292E">
        <w:tc>
          <w:tcPr>
            <w:tcW w:w="2837" w:type="dxa"/>
            <w:shd w:val="clear" w:color="auto" w:fill="D9E2F3"/>
            <w:vAlign w:val="center"/>
          </w:tcPr>
          <w:p w14:paraId="48B3650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25377B83"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 xml:space="preserve">Առանձին </w:t>
            </w:r>
          </w:p>
          <w:p w14:paraId="5C8A0C62"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Փոխկապակցված անձանց հետ համատեղ</w:t>
            </w:r>
          </w:p>
        </w:tc>
      </w:tr>
      <w:tr w:rsidR="001776C0" w:rsidRPr="00FD1EE4" w14:paraId="5D03375B" w14:textId="77777777" w:rsidTr="00C7292E">
        <w:tc>
          <w:tcPr>
            <w:tcW w:w="2837" w:type="dxa"/>
            <w:shd w:val="clear" w:color="auto" w:fill="D9E2F3"/>
            <w:vAlign w:val="center"/>
          </w:tcPr>
          <w:p w14:paraId="11693517"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C265E71"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Այո</w:t>
            </w:r>
          </w:p>
          <w:p w14:paraId="3701D989" w14:textId="77777777" w:rsidR="001776C0" w:rsidRPr="00FD1EE4" w:rsidRDefault="00000000" w:rsidP="001776C0">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1776C0" w:rsidRPr="00FD1EE4">
                  <w:rPr>
                    <w:rFonts w:ascii="Segoe UI Symbol" w:eastAsia="MS Gothic" w:hAnsi="Segoe UI Symbol" w:cs="Segoe UI Symbol"/>
                  </w:rPr>
                  <w:t>☐</w:t>
                </w:r>
              </w:sdtContent>
            </w:sdt>
            <w:r w:rsidR="001776C0" w:rsidRPr="00FD1EE4">
              <w:rPr>
                <w:rFonts w:ascii="GHEA Grapalat" w:eastAsia="GHEA Grapalat" w:hAnsi="GHEA Grapalat" w:cs="GHEA Grapalat"/>
              </w:rPr>
              <w:tab/>
              <w:t>Ոչ</w:t>
            </w:r>
          </w:p>
        </w:tc>
      </w:tr>
    </w:tbl>
    <w:p w14:paraId="5F6F8F0D"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776C0" w:rsidRPr="00FD1EE4" w14:paraId="5EB511BF" w14:textId="77777777" w:rsidTr="00C7292E">
        <w:tc>
          <w:tcPr>
            <w:tcW w:w="2837" w:type="dxa"/>
            <w:shd w:val="clear" w:color="auto" w:fill="D9E2F3"/>
            <w:vAlign w:val="center"/>
          </w:tcPr>
          <w:p w14:paraId="55CFBC44"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D764EAD" w14:textId="77777777" w:rsidR="001776C0" w:rsidRPr="00FD1EE4" w:rsidRDefault="001776C0" w:rsidP="001776C0">
            <w:pPr>
              <w:rPr>
                <w:rFonts w:ascii="GHEA Grapalat" w:eastAsia="GHEA Grapalat" w:hAnsi="GHEA Grapalat" w:cs="GHEA Grapalat"/>
              </w:rPr>
            </w:pPr>
          </w:p>
        </w:tc>
      </w:tr>
      <w:tr w:rsidR="001776C0" w:rsidRPr="00FD1EE4" w14:paraId="31AA8D6F" w14:textId="77777777" w:rsidTr="00C7292E">
        <w:tc>
          <w:tcPr>
            <w:tcW w:w="2837" w:type="dxa"/>
            <w:shd w:val="clear" w:color="auto" w:fill="D9E2F3"/>
            <w:vAlign w:val="center"/>
          </w:tcPr>
          <w:p w14:paraId="6376B07D"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5B5D9F06" w14:textId="77777777" w:rsidR="001776C0" w:rsidRPr="00FD1EE4" w:rsidRDefault="001776C0" w:rsidP="001776C0">
            <w:pPr>
              <w:rPr>
                <w:rFonts w:ascii="GHEA Grapalat" w:eastAsia="GHEA Grapalat" w:hAnsi="GHEA Grapalat" w:cs="GHEA Grapalat"/>
              </w:rPr>
            </w:pPr>
          </w:p>
        </w:tc>
      </w:tr>
    </w:tbl>
    <w:p w14:paraId="7700B682" w14:textId="77777777" w:rsidR="001776C0" w:rsidRPr="00FD1EE4" w:rsidRDefault="001776C0" w:rsidP="001776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1669B99" w14:textId="77777777" w:rsidR="001776C0" w:rsidRPr="00FD1EE4" w:rsidRDefault="001776C0" w:rsidP="001776C0">
      <w:pPr>
        <w:numPr>
          <w:ilvl w:val="0"/>
          <w:numId w:val="28"/>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086C3EE3"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776C0" w:rsidRPr="00FD1EE4" w14:paraId="6011A318" w14:textId="77777777" w:rsidTr="00C7292E">
        <w:tc>
          <w:tcPr>
            <w:tcW w:w="2835" w:type="dxa"/>
            <w:shd w:val="clear" w:color="auto" w:fill="D9E2F3"/>
            <w:vAlign w:val="center"/>
          </w:tcPr>
          <w:p w14:paraId="3BB53925"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25E2080" w14:textId="77777777" w:rsidR="001776C0" w:rsidRPr="00FD1EE4" w:rsidRDefault="001776C0" w:rsidP="001776C0">
            <w:pPr>
              <w:rPr>
                <w:rFonts w:ascii="GHEA Grapalat" w:eastAsia="GHEA Grapalat" w:hAnsi="GHEA Grapalat" w:cs="GHEA Grapalat"/>
              </w:rPr>
            </w:pPr>
          </w:p>
        </w:tc>
      </w:tr>
      <w:tr w:rsidR="001776C0" w:rsidRPr="00FD1EE4" w14:paraId="6EE08F1A" w14:textId="77777777" w:rsidTr="00C7292E">
        <w:tc>
          <w:tcPr>
            <w:tcW w:w="2835" w:type="dxa"/>
            <w:shd w:val="clear" w:color="auto" w:fill="D9E2F3"/>
            <w:vAlign w:val="center"/>
          </w:tcPr>
          <w:p w14:paraId="1FAAAC55"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1A1FFD5" w14:textId="77777777" w:rsidR="001776C0" w:rsidRPr="00FD1EE4" w:rsidRDefault="001776C0" w:rsidP="001776C0">
            <w:pPr>
              <w:rPr>
                <w:rFonts w:ascii="GHEA Grapalat" w:eastAsia="GHEA Grapalat" w:hAnsi="GHEA Grapalat" w:cs="GHEA Grapalat"/>
              </w:rPr>
            </w:pPr>
          </w:p>
        </w:tc>
      </w:tr>
      <w:tr w:rsidR="001776C0" w:rsidRPr="00FD1EE4" w14:paraId="64695194" w14:textId="77777777" w:rsidTr="00C7292E">
        <w:tc>
          <w:tcPr>
            <w:tcW w:w="2835" w:type="dxa"/>
            <w:shd w:val="clear" w:color="auto" w:fill="D9E2F3"/>
            <w:vAlign w:val="center"/>
          </w:tcPr>
          <w:p w14:paraId="37DEDB0C"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B8625E9" w14:textId="77777777" w:rsidR="001776C0" w:rsidRPr="00FD1EE4" w:rsidRDefault="001776C0" w:rsidP="001776C0">
            <w:pPr>
              <w:rPr>
                <w:rFonts w:ascii="GHEA Grapalat" w:eastAsia="GHEA Grapalat" w:hAnsi="GHEA Grapalat" w:cs="GHEA Grapalat"/>
              </w:rPr>
            </w:pPr>
          </w:p>
        </w:tc>
      </w:tr>
      <w:tr w:rsidR="001776C0" w:rsidRPr="00FD1EE4" w14:paraId="148E76D8" w14:textId="77777777" w:rsidTr="00C7292E">
        <w:tc>
          <w:tcPr>
            <w:tcW w:w="2835" w:type="dxa"/>
            <w:shd w:val="clear" w:color="auto" w:fill="D9E2F3"/>
            <w:vAlign w:val="center"/>
          </w:tcPr>
          <w:p w14:paraId="376B975F"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59AF3F9" w14:textId="77777777" w:rsidR="001776C0" w:rsidRPr="00FD1EE4" w:rsidRDefault="001776C0" w:rsidP="001776C0">
            <w:pPr>
              <w:rPr>
                <w:rFonts w:ascii="GHEA Grapalat" w:eastAsia="GHEA Grapalat" w:hAnsi="GHEA Grapalat" w:cs="GHEA Grapalat"/>
              </w:rPr>
            </w:pPr>
          </w:p>
        </w:tc>
      </w:tr>
      <w:tr w:rsidR="001776C0" w:rsidRPr="00FD1EE4" w14:paraId="6B2C0116" w14:textId="77777777" w:rsidTr="00C7292E">
        <w:tc>
          <w:tcPr>
            <w:tcW w:w="2835" w:type="dxa"/>
            <w:shd w:val="clear" w:color="auto" w:fill="D9E2F3"/>
            <w:vAlign w:val="center"/>
          </w:tcPr>
          <w:p w14:paraId="3871F8B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75F3975" w14:textId="77777777" w:rsidR="001776C0" w:rsidRPr="00FD1EE4" w:rsidRDefault="001776C0" w:rsidP="001776C0">
            <w:pPr>
              <w:rPr>
                <w:rFonts w:ascii="GHEA Grapalat" w:eastAsia="GHEA Grapalat" w:hAnsi="GHEA Grapalat" w:cs="GHEA Grapalat"/>
              </w:rPr>
            </w:pPr>
          </w:p>
        </w:tc>
      </w:tr>
      <w:tr w:rsidR="001776C0" w:rsidRPr="00FD1EE4" w14:paraId="6A4843F7" w14:textId="77777777" w:rsidTr="00C7292E">
        <w:tc>
          <w:tcPr>
            <w:tcW w:w="2835" w:type="dxa"/>
            <w:shd w:val="clear" w:color="auto" w:fill="D9E2F3"/>
            <w:vAlign w:val="center"/>
          </w:tcPr>
          <w:p w14:paraId="1232A30E"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BA5FF84" w14:textId="77777777" w:rsidR="001776C0" w:rsidRPr="00FD1EE4" w:rsidRDefault="001776C0" w:rsidP="001776C0">
            <w:pPr>
              <w:rPr>
                <w:rFonts w:ascii="GHEA Grapalat" w:eastAsia="GHEA Grapalat" w:hAnsi="GHEA Grapalat" w:cs="GHEA Grapalat"/>
              </w:rPr>
            </w:pPr>
          </w:p>
        </w:tc>
      </w:tr>
      <w:tr w:rsidR="001776C0" w:rsidRPr="00FD1EE4" w14:paraId="725EB97B" w14:textId="77777777" w:rsidTr="00C7292E">
        <w:tc>
          <w:tcPr>
            <w:tcW w:w="2835" w:type="dxa"/>
            <w:shd w:val="clear" w:color="auto" w:fill="D9E2F3"/>
            <w:vAlign w:val="center"/>
          </w:tcPr>
          <w:p w14:paraId="716452D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0CAE277" w14:textId="77777777" w:rsidR="001776C0" w:rsidRPr="00FD1EE4" w:rsidRDefault="001776C0" w:rsidP="001776C0">
            <w:pPr>
              <w:rPr>
                <w:rFonts w:ascii="GHEA Grapalat" w:eastAsia="GHEA Grapalat" w:hAnsi="GHEA Grapalat" w:cs="GHEA Grapalat"/>
              </w:rPr>
            </w:pPr>
          </w:p>
        </w:tc>
      </w:tr>
    </w:tbl>
    <w:p w14:paraId="36FEA41D" w14:textId="77777777" w:rsidR="001776C0" w:rsidRPr="00FD1EE4"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776C0" w:rsidRPr="00FD1EE4" w14:paraId="77BA8B6C" w14:textId="77777777" w:rsidTr="00C7292E">
        <w:trPr>
          <w:trHeight w:val="853"/>
        </w:trPr>
        <w:tc>
          <w:tcPr>
            <w:tcW w:w="2835" w:type="dxa"/>
            <w:vMerge w:val="restart"/>
            <w:shd w:val="clear" w:color="auto" w:fill="D9E2F3"/>
            <w:vAlign w:val="center"/>
          </w:tcPr>
          <w:p w14:paraId="61EAACE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2F7CE86" w14:textId="77777777" w:rsidR="001776C0" w:rsidRPr="00FD1EE4" w:rsidRDefault="001776C0" w:rsidP="001776C0">
            <w:pPr>
              <w:rPr>
                <w:rFonts w:ascii="GHEA Grapalat" w:eastAsia="GHEA Grapalat" w:hAnsi="GHEA Grapalat" w:cs="GHEA Grapalat"/>
              </w:rPr>
            </w:pPr>
          </w:p>
        </w:tc>
      </w:tr>
      <w:tr w:rsidR="001776C0" w:rsidRPr="00FD1EE4" w14:paraId="7E4897DB" w14:textId="77777777" w:rsidTr="00C7292E">
        <w:trPr>
          <w:trHeight w:val="850"/>
        </w:trPr>
        <w:tc>
          <w:tcPr>
            <w:tcW w:w="2835" w:type="dxa"/>
            <w:vMerge/>
            <w:shd w:val="clear" w:color="auto" w:fill="D9E2F3"/>
            <w:vAlign w:val="center"/>
          </w:tcPr>
          <w:p w14:paraId="4A839689"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32F0B1" w14:textId="77777777" w:rsidR="001776C0" w:rsidRPr="00FD1EE4" w:rsidRDefault="001776C0" w:rsidP="001776C0">
            <w:pPr>
              <w:rPr>
                <w:rFonts w:ascii="GHEA Grapalat" w:eastAsia="GHEA Grapalat" w:hAnsi="GHEA Grapalat" w:cs="GHEA Grapalat"/>
              </w:rPr>
            </w:pPr>
          </w:p>
        </w:tc>
      </w:tr>
      <w:tr w:rsidR="001776C0" w:rsidRPr="00FD1EE4" w14:paraId="4F97510F" w14:textId="77777777" w:rsidTr="00C7292E">
        <w:trPr>
          <w:trHeight w:val="850"/>
        </w:trPr>
        <w:tc>
          <w:tcPr>
            <w:tcW w:w="2835" w:type="dxa"/>
            <w:vMerge/>
            <w:shd w:val="clear" w:color="auto" w:fill="D9E2F3"/>
            <w:vAlign w:val="center"/>
          </w:tcPr>
          <w:p w14:paraId="41F6996E"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68E7F4" w14:textId="77777777" w:rsidR="001776C0" w:rsidRPr="00FD1EE4" w:rsidRDefault="001776C0" w:rsidP="001776C0">
            <w:pPr>
              <w:rPr>
                <w:rFonts w:ascii="GHEA Grapalat" w:eastAsia="GHEA Grapalat" w:hAnsi="GHEA Grapalat" w:cs="GHEA Grapalat"/>
              </w:rPr>
            </w:pPr>
          </w:p>
        </w:tc>
      </w:tr>
      <w:tr w:rsidR="001776C0" w:rsidRPr="00FD1EE4" w14:paraId="14B48331" w14:textId="77777777" w:rsidTr="00C7292E">
        <w:trPr>
          <w:trHeight w:val="850"/>
        </w:trPr>
        <w:tc>
          <w:tcPr>
            <w:tcW w:w="2835" w:type="dxa"/>
            <w:vMerge/>
            <w:shd w:val="clear" w:color="auto" w:fill="D9E2F3"/>
            <w:vAlign w:val="center"/>
          </w:tcPr>
          <w:p w14:paraId="7B0D88FB"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14D11E6" w14:textId="77777777" w:rsidR="001776C0" w:rsidRPr="00FD1EE4" w:rsidRDefault="001776C0" w:rsidP="001776C0">
            <w:pPr>
              <w:rPr>
                <w:rFonts w:ascii="GHEA Grapalat" w:eastAsia="GHEA Grapalat" w:hAnsi="GHEA Grapalat" w:cs="GHEA Grapalat"/>
              </w:rPr>
            </w:pPr>
          </w:p>
        </w:tc>
      </w:tr>
      <w:tr w:rsidR="001776C0" w:rsidRPr="00FD1EE4" w14:paraId="7CC5A89F" w14:textId="77777777" w:rsidTr="00C7292E">
        <w:trPr>
          <w:trHeight w:val="850"/>
        </w:trPr>
        <w:tc>
          <w:tcPr>
            <w:tcW w:w="2835" w:type="dxa"/>
            <w:vMerge/>
            <w:shd w:val="clear" w:color="auto" w:fill="D9E2F3"/>
            <w:vAlign w:val="center"/>
          </w:tcPr>
          <w:p w14:paraId="6C19B216"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D1D42E" w14:textId="77777777" w:rsidR="001776C0" w:rsidRPr="00FD1EE4" w:rsidRDefault="001776C0" w:rsidP="001776C0">
            <w:pPr>
              <w:rPr>
                <w:rFonts w:ascii="GHEA Grapalat" w:eastAsia="GHEA Grapalat" w:hAnsi="GHEA Grapalat" w:cs="GHEA Grapalat"/>
              </w:rPr>
            </w:pPr>
          </w:p>
        </w:tc>
      </w:tr>
    </w:tbl>
    <w:p w14:paraId="45E2D9A4" w14:textId="77777777" w:rsidR="001776C0" w:rsidRDefault="001776C0" w:rsidP="001776C0">
      <w:pPr>
        <w:numPr>
          <w:ilvl w:val="1"/>
          <w:numId w:val="28"/>
        </w:numPr>
        <w:pBdr>
          <w:top w:val="nil"/>
          <w:left w:val="nil"/>
          <w:bottom w:val="nil"/>
          <w:right w:val="nil"/>
          <w:between w:val="nil"/>
        </w:pBdr>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776C0" w:rsidRPr="00FD1EE4" w14:paraId="69CBC923" w14:textId="77777777" w:rsidTr="00C7292E">
        <w:tc>
          <w:tcPr>
            <w:tcW w:w="2835" w:type="dxa"/>
            <w:shd w:val="clear" w:color="auto" w:fill="D9E2F3"/>
            <w:vAlign w:val="center"/>
          </w:tcPr>
          <w:p w14:paraId="2AC4486A"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71ACA32" w14:textId="77777777" w:rsidR="001776C0" w:rsidRPr="00FD1EE4" w:rsidRDefault="001776C0" w:rsidP="001776C0">
            <w:pPr>
              <w:rPr>
                <w:rFonts w:ascii="GHEA Grapalat" w:eastAsia="GHEA Grapalat" w:hAnsi="GHEA Grapalat" w:cs="GHEA Grapalat"/>
              </w:rPr>
            </w:pPr>
          </w:p>
        </w:tc>
      </w:tr>
      <w:tr w:rsidR="001776C0" w:rsidRPr="00FD1EE4" w14:paraId="0582EE95" w14:textId="77777777" w:rsidTr="00C7292E">
        <w:tc>
          <w:tcPr>
            <w:tcW w:w="2835" w:type="dxa"/>
            <w:shd w:val="clear" w:color="auto" w:fill="D9E2F3"/>
            <w:vAlign w:val="center"/>
          </w:tcPr>
          <w:p w14:paraId="49F02FE9" w14:textId="77777777" w:rsidR="001776C0" w:rsidRPr="00FD1EE4" w:rsidRDefault="001776C0" w:rsidP="001776C0">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1E6AE293" w14:textId="77777777" w:rsidR="001776C0" w:rsidRPr="00FD1EE4" w:rsidRDefault="001776C0" w:rsidP="001776C0">
            <w:pPr>
              <w:rPr>
                <w:rFonts w:ascii="GHEA Grapalat" w:eastAsia="GHEA Grapalat" w:hAnsi="GHEA Grapalat" w:cs="GHEA Grapalat"/>
              </w:rPr>
            </w:pPr>
          </w:p>
        </w:tc>
      </w:tr>
    </w:tbl>
    <w:p w14:paraId="0B07810E" w14:textId="77777777" w:rsidR="001776C0" w:rsidRPr="00FD1EE4" w:rsidRDefault="001776C0" w:rsidP="001776C0">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39EEAF08" w14:textId="77777777" w:rsidR="001776C0" w:rsidRPr="00FD1EE4" w:rsidRDefault="001776C0" w:rsidP="001776C0">
      <w:pPr>
        <w:numPr>
          <w:ilvl w:val="0"/>
          <w:numId w:val="28"/>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14BDA18C" w14:textId="77777777" w:rsidR="001776C0" w:rsidRPr="00FD1EE4" w:rsidRDefault="001776C0" w:rsidP="001776C0">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776C0" w:rsidRPr="00FD1EE4" w14:paraId="5EC1EA37" w14:textId="77777777" w:rsidTr="00C7292E">
        <w:tc>
          <w:tcPr>
            <w:tcW w:w="9016" w:type="dxa"/>
            <w:shd w:val="clear" w:color="auto" w:fill="D9E2F3" w:themeFill="accent1" w:themeFillTint="33"/>
          </w:tcPr>
          <w:p w14:paraId="49EB30F4" w14:textId="77777777" w:rsidR="001776C0" w:rsidRPr="00FD1EE4" w:rsidRDefault="001776C0" w:rsidP="001776C0">
            <w:pPr>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776C0" w:rsidRPr="00FD1EE4" w14:paraId="38DDC37D" w14:textId="77777777" w:rsidTr="00C7292E">
        <w:trPr>
          <w:trHeight w:val="10187"/>
        </w:trPr>
        <w:tc>
          <w:tcPr>
            <w:tcW w:w="9016" w:type="dxa"/>
          </w:tcPr>
          <w:p w14:paraId="50431732" w14:textId="77777777" w:rsidR="001776C0" w:rsidRPr="00FD1EE4" w:rsidRDefault="001776C0" w:rsidP="001776C0">
            <w:pPr>
              <w:rPr>
                <w:rFonts w:ascii="GHEA Grapalat" w:eastAsia="GHEA Grapalat" w:hAnsi="GHEA Grapalat" w:cs="GHEA Grapalat"/>
                <w:b/>
                <w:color w:val="000000"/>
              </w:rPr>
            </w:pPr>
          </w:p>
        </w:tc>
      </w:tr>
    </w:tbl>
    <w:p w14:paraId="2EA16296" w14:textId="77777777" w:rsidR="001776C0" w:rsidRPr="00FD1EE4" w:rsidRDefault="001776C0" w:rsidP="001776C0">
      <w:pPr>
        <w:pBdr>
          <w:top w:val="nil"/>
          <w:left w:val="nil"/>
          <w:bottom w:val="nil"/>
          <w:right w:val="nil"/>
          <w:between w:val="nil"/>
        </w:pBdr>
        <w:rPr>
          <w:rFonts w:ascii="GHEA Grapalat" w:eastAsia="GHEA Grapalat" w:hAnsi="GHEA Grapalat" w:cs="GHEA Grapalat"/>
          <w:b/>
          <w:color w:val="000000"/>
        </w:rPr>
      </w:pPr>
    </w:p>
    <w:p w14:paraId="004FD59C" w14:textId="77777777" w:rsidR="001776C0" w:rsidRPr="00B3390B" w:rsidRDefault="001776C0" w:rsidP="001776C0">
      <w:pPr>
        <w:pStyle w:val="BodyTextIndent3"/>
        <w:spacing w:line="240" w:lineRule="auto"/>
        <w:jc w:val="right"/>
        <w:rPr>
          <w:rFonts w:ascii="GHEA Grapalat" w:hAnsi="GHEA Grapalat" w:cs="Arial"/>
          <w:b/>
        </w:rPr>
      </w:pPr>
    </w:p>
    <w:p w14:paraId="11C26F3B" w14:textId="77777777" w:rsidR="001776C0" w:rsidRDefault="001776C0" w:rsidP="001776C0">
      <w:pPr>
        <w:pStyle w:val="BodyTextIndent3"/>
        <w:spacing w:line="240" w:lineRule="auto"/>
        <w:ind w:firstLine="0"/>
        <w:jc w:val="left"/>
        <w:rPr>
          <w:rFonts w:ascii="GHEA Grapalat" w:hAnsi="GHEA Grapalat"/>
          <w:i/>
          <w:sz w:val="16"/>
          <w:szCs w:val="16"/>
          <w:lang w:val="hy-AM"/>
        </w:rPr>
      </w:pPr>
    </w:p>
    <w:p w14:paraId="6B31EEB1" w14:textId="77777777" w:rsidR="001776C0" w:rsidRDefault="001776C0" w:rsidP="001776C0">
      <w:pPr>
        <w:pStyle w:val="BodyTextIndent3"/>
        <w:spacing w:line="240" w:lineRule="auto"/>
        <w:ind w:firstLine="0"/>
        <w:jc w:val="left"/>
        <w:rPr>
          <w:rFonts w:ascii="GHEA Grapalat" w:hAnsi="GHEA Grapalat"/>
          <w:i/>
          <w:sz w:val="16"/>
          <w:szCs w:val="16"/>
          <w:lang w:val="hy-AM"/>
        </w:rPr>
      </w:pPr>
    </w:p>
    <w:p w14:paraId="759EF6B6" w14:textId="77777777" w:rsidR="001776C0" w:rsidRDefault="001776C0" w:rsidP="001776C0">
      <w:pPr>
        <w:pStyle w:val="BodyTextIndent3"/>
        <w:spacing w:line="240" w:lineRule="auto"/>
        <w:ind w:firstLine="0"/>
        <w:jc w:val="left"/>
        <w:rPr>
          <w:rFonts w:ascii="GHEA Grapalat" w:hAnsi="GHEA Grapalat"/>
          <w:i/>
          <w:sz w:val="16"/>
          <w:szCs w:val="16"/>
          <w:lang w:val="hy-AM"/>
        </w:rPr>
      </w:pPr>
    </w:p>
    <w:p w14:paraId="6E6BA49E" w14:textId="77777777" w:rsidR="001776C0" w:rsidRDefault="001776C0" w:rsidP="001776C0">
      <w:pPr>
        <w:pStyle w:val="BodyTextIndent3"/>
        <w:spacing w:line="240" w:lineRule="auto"/>
        <w:ind w:firstLine="0"/>
        <w:jc w:val="left"/>
        <w:rPr>
          <w:rFonts w:ascii="GHEA Grapalat" w:hAnsi="GHEA Grapalat"/>
          <w:i/>
          <w:sz w:val="16"/>
          <w:szCs w:val="16"/>
          <w:lang w:val="hy-AM"/>
        </w:rPr>
      </w:pPr>
    </w:p>
    <w:p w14:paraId="32972F05" w14:textId="77777777" w:rsidR="001776C0" w:rsidRDefault="001776C0" w:rsidP="001776C0">
      <w:pPr>
        <w:pStyle w:val="BodyTextIndent3"/>
        <w:spacing w:line="240" w:lineRule="auto"/>
        <w:ind w:firstLine="0"/>
        <w:jc w:val="left"/>
        <w:rPr>
          <w:rFonts w:ascii="GHEA Grapalat" w:hAnsi="GHEA Grapalat"/>
          <w:b/>
          <w:lang w:val="hy-AM"/>
        </w:rPr>
      </w:pPr>
    </w:p>
    <w:p w14:paraId="6CF3A2C3" w14:textId="77777777" w:rsidR="001776C0" w:rsidRDefault="001776C0" w:rsidP="001776C0">
      <w:pPr>
        <w:pStyle w:val="BodyTextIndent3"/>
        <w:spacing w:line="240" w:lineRule="auto"/>
        <w:ind w:firstLine="0"/>
        <w:jc w:val="left"/>
        <w:rPr>
          <w:rFonts w:ascii="GHEA Grapalat" w:hAnsi="GHEA Grapalat"/>
          <w:b/>
          <w:lang w:val="hy-AM"/>
        </w:rPr>
      </w:pPr>
    </w:p>
    <w:p w14:paraId="59B80BC6" w14:textId="77777777" w:rsidR="001776C0" w:rsidRDefault="001776C0" w:rsidP="001776C0">
      <w:pPr>
        <w:pStyle w:val="BodyTextIndent3"/>
        <w:spacing w:line="240" w:lineRule="auto"/>
        <w:ind w:firstLine="0"/>
        <w:jc w:val="left"/>
        <w:rPr>
          <w:rFonts w:ascii="GHEA Grapalat" w:hAnsi="GHEA Grapalat"/>
          <w:b/>
          <w:lang w:val="hy-AM"/>
        </w:rPr>
      </w:pPr>
    </w:p>
    <w:p w14:paraId="04A88B5E" w14:textId="77777777" w:rsidR="001776C0" w:rsidRDefault="001776C0" w:rsidP="001776C0">
      <w:pPr>
        <w:pStyle w:val="BodyTextIndent3"/>
        <w:spacing w:line="240" w:lineRule="auto"/>
        <w:ind w:firstLine="0"/>
        <w:jc w:val="left"/>
        <w:rPr>
          <w:rFonts w:ascii="GHEA Grapalat" w:hAnsi="GHEA Grapalat"/>
          <w:b/>
          <w:lang w:val="hy-AM"/>
        </w:rPr>
      </w:pPr>
    </w:p>
    <w:p w14:paraId="50F73FDB" w14:textId="77777777" w:rsidR="001776C0" w:rsidRDefault="001776C0" w:rsidP="001776C0">
      <w:pPr>
        <w:jc w:val="center"/>
        <w:rPr>
          <w:rFonts w:ascii="GHEA Grapalat" w:eastAsia="GHEA Grapalat" w:hAnsi="GHEA Grapalat" w:cs="GHEA Grapalat"/>
          <w:b/>
        </w:rPr>
      </w:pPr>
    </w:p>
    <w:p w14:paraId="3859A2EE" w14:textId="77777777" w:rsidR="001776C0" w:rsidRDefault="001776C0" w:rsidP="001776C0">
      <w:pPr>
        <w:jc w:val="center"/>
        <w:rPr>
          <w:rFonts w:ascii="GHEA Grapalat" w:eastAsia="GHEA Grapalat" w:hAnsi="GHEA Grapalat" w:cs="GHEA Grapalat"/>
          <w:b/>
        </w:rPr>
      </w:pPr>
    </w:p>
    <w:p w14:paraId="61CC4D4A" w14:textId="77777777" w:rsidR="001776C0" w:rsidRDefault="001776C0" w:rsidP="001776C0">
      <w:pPr>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75BDFF00" w14:textId="77777777" w:rsidR="001776C0" w:rsidRDefault="001776C0" w:rsidP="001776C0">
      <w:pPr>
        <w:pBdr>
          <w:top w:val="nil"/>
          <w:left w:val="nil"/>
          <w:bottom w:val="nil"/>
          <w:right w:val="nil"/>
          <w:between w:val="nil"/>
        </w:pBdr>
        <w:ind w:left="567"/>
        <w:jc w:val="center"/>
        <w:rPr>
          <w:rFonts w:ascii="GHEA Grapalat" w:eastAsia="GHEA Grapalat" w:hAnsi="GHEA Grapalat" w:cs="GHEA Grapalat"/>
          <w:color w:val="000000"/>
        </w:rPr>
      </w:pPr>
    </w:p>
    <w:p w14:paraId="14EC8B27" w14:textId="77777777" w:rsidR="001776C0" w:rsidRDefault="001776C0" w:rsidP="001776C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51A31D3A" w14:textId="77777777" w:rsidR="001776C0" w:rsidRPr="00646A9A"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w:t>
      </w:r>
      <w:r w:rsidRPr="00646A9A">
        <w:rPr>
          <w:rFonts w:ascii="GHEA Grapalat" w:eastAsia="GHEA Grapalat" w:hAnsi="GHEA Grapalat" w:cs="GHEA Grapalat"/>
        </w:rPr>
        <w:t>տվյալները՝ ներառյալ նշում կազմակերպաիրավական ձևի մասին.</w:t>
      </w:r>
    </w:p>
    <w:p w14:paraId="79A50D8A" w14:textId="77777777" w:rsidR="001776C0" w:rsidRPr="00646A9A" w:rsidRDefault="001776C0" w:rsidP="001776C0">
      <w:pPr>
        <w:numPr>
          <w:ilvl w:val="1"/>
          <w:numId w:val="29"/>
        </w:numPr>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646A9A">
        <w:rPr>
          <w:rFonts w:ascii="GHEA Grapalat" w:eastAsia="GHEA Grapalat" w:hAnsi="GHEA Grapalat" w:cs="GHEA Grapalat"/>
          <w:lang w:val="hy-AM"/>
        </w:rPr>
        <w:t xml:space="preserve">սույն ընթացակարգի </w:t>
      </w:r>
      <w:r w:rsidRPr="00646A9A">
        <w:rPr>
          <w:rFonts w:ascii="GHEA Grapalat" w:eastAsia="GHEA Grapalat" w:hAnsi="GHEA Grapalat" w:cs="GHEA Grapalat"/>
        </w:rPr>
        <w:t>հայտում ներառվող փաստաթղթերը.</w:t>
      </w:r>
    </w:p>
    <w:p w14:paraId="4C054E4F" w14:textId="77777777" w:rsidR="001776C0" w:rsidRDefault="001776C0" w:rsidP="001776C0">
      <w:pPr>
        <w:numPr>
          <w:ilvl w:val="1"/>
          <w:numId w:val="29"/>
        </w:numPr>
        <w:ind w:left="0" w:firstLine="567"/>
        <w:jc w:val="both"/>
        <w:rPr>
          <w:rFonts w:ascii="GHEA Grapalat" w:eastAsia="GHEA Grapalat" w:hAnsi="GHEA Grapalat" w:cs="GHEA Grapalat"/>
        </w:rPr>
      </w:pPr>
      <w:r w:rsidRPr="00646A9A">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029A0B30" w14:textId="77777777" w:rsidR="001776C0" w:rsidRDefault="001776C0" w:rsidP="001776C0">
      <w:pPr>
        <w:ind w:firstLine="567"/>
        <w:jc w:val="both"/>
        <w:rPr>
          <w:rFonts w:ascii="GHEA Grapalat" w:eastAsia="GHEA Grapalat" w:hAnsi="GHEA Grapalat" w:cs="GHEA Grapalat"/>
        </w:rPr>
      </w:pPr>
    </w:p>
    <w:p w14:paraId="6AABE5C9" w14:textId="77777777" w:rsidR="001776C0" w:rsidRDefault="001776C0" w:rsidP="001776C0">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F9B3672"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084AFDE"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5D5BCC89"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25C28B66" w14:textId="77777777" w:rsidR="001776C0" w:rsidRDefault="001776C0" w:rsidP="001776C0">
      <w:pPr>
        <w:pBdr>
          <w:top w:val="nil"/>
          <w:left w:val="nil"/>
          <w:bottom w:val="nil"/>
          <w:right w:val="nil"/>
          <w:between w:val="nil"/>
        </w:pBdr>
        <w:ind w:firstLine="567"/>
        <w:jc w:val="both"/>
        <w:rPr>
          <w:rFonts w:ascii="GHEA Grapalat" w:eastAsia="GHEA Grapalat" w:hAnsi="GHEA Grapalat" w:cs="GHEA Grapalat"/>
        </w:rPr>
      </w:pPr>
    </w:p>
    <w:p w14:paraId="336A838D" w14:textId="77777777" w:rsidR="001776C0" w:rsidRDefault="001776C0" w:rsidP="001776C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845743E"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B8934F5"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9C16AF4" w14:textId="77777777" w:rsidR="001776C0" w:rsidRDefault="001776C0" w:rsidP="001776C0">
      <w:pPr>
        <w:pBdr>
          <w:top w:val="nil"/>
          <w:left w:val="nil"/>
          <w:bottom w:val="nil"/>
          <w:right w:val="nil"/>
          <w:between w:val="nil"/>
        </w:pBdr>
        <w:ind w:left="1789" w:firstLine="567"/>
        <w:jc w:val="both"/>
        <w:rPr>
          <w:rFonts w:ascii="GHEA Grapalat" w:eastAsia="GHEA Grapalat" w:hAnsi="GHEA Grapalat" w:cs="GHEA Grapalat"/>
        </w:rPr>
      </w:pPr>
    </w:p>
    <w:p w14:paraId="2C30E537" w14:textId="77777777" w:rsidR="001776C0" w:rsidRDefault="001776C0" w:rsidP="001776C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6AD628E6"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34EBE90E"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9588E55"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35594153"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3C2BDCF4"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9C84146" w14:textId="77777777" w:rsidR="001776C0" w:rsidRPr="008C104F" w:rsidRDefault="001776C0" w:rsidP="001776C0">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127D02F5" w14:textId="77777777" w:rsidR="001776C0" w:rsidRPr="008C104F" w:rsidRDefault="001776C0" w:rsidP="001776C0">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60E73377" w14:textId="77777777" w:rsidR="001776C0" w:rsidRPr="008C104F" w:rsidRDefault="001776C0" w:rsidP="001776C0">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0AE3A7E" w14:textId="77777777" w:rsidR="001776C0" w:rsidRPr="008C104F"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5706BA94" w14:textId="77777777" w:rsidR="001776C0" w:rsidRPr="008C104F" w:rsidRDefault="001776C0" w:rsidP="001776C0">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lastRenderedPageBreak/>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830B28E" w14:textId="77777777" w:rsidR="001776C0" w:rsidRPr="008C104F" w:rsidRDefault="001776C0" w:rsidP="001776C0">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F3ED5EA" w14:textId="77777777" w:rsidR="001776C0" w:rsidRPr="008C104F" w:rsidRDefault="001776C0" w:rsidP="001776C0">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8A15429" w14:textId="77777777" w:rsidR="001776C0" w:rsidRPr="008C104F" w:rsidRDefault="001776C0" w:rsidP="001776C0">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026A727" w14:textId="77777777" w:rsidR="001776C0" w:rsidRPr="008C104F" w:rsidRDefault="001776C0" w:rsidP="001776C0">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lang w:val="hy-AM"/>
        </w:rPr>
        <w:t>ա</w:t>
      </w:r>
      <w:r>
        <w:rPr>
          <w:rFonts w:ascii="GHEA Grapalat" w:eastAsia="GHEA Grapalat" w:hAnsi="GHEA Grapalat" w:cs="GHEA Grapalat"/>
        </w:rPr>
        <w:t>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35E7391E"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02870559"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0E4EBD2" w14:textId="77777777" w:rsidR="001776C0" w:rsidRDefault="001776C0" w:rsidP="001776C0">
      <w:pPr>
        <w:pBdr>
          <w:top w:val="nil"/>
          <w:left w:val="nil"/>
          <w:bottom w:val="nil"/>
          <w:right w:val="nil"/>
          <w:between w:val="nil"/>
        </w:pBdr>
        <w:ind w:left="1789" w:firstLine="567"/>
        <w:jc w:val="both"/>
        <w:rPr>
          <w:rFonts w:ascii="GHEA Grapalat" w:eastAsia="GHEA Grapalat" w:hAnsi="GHEA Grapalat" w:cs="GHEA Grapalat"/>
        </w:rPr>
      </w:pPr>
    </w:p>
    <w:p w14:paraId="39378B84" w14:textId="77777777" w:rsidR="001776C0" w:rsidRDefault="001776C0" w:rsidP="001776C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2F02896"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251CFF7" w14:textId="77777777" w:rsidR="001776C0"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7A42FE4" w14:textId="77777777" w:rsidR="001776C0" w:rsidRPr="005B15D8" w:rsidRDefault="001776C0" w:rsidP="001776C0">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0CE0CBB" w14:textId="77777777" w:rsidR="001776C0" w:rsidRDefault="001776C0" w:rsidP="001776C0">
      <w:pPr>
        <w:pBdr>
          <w:top w:val="nil"/>
          <w:left w:val="nil"/>
          <w:bottom w:val="nil"/>
          <w:right w:val="nil"/>
          <w:between w:val="nil"/>
        </w:pBdr>
        <w:ind w:left="1789" w:firstLine="567"/>
        <w:jc w:val="both"/>
        <w:rPr>
          <w:rFonts w:ascii="GHEA Grapalat" w:eastAsia="GHEA Grapalat" w:hAnsi="GHEA Grapalat" w:cs="GHEA Grapalat"/>
        </w:rPr>
      </w:pPr>
    </w:p>
    <w:p w14:paraId="7BCB1FAC" w14:textId="77777777" w:rsidR="001776C0" w:rsidRPr="00646A9A" w:rsidRDefault="001776C0" w:rsidP="001776C0">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w:t>
      </w:r>
      <w:r w:rsidRPr="00646A9A">
        <w:rPr>
          <w:rFonts w:ascii="GHEA Grapalat" w:eastAsia="GHEA Grapalat" w:hAnsi="GHEA Grapalat" w:cs="GHEA Grapalat"/>
        </w:rPr>
        <w:t>է պետության կամ համայնքի ուղղակի կամ անուղղակի մասնակցություն, և այլ պարազաբանումներ հայտարարագրի առնչությամբ։</w:t>
      </w:r>
    </w:p>
    <w:p w14:paraId="3A8AFD1A" w14:textId="77777777" w:rsidR="001776C0" w:rsidRPr="00646A9A" w:rsidRDefault="001776C0" w:rsidP="001776C0">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646A9A">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011C97F4" w14:textId="77777777" w:rsidR="001776C0" w:rsidRPr="00646A9A" w:rsidRDefault="001776C0" w:rsidP="001776C0">
      <w:pPr>
        <w:pStyle w:val="BodyTextIndent3"/>
        <w:spacing w:line="240" w:lineRule="auto"/>
        <w:ind w:left="360" w:firstLine="0"/>
        <w:rPr>
          <w:rFonts w:ascii="GHEA Grapalat" w:hAnsi="GHEA Grapalat" w:cs="Sylfaen"/>
          <w:i/>
          <w:sz w:val="16"/>
          <w:szCs w:val="16"/>
          <w:lang w:val="hy-AM" w:eastAsia="ru-RU"/>
        </w:rPr>
      </w:pPr>
    </w:p>
    <w:p w14:paraId="40FE2662" w14:textId="77777777" w:rsidR="001776C0" w:rsidRPr="00646A9A" w:rsidRDefault="001776C0" w:rsidP="001776C0">
      <w:pPr>
        <w:pStyle w:val="BodyTextIndent3"/>
        <w:spacing w:line="240" w:lineRule="auto"/>
        <w:ind w:left="360" w:firstLine="0"/>
        <w:rPr>
          <w:rFonts w:ascii="GHEA Grapalat" w:hAnsi="GHEA Grapalat" w:cs="Sylfaen"/>
          <w:i/>
          <w:sz w:val="16"/>
          <w:szCs w:val="16"/>
          <w:lang w:val="hy-AM" w:eastAsia="ru-RU"/>
        </w:rPr>
      </w:pPr>
    </w:p>
    <w:p w14:paraId="71136706" w14:textId="77777777" w:rsidR="001776C0" w:rsidRPr="00646A9A" w:rsidRDefault="001776C0" w:rsidP="001776C0">
      <w:pPr>
        <w:pStyle w:val="BodyTextIndent3"/>
        <w:spacing w:line="240" w:lineRule="auto"/>
        <w:ind w:left="360" w:firstLine="0"/>
        <w:rPr>
          <w:rFonts w:ascii="GHEA Grapalat" w:hAnsi="GHEA Grapalat" w:cs="Sylfaen"/>
          <w:i/>
          <w:sz w:val="16"/>
          <w:szCs w:val="16"/>
          <w:lang w:val="hy-AM" w:eastAsia="ru-RU"/>
        </w:rPr>
      </w:pPr>
    </w:p>
    <w:p w14:paraId="10644C4A" w14:textId="77777777" w:rsidR="001776C0" w:rsidRPr="00646A9A" w:rsidRDefault="001776C0" w:rsidP="001776C0">
      <w:pPr>
        <w:pStyle w:val="BodyTextIndent3"/>
        <w:spacing w:line="240" w:lineRule="auto"/>
        <w:ind w:left="360" w:firstLine="0"/>
        <w:rPr>
          <w:rFonts w:ascii="GHEA Grapalat" w:hAnsi="GHEA Grapalat" w:cs="Sylfaen"/>
          <w:i/>
          <w:sz w:val="16"/>
          <w:szCs w:val="16"/>
          <w:lang w:val="hy-AM" w:eastAsia="ru-RU"/>
        </w:rPr>
      </w:pPr>
    </w:p>
    <w:p w14:paraId="72CF7724" w14:textId="77777777" w:rsidR="001776C0" w:rsidRPr="00646A9A" w:rsidRDefault="001776C0" w:rsidP="001776C0">
      <w:pPr>
        <w:pStyle w:val="BodyTextIndent3"/>
        <w:spacing w:line="240" w:lineRule="auto"/>
        <w:ind w:left="360" w:firstLine="0"/>
        <w:rPr>
          <w:rFonts w:ascii="GHEA Grapalat" w:hAnsi="GHEA Grapalat" w:cs="Sylfaen"/>
          <w:i/>
          <w:sz w:val="16"/>
          <w:szCs w:val="16"/>
          <w:lang w:val="hy-AM" w:eastAsia="ru-RU"/>
        </w:rPr>
      </w:pPr>
    </w:p>
    <w:p w14:paraId="1C1A8C21" w14:textId="77777777" w:rsidR="001776C0" w:rsidRPr="00646A9A" w:rsidRDefault="001776C0" w:rsidP="001776C0">
      <w:pPr>
        <w:pStyle w:val="BodyTextIndent3"/>
        <w:spacing w:line="240" w:lineRule="auto"/>
        <w:ind w:left="360" w:firstLine="0"/>
        <w:rPr>
          <w:rFonts w:ascii="GHEA Grapalat" w:hAnsi="GHEA Grapalat" w:cs="Sylfaen"/>
          <w:i/>
          <w:sz w:val="16"/>
          <w:szCs w:val="16"/>
          <w:lang w:val="hy-AM" w:eastAsia="ru-RU"/>
        </w:rPr>
      </w:pPr>
    </w:p>
    <w:p w14:paraId="417E7EC4" w14:textId="77777777" w:rsidR="001776C0" w:rsidRPr="00646A9A" w:rsidRDefault="001776C0" w:rsidP="001776C0">
      <w:pPr>
        <w:pStyle w:val="BodyTextIndent3"/>
        <w:spacing w:line="240" w:lineRule="auto"/>
        <w:ind w:left="360" w:firstLine="0"/>
        <w:rPr>
          <w:rFonts w:ascii="GHEA Grapalat" w:hAnsi="GHEA Grapalat" w:cs="Sylfaen"/>
          <w:i/>
          <w:sz w:val="16"/>
          <w:szCs w:val="16"/>
          <w:lang w:val="hy-AM" w:eastAsia="ru-RU"/>
        </w:rPr>
      </w:pPr>
    </w:p>
    <w:p w14:paraId="2CD2088F" w14:textId="77777777" w:rsidR="001776C0" w:rsidRPr="00C40FDC" w:rsidRDefault="001776C0" w:rsidP="001776C0">
      <w:pPr>
        <w:pStyle w:val="BodyTextIndent3"/>
        <w:spacing w:line="240" w:lineRule="auto"/>
        <w:ind w:left="360" w:firstLine="0"/>
        <w:rPr>
          <w:rFonts w:ascii="GHEA Grapalat" w:hAnsi="GHEA Grapalat"/>
          <w:i/>
          <w:sz w:val="16"/>
          <w:szCs w:val="16"/>
          <w:lang w:val="hy-AM"/>
        </w:rPr>
      </w:pPr>
      <w:r w:rsidRPr="00C40FDC">
        <w:rPr>
          <w:rFonts w:ascii="GHEA Grapalat" w:hAnsi="GHEA Grapalat" w:cs="Sylfaen"/>
          <w:i/>
          <w:sz w:val="16"/>
          <w:szCs w:val="16"/>
          <w:lang w:val="hy-AM" w:eastAsia="ru-RU"/>
        </w:rPr>
        <w:t>*</w:t>
      </w:r>
      <w:r w:rsidRPr="00C40FDC">
        <w:rPr>
          <w:rFonts w:ascii="GHEA Grapalat" w:hAnsi="GHEA Grapalat"/>
          <w:i/>
          <w:sz w:val="16"/>
          <w:szCs w:val="16"/>
          <w:lang w:val="af-ZA"/>
        </w:rPr>
        <w:t xml:space="preserve"> </w:t>
      </w:r>
      <w:r w:rsidRPr="00D01BD4">
        <w:rPr>
          <w:rFonts w:ascii="GHEA Grapalat" w:hAnsi="GHEA Grapalat"/>
          <w:i/>
          <w:sz w:val="16"/>
          <w:szCs w:val="16"/>
          <w:lang w:val="hy-AM"/>
        </w:rPr>
        <w:t>լրացվում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է</w:t>
      </w:r>
      <w:r w:rsidRPr="00C40FDC">
        <w:rPr>
          <w:rFonts w:ascii="GHEA Grapalat" w:hAnsi="GHEA Grapalat"/>
          <w:i/>
          <w:sz w:val="16"/>
          <w:szCs w:val="16"/>
          <w:lang w:val="af-ZA"/>
        </w:rPr>
        <w:t xml:space="preserve"> </w:t>
      </w:r>
      <w:r w:rsidRPr="00C40FDC">
        <w:rPr>
          <w:rFonts w:ascii="GHEA Grapalat" w:hAnsi="GHEA Grapalat"/>
          <w:i/>
          <w:sz w:val="16"/>
          <w:szCs w:val="16"/>
          <w:lang w:val="hy-AM"/>
        </w:rPr>
        <w:t>հանձնաժողովի</w:t>
      </w:r>
      <w:r w:rsidRPr="00C40FDC">
        <w:rPr>
          <w:rFonts w:ascii="GHEA Grapalat" w:hAnsi="GHEA Grapalat"/>
          <w:i/>
          <w:sz w:val="16"/>
          <w:szCs w:val="16"/>
          <w:lang w:val="af-ZA"/>
        </w:rPr>
        <w:t xml:space="preserve"> </w:t>
      </w:r>
      <w:r w:rsidRPr="00C40FDC">
        <w:rPr>
          <w:rFonts w:ascii="GHEA Grapalat" w:hAnsi="GHEA Grapalat"/>
          <w:i/>
          <w:sz w:val="16"/>
          <w:szCs w:val="16"/>
          <w:lang w:val="hy-AM"/>
        </w:rPr>
        <w:t>քարտուղարի</w:t>
      </w:r>
      <w:r w:rsidRPr="00C40FDC">
        <w:rPr>
          <w:rFonts w:ascii="GHEA Grapalat" w:hAnsi="GHEA Grapalat"/>
          <w:i/>
          <w:sz w:val="16"/>
          <w:szCs w:val="16"/>
          <w:lang w:val="af-ZA"/>
        </w:rPr>
        <w:t xml:space="preserve"> </w:t>
      </w:r>
      <w:r w:rsidRPr="00C40FDC">
        <w:rPr>
          <w:rFonts w:ascii="GHEA Grapalat" w:hAnsi="GHEA Grapalat"/>
          <w:i/>
          <w:sz w:val="16"/>
          <w:szCs w:val="16"/>
          <w:lang w:val="hy-AM"/>
        </w:rPr>
        <w:t>կողմից</w:t>
      </w:r>
      <w:r w:rsidRPr="00C40FDC">
        <w:rPr>
          <w:rFonts w:ascii="GHEA Grapalat" w:hAnsi="GHEA Grapalat"/>
          <w:i/>
          <w:sz w:val="16"/>
          <w:szCs w:val="16"/>
          <w:lang w:val="af-ZA"/>
        </w:rPr>
        <w:t xml:space="preserve">` </w:t>
      </w:r>
      <w:r w:rsidRPr="00C40FDC">
        <w:rPr>
          <w:rFonts w:ascii="GHEA Grapalat" w:hAnsi="GHEA Grapalat"/>
          <w:i/>
          <w:sz w:val="16"/>
          <w:szCs w:val="16"/>
          <w:lang w:val="hy-AM"/>
        </w:rPr>
        <w:t>մինչև</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հրավերը</w:t>
      </w:r>
      <w:r w:rsidRPr="00C40FDC">
        <w:rPr>
          <w:rFonts w:ascii="GHEA Grapalat" w:hAnsi="GHEA Grapalat"/>
          <w:i/>
          <w:sz w:val="16"/>
          <w:szCs w:val="16"/>
          <w:lang w:val="af-ZA"/>
        </w:rPr>
        <w:t xml:space="preserve"> </w:t>
      </w:r>
      <w:r w:rsidRPr="00C40FDC">
        <w:rPr>
          <w:rFonts w:ascii="GHEA Grapalat" w:hAnsi="GHEA Grapalat"/>
          <w:i/>
          <w:sz w:val="16"/>
          <w:szCs w:val="16"/>
          <w:lang w:val="hy-AM"/>
        </w:rPr>
        <w:t>տեղեկագրում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հրապարակելը:</w:t>
      </w:r>
    </w:p>
    <w:p w14:paraId="109F2A3F" w14:textId="77777777" w:rsidR="001776C0" w:rsidRPr="00B3390B" w:rsidRDefault="001776C0" w:rsidP="001776C0">
      <w:pPr>
        <w:pStyle w:val="BodyTextIndent3"/>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ներկայացվում մասնակցի կողմից եթե</w:t>
      </w:r>
      <w:r>
        <w:rPr>
          <w:rFonts w:ascii="GHEA Grapalat" w:hAnsi="GHEA Grapalat"/>
          <w:i/>
          <w:sz w:val="16"/>
          <w:szCs w:val="16"/>
          <w:lang w:val="hy-AM"/>
        </w:rPr>
        <w:t xml:space="preserve"> </w:t>
      </w:r>
      <w:r w:rsidRPr="00170017">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ինչպես նաև եթե մասնակիցը անհատ ձեռնարկատեր է կամ ֆիզիկական անձ։</w:t>
      </w:r>
    </w:p>
    <w:p w14:paraId="452473A0" w14:textId="77777777" w:rsidR="001776C0" w:rsidRPr="009A5836" w:rsidRDefault="001776C0" w:rsidP="000F30E6">
      <w:pPr>
        <w:pStyle w:val="BodyTextIndent3"/>
        <w:spacing w:line="240" w:lineRule="auto"/>
        <w:ind w:firstLine="0"/>
        <w:jc w:val="right"/>
        <w:rPr>
          <w:rFonts w:ascii="GHEA Grapalat" w:hAnsi="GHEA Grapalat" w:cs="Arial"/>
          <w:b/>
          <w:lang w:val="hy-AM"/>
        </w:rPr>
      </w:pPr>
      <w:r w:rsidRPr="005E1F72">
        <w:rPr>
          <w:rFonts w:ascii="GHEA Grapalat" w:hAnsi="GHEA Grapalat"/>
          <w:b/>
          <w:lang w:val="hy-AM"/>
        </w:rPr>
        <w:br w:type="page"/>
      </w:r>
      <w:r w:rsidRPr="009A5836">
        <w:rPr>
          <w:rFonts w:ascii="GHEA Grapalat" w:hAnsi="GHEA Grapalat"/>
          <w:b/>
          <w:lang w:val="hy-AM"/>
        </w:rPr>
        <w:lastRenderedPageBreak/>
        <w:t xml:space="preserve">                                                                                                                                        </w:t>
      </w:r>
      <w:r w:rsidRPr="009A5836">
        <w:rPr>
          <w:rFonts w:ascii="GHEA Grapalat" w:hAnsi="GHEA Grapalat" w:cs="Sylfaen"/>
          <w:b/>
          <w:lang w:val="hy-AM"/>
        </w:rPr>
        <w:t>Հավելված</w:t>
      </w:r>
      <w:r w:rsidRPr="009A5836">
        <w:rPr>
          <w:rFonts w:ascii="GHEA Grapalat" w:hAnsi="GHEA Grapalat" w:cs="Arial"/>
          <w:b/>
          <w:lang w:val="hy-AM"/>
        </w:rPr>
        <w:t xml:space="preserve"> 2</w:t>
      </w:r>
    </w:p>
    <w:p w14:paraId="22749892" w14:textId="420D1D09" w:rsidR="001776C0" w:rsidRPr="000F30E6" w:rsidRDefault="003535ED" w:rsidP="000F30E6">
      <w:pPr>
        <w:pStyle w:val="BodyTextIndent3"/>
        <w:spacing w:line="240" w:lineRule="auto"/>
        <w:jc w:val="right"/>
        <w:rPr>
          <w:rFonts w:ascii="GHEA Grapalat" w:hAnsi="GHEA Grapalat" w:cs="Sylfaen"/>
          <w:b/>
          <w:lang w:val="hy-AM"/>
        </w:rPr>
      </w:pPr>
      <w:r w:rsidRPr="000F30E6">
        <w:rPr>
          <w:rFonts w:ascii="GHEA Grapalat" w:hAnsi="GHEA Grapalat" w:cs="Sylfaen"/>
          <w:b/>
          <w:lang w:val="hy-AM"/>
        </w:rPr>
        <w:t>ԵՔ-ԲՄԱՊՁԲ-</w:t>
      </w:r>
      <w:r w:rsidR="00974442">
        <w:rPr>
          <w:rFonts w:ascii="GHEA Grapalat" w:hAnsi="GHEA Grapalat" w:cs="Sylfaen"/>
          <w:b/>
          <w:lang w:val="hy-AM"/>
        </w:rPr>
        <w:t>24/6</w:t>
      </w:r>
      <w:r w:rsidR="001776C0" w:rsidRPr="009A5836">
        <w:rPr>
          <w:rFonts w:ascii="GHEA Grapalat" w:hAnsi="GHEA Grapalat" w:cs="Sylfaen"/>
          <w:b/>
          <w:lang w:val="hy-AM"/>
        </w:rPr>
        <w:t>*</w:t>
      </w:r>
      <w:r w:rsidR="001776C0" w:rsidRPr="000F30E6">
        <w:rPr>
          <w:rFonts w:ascii="GHEA Grapalat" w:hAnsi="GHEA Grapalat" w:cs="Sylfaen"/>
          <w:b/>
          <w:lang w:val="hy-AM"/>
        </w:rPr>
        <w:t xml:space="preserve">  </w:t>
      </w:r>
      <w:r w:rsidR="001776C0" w:rsidRPr="009A5836">
        <w:rPr>
          <w:rFonts w:ascii="GHEA Grapalat" w:hAnsi="GHEA Grapalat" w:cs="Sylfaen"/>
          <w:b/>
          <w:lang w:val="hy-AM"/>
        </w:rPr>
        <w:t>ծածկագրով</w:t>
      </w:r>
    </w:p>
    <w:p w14:paraId="6E0DCB8A" w14:textId="77777777" w:rsidR="001776C0" w:rsidRPr="009A5836" w:rsidRDefault="001776C0" w:rsidP="000F30E6">
      <w:pPr>
        <w:pStyle w:val="BodyTextIndent3"/>
        <w:spacing w:line="240" w:lineRule="auto"/>
        <w:jc w:val="right"/>
        <w:rPr>
          <w:rFonts w:ascii="GHEA Grapalat" w:hAnsi="GHEA Grapalat" w:cs="Arial"/>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2246574F" w14:textId="77777777" w:rsidR="001776C0" w:rsidRPr="009A5836" w:rsidRDefault="001776C0" w:rsidP="001776C0">
      <w:pPr>
        <w:rPr>
          <w:rFonts w:ascii="GHEA Grapalat" w:hAnsi="GHEA Grapalat"/>
          <w:lang w:val="hy-AM"/>
        </w:rPr>
      </w:pPr>
    </w:p>
    <w:p w14:paraId="7F903402" w14:textId="77777777" w:rsidR="001776C0" w:rsidRPr="009A5836" w:rsidRDefault="001776C0" w:rsidP="001776C0">
      <w:pPr>
        <w:ind w:firstLine="567"/>
        <w:jc w:val="center"/>
        <w:rPr>
          <w:rFonts w:ascii="GHEA Grapalat" w:hAnsi="GHEA Grapalat"/>
          <w:sz w:val="20"/>
          <w:lang w:val="hy-AM"/>
        </w:rPr>
      </w:pPr>
    </w:p>
    <w:p w14:paraId="5A282769" w14:textId="77777777" w:rsidR="001776C0" w:rsidRPr="009A5836" w:rsidRDefault="001776C0" w:rsidP="001776C0">
      <w:pPr>
        <w:ind w:left="-66"/>
        <w:jc w:val="center"/>
        <w:rPr>
          <w:rFonts w:ascii="GHEA Grapalat" w:hAnsi="GHEA Grapalat"/>
          <w:b/>
          <w:sz w:val="20"/>
          <w:lang w:val="hy-AM"/>
        </w:rPr>
      </w:pPr>
      <w:r w:rsidRPr="009A5836">
        <w:rPr>
          <w:rFonts w:ascii="GHEA Grapalat" w:hAnsi="GHEA Grapalat"/>
          <w:b/>
          <w:sz w:val="20"/>
          <w:lang w:val="hy-AM"/>
        </w:rPr>
        <w:t>Գ Ն Ա Յ Ի Ն   Ա Ռ Ա Ջ Ա Ր Կ</w:t>
      </w:r>
    </w:p>
    <w:p w14:paraId="517CDC8E" w14:textId="77777777" w:rsidR="001776C0" w:rsidRPr="009A5836" w:rsidRDefault="001776C0" w:rsidP="001776C0">
      <w:pPr>
        <w:ind w:firstLine="567"/>
        <w:rPr>
          <w:rFonts w:ascii="GHEA Grapalat" w:hAnsi="GHEA Grapalat"/>
          <w:lang w:val="hy-AM"/>
        </w:rPr>
      </w:pPr>
    </w:p>
    <w:p w14:paraId="3E2625A1" w14:textId="385531C9" w:rsidR="001776C0" w:rsidRPr="009A5836" w:rsidRDefault="001776C0" w:rsidP="001776C0">
      <w:pPr>
        <w:ind w:firstLine="567"/>
        <w:jc w:val="both"/>
        <w:rPr>
          <w:rFonts w:ascii="GHEA Grapalat" w:hAnsi="GHEA Grapalat" w:cs="Arial"/>
          <w:lang w:val="hy-AM"/>
        </w:rPr>
      </w:pPr>
      <w:r w:rsidRPr="009A5836">
        <w:rPr>
          <w:rFonts w:ascii="GHEA Grapalat" w:hAnsi="GHEA Grapalat" w:cs="Arial"/>
          <w:sz w:val="20"/>
          <w:szCs w:val="20"/>
          <w:lang w:val="es-ES"/>
        </w:rPr>
        <w:t xml:space="preserve">Ուսումնասիրելով </w:t>
      </w:r>
      <w:r w:rsidR="003535ED">
        <w:rPr>
          <w:rFonts w:ascii="GHEA Grapalat" w:hAnsi="GHEA Grapalat" w:cs="Arial"/>
          <w:sz w:val="20"/>
          <w:szCs w:val="20"/>
          <w:lang w:val="es-ES"/>
        </w:rPr>
        <w:t>ԵՔ-ԲՄԱՊՁԲ-</w:t>
      </w:r>
      <w:r w:rsidR="00974442">
        <w:rPr>
          <w:rFonts w:ascii="GHEA Grapalat" w:hAnsi="GHEA Grapalat" w:cs="Arial"/>
          <w:sz w:val="20"/>
          <w:szCs w:val="20"/>
          <w:lang w:val="es-ES"/>
        </w:rPr>
        <w:t>24/6</w:t>
      </w:r>
      <w:r w:rsidRPr="009A5836">
        <w:rPr>
          <w:rFonts w:ascii="GHEA Grapalat" w:hAnsi="GHEA Grapalat" w:cs="Arial"/>
          <w:sz w:val="20"/>
          <w:szCs w:val="20"/>
          <w:lang w:val="es-ES"/>
        </w:rPr>
        <w:t>* ծածկագրով բաց մրցույթի հրավերը, այդ թվում կնքվելիք  պայմանագրի նախագիծը</w:t>
      </w:r>
      <w:r w:rsidRPr="009A5836">
        <w:rPr>
          <w:rFonts w:ascii="GHEA Grapalat" w:hAnsi="GHEA Grapalat" w:cs="Arial"/>
          <w:lang w:val="hy-AM"/>
        </w:rPr>
        <w:t xml:space="preserve">, </w:t>
      </w:r>
      <w:r w:rsidRPr="009A5836">
        <w:rPr>
          <w:rFonts w:ascii="GHEA Grapalat" w:hAnsi="GHEA Grapalat"/>
          <w:sz w:val="20"/>
          <w:u w:val="single"/>
          <w:lang w:val="hy-AM"/>
        </w:rPr>
        <w:t xml:space="preserve">                  </w:t>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cs="Arial"/>
          <w:sz w:val="20"/>
          <w:szCs w:val="20"/>
          <w:lang w:val="es-ES"/>
        </w:rPr>
        <w:t>-ն առաջարկում է</w:t>
      </w:r>
      <w:r w:rsidRPr="009A5836">
        <w:rPr>
          <w:rFonts w:ascii="GHEA Grapalat" w:hAnsi="GHEA Grapalat" w:cs="Arial"/>
          <w:lang w:val="hy-AM"/>
        </w:rPr>
        <w:t xml:space="preserve">   </w:t>
      </w:r>
    </w:p>
    <w:p w14:paraId="587E567F" w14:textId="77777777" w:rsidR="001776C0" w:rsidRPr="009A5836" w:rsidRDefault="001776C0" w:rsidP="001776C0">
      <w:pPr>
        <w:ind w:firstLine="567"/>
        <w:jc w:val="both"/>
        <w:rPr>
          <w:rFonts w:ascii="GHEA Grapalat" w:hAnsi="GHEA Grapalat" w:cs="Arial"/>
        </w:rPr>
      </w:pPr>
      <w:bookmarkStart w:id="8" w:name="_Hlk23147299"/>
      <w:r w:rsidRPr="009A5836">
        <w:rPr>
          <w:rFonts w:ascii="GHEA Grapalat" w:hAnsi="GHEA Grapalat" w:cs="Sylfaen"/>
          <w:vertAlign w:val="superscript"/>
          <w:lang w:val="hy-AM"/>
        </w:rPr>
        <w:t xml:space="preserve">                                                                                     մասնակցի անվանումը</w:t>
      </w:r>
    </w:p>
    <w:bookmarkEnd w:id="8"/>
    <w:p w14:paraId="01C92B25" w14:textId="77777777" w:rsidR="001776C0" w:rsidRPr="009A5836" w:rsidRDefault="001776C0" w:rsidP="001776C0">
      <w:pPr>
        <w:jc w:val="both"/>
        <w:rPr>
          <w:rFonts w:ascii="GHEA Grapalat" w:hAnsi="GHEA Grapalat"/>
          <w:sz w:val="20"/>
          <w:lang w:val="hy-AM"/>
        </w:rPr>
      </w:pPr>
      <w:r w:rsidRPr="009A5836">
        <w:rPr>
          <w:rFonts w:ascii="GHEA Grapalat" w:hAnsi="GHEA Grapalat" w:cs="Arial"/>
          <w:sz w:val="20"/>
          <w:szCs w:val="20"/>
          <w:lang w:val="es-ES"/>
        </w:rPr>
        <w:t>պայմանագիրը կատարել ներքոհիշյալ ընդհանուր գներով.</w:t>
      </w:r>
    </w:p>
    <w:p w14:paraId="1D88D83A" w14:textId="77777777" w:rsidR="001776C0" w:rsidRPr="009A5836" w:rsidRDefault="001776C0" w:rsidP="001776C0">
      <w:pPr>
        <w:jc w:val="center"/>
        <w:rPr>
          <w:rFonts w:ascii="GHEA Grapalat" w:hAnsi="GHEA Grapalat"/>
          <w:sz w:val="20"/>
          <w:lang w:val="hy-AM"/>
        </w:rPr>
      </w:pPr>
      <w:r w:rsidRPr="009A5836">
        <w:rPr>
          <w:rFonts w:ascii="GHEA Grapalat" w:hAnsi="GHEA Grapalat"/>
          <w:sz w:val="20"/>
          <w:szCs w:val="20"/>
          <w:lang w:val="es-ES"/>
        </w:rPr>
        <w:t xml:space="preserve">                                                                                                                                   </w:t>
      </w:r>
      <w:r w:rsidRPr="009A5836">
        <w:rPr>
          <w:rFonts w:ascii="GHEA Grapalat" w:hAnsi="GHEA Grapalat"/>
          <w:sz w:val="20"/>
          <w:lang w:val="es-ES"/>
        </w:rPr>
        <w:t>ՀՀ դրամ</w:t>
      </w:r>
    </w:p>
    <w:tbl>
      <w:tblPr>
        <w:tblW w:w="92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282"/>
        <w:gridCol w:w="2552"/>
        <w:gridCol w:w="1701"/>
        <w:gridCol w:w="1559"/>
      </w:tblGrid>
      <w:tr w:rsidR="001776C0" w:rsidRPr="00974442" w14:paraId="082725D3" w14:textId="77777777" w:rsidTr="00C7292E">
        <w:trPr>
          <w:cantSplit/>
          <w:trHeight w:val="916"/>
          <w:jc w:val="center"/>
        </w:trPr>
        <w:tc>
          <w:tcPr>
            <w:tcW w:w="1136" w:type="dxa"/>
            <w:tcBorders>
              <w:top w:val="single" w:sz="4" w:space="0" w:color="auto"/>
              <w:left w:val="single" w:sz="4" w:space="0" w:color="auto"/>
              <w:right w:val="single" w:sz="4" w:space="0" w:color="auto"/>
            </w:tcBorders>
            <w:vAlign w:val="center"/>
          </w:tcPr>
          <w:p w14:paraId="25DBDBE0"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Չափա-</w:t>
            </w:r>
          </w:p>
          <w:p w14:paraId="7E8EF0B2" w14:textId="77777777" w:rsidR="001776C0" w:rsidRPr="009A5836" w:rsidRDefault="001776C0" w:rsidP="001776C0">
            <w:pPr>
              <w:jc w:val="center"/>
              <w:rPr>
                <w:rFonts w:ascii="GHEA Grapalat" w:hAnsi="GHEA Grapalat"/>
                <w:b/>
                <w:bCs/>
                <w:sz w:val="16"/>
                <w:lang w:val="es-ES"/>
              </w:rPr>
            </w:pPr>
            <w:r w:rsidRPr="009A5836">
              <w:rPr>
                <w:rFonts w:ascii="GHEA Grapalat" w:hAnsi="GHEA Grapalat"/>
                <w:b/>
                <w:bCs/>
                <w:sz w:val="16"/>
                <w:szCs w:val="18"/>
                <w:lang w:val="es-ES"/>
              </w:rPr>
              <w:t>բաժինների համարները</w:t>
            </w:r>
          </w:p>
        </w:tc>
        <w:tc>
          <w:tcPr>
            <w:tcW w:w="2282" w:type="dxa"/>
            <w:tcBorders>
              <w:top w:val="single" w:sz="4" w:space="0" w:color="auto"/>
              <w:left w:val="single" w:sz="4" w:space="0" w:color="auto"/>
              <w:right w:val="single" w:sz="4" w:space="0" w:color="auto"/>
            </w:tcBorders>
            <w:vAlign w:val="center"/>
          </w:tcPr>
          <w:p w14:paraId="4CB4D214"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Ապրանքի  անվանումը</w:t>
            </w:r>
          </w:p>
        </w:tc>
        <w:tc>
          <w:tcPr>
            <w:tcW w:w="2552" w:type="dxa"/>
            <w:tcBorders>
              <w:top w:val="single" w:sz="4" w:space="0" w:color="auto"/>
              <w:left w:val="single" w:sz="4" w:space="0" w:color="auto"/>
              <w:right w:val="single" w:sz="4" w:space="0" w:color="auto"/>
            </w:tcBorders>
            <w:vAlign w:val="center"/>
          </w:tcPr>
          <w:p w14:paraId="4FEC1504"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Արժեք</w:t>
            </w:r>
          </w:p>
          <w:p w14:paraId="2EEF2CCC" w14:textId="77777777" w:rsidR="001776C0" w:rsidRPr="009A5836" w:rsidRDefault="001776C0" w:rsidP="001776C0">
            <w:pPr>
              <w:jc w:val="center"/>
              <w:rPr>
                <w:rFonts w:ascii="GHEA Grapalat" w:hAnsi="GHEA Grapalat"/>
                <w:bCs/>
                <w:sz w:val="16"/>
                <w:szCs w:val="18"/>
                <w:lang w:val="es-ES"/>
              </w:rPr>
            </w:pPr>
            <w:r w:rsidRPr="009A5836">
              <w:rPr>
                <w:rFonts w:ascii="GHEA Grapalat" w:hAnsi="GHEA Grapalat"/>
                <w:b/>
                <w:bCs/>
                <w:sz w:val="16"/>
                <w:szCs w:val="18"/>
                <w:lang w:val="es-ES"/>
              </w:rPr>
              <w:t xml:space="preserve"> </w:t>
            </w:r>
            <w:r w:rsidRPr="009A5836">
              <w:rPr>
                <w:rFonts w:ascii="GHEA Grapalat" w:hAnsi="GHEA Grapalat"/>
                <w:bCs/>
                <w:sz w:val="16"/>
                <w:szCs w:val="18"/>
                <w:lang w:val="es-ES"/>
              </w:rPr>
              <w:t>(ինքնարժեքի և կանխատեսվող շահույթի հանրագումարը)</w:t>
            </w:r>
          </w:p>
          <w:p w14:paraId="289648A1"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 xml:space="preserve"> /տառերով և թվերով/</w:t>
            </w:r>
          </w:p>
        </w:tc>
        <w:tc>
          <w:tcPr>
            <w:tcW w:w="1701" w:type="dxa"/>
            <w:tcBorders>
              <w:top w:val="single" w:sz="4" w:space="0" w:color="auto"/>
              <w:left w:val="single" w:sz="4" w:space="0" w:color="auto"/>
              <w:right w:val="single" w:sz="4" w:space="0" w:color="auto"/>
            </w:tcBorders>
            <w:vAlign w:val="center"/>
          </w:tcPr>
          <w:p w14:paraId="286D1D02"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ԱԱՀ**</w:t>
            </w:r>
          </w:p>
          <w:p w14:paraId="7CFEAB5E"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/տառերով և թվերով/</w:t>
            </w:r>
          </w:p>
        </w:tc>
        <w:tc>
          <w:tcPr>
            <w:tcW w:w="1559" w:type="dxa"/>
            <w:tcBorders>
              <w:top w:val="single" w:sz="4" w:space="0" w:color="auto"/>
              <w:left w:val="single" w:sz="4" w:space="0" w:color="auto"/>
              <w:right w:val="single" w:sz="4" w:space="0" w:color="auto"/>
            </w:tcBorders>
            <w:vAlign w:val="center"/>
          </w:tcPr>
          <w:p w14:paraId="51012697"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Ընդհանուր գինը</w:t>
            </w:r>
          </w:p>
          <w:p w14:paraId="343248FF" w14:textId="77777777" w:rsidR="001776C0" w:rsidRPr="009A5836" w:rsidRDefault="001776C0" w:rsidP="001776C0">
            <w:pPr>
              <w:jc w:val="center"/>
              <w:rPr>
                <w:rFonts w:ascii="GHEA Grapalat" w:hAnsi="GHEA Grapalat"/>
                <w:b/>
                <w:bCs/>
                <w:sz w:val="16"/>
                <w:szCs w:val="18"/>
                <w:lang w:val="es-ES"/>
              </w:rPr>
            </w:pPr>
            <w:r w:rsidRPr="009A5836">
              <w:rPr>
                <w:rFonts w:ascii="GHEA Grapalat" w:hAnsi="GHEA Grapalat"/>
                <w:b/>
                <w:bCs/>
                <w:sz w:val="16"/>
                <w:szCs w:val="18"/>
                <w:lang w:val="es-ES"/>
              </w:rPr>
              <w:t xml:space="preserve"> /տառերով և թվերով/</w:t>
            </w:r>
          </w:p>
        </w:tc>
      </w:tr>
      <w:tr w:rsidR="001776C0" w:rsidRPr="009A5836" w14:paraId="1C042F98" w14:textId="77777777" w:rsidTr="00C7292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60E2B231" w14:textId="77777777" w:rsidR="001776C0" w:rsidRPr="009A5836" w:rsidRDefault="001776C0" w:rsidP="001776C0">
            <w:pPr>
              <w:jc w:val="center"/>
              <w:rPr>
                <w:rFonts w:ascii="GHEA Grapalat" w:hAnsi="GHEA Grapalat"/>
                <w:b/>
                <w:i/>
                <w:sz w:val="16"/>
                <w:lang w:val="es-ES"/>
              </w:rPr>
            </w:pPr>
            <w:r w:rsidRPr="009A5836">
              <w:rPr>
                <w:rFonts w:ascii="GHEA Grapalat" w:hAnsi="GHEA Grapalat"/>
                <w:b/>
                <w:i/>
                <w:sz w:val="16"/>
                <w:lang w:val="es-ES"/>
              </w:rPr>
              <w:t>1</w:t>
            </w:r>
          </w:p>
        </w:tc>
        <w:tc>
          <w:tcPr>
            <w:tcW w:w="2282" w:type="dxa"/>
            <w:tcBorders>
              <w:top w:val="single" w:sz="4" w:space="0" w:color="auto"/>
              <w:left w:val="single" w:sz="4" w:space="0" w:color="auto"/>
              <w:bottom w:val="single" w:sz="4" w:space="0" w:color="auto"/>
              <w:right w:val="single" w:sz="4" w:space="0" w:color="auto"/>
            </w:tcBorders>
            <w:shd w:val="clear" w:color="auto" w:fill="99CCFF"/>
          </w:tcPr>
          <w:p w14:paraId="73DAF7E3" w14:textId="77777777" w:rsidR="001776C0" w:rsidRPr="009A5836" w:rsidRDefault="001776C0" w:rsidP="001776C0">
            <w:pPr>
              <w:jc w:val="center"/>
              <w:rPr>
                <w:rFonts w:ascii="GHEA Grapalat" w:hAnsi="GHEA Grapalat"/>
                <w:b/>
                <w:i/>
                <w:sz w:val="16"/>
                <w:lang w:val="es-ES"/>
              </w:rPr>
            </w:pPr>
            <w:r w:rsidRPr="009A5836">
              <w:rPr>
                <w:rFonts w:ascii="GHEA Grapalat" w:hAnsi="GHEA Grapalat"/>
                <w:b/>
                <w:i/>
                <w:sz w:val="16"/>
                <w:lang w:val="es-ES"/>
              </w:rPr>
              <w:t>2</w:t>
            </w:r>
          </w:p>
        </w:tc>
        <w:tc>
          <w:tcPr>
            <w:tcW w:w="2552" w:type="dxa"/>
            <w:tcBorders>
              <w:top w:val="single" w:sz="4" w:space="0" w:color="auto"/>
              <w:left w:val="single" w:sz="4" w:space="0" w:color="auto"/>
              <w:bottom w:val="single" w:sz="4" w:space="0" w:color="auto"/>
              <w:right w:val="single" w:sz="4" w:space="0" w:color="auto"/>
            </w:tcBorders>
            <w:shd w:val="clear" w:color="auto" w:fill="99CCFF"/>
          </w:tcPr>
          <w:p w14:paraId="3264A37F" w14:textId="77777777" w:rsidR="001776C0" w:rsidRPr="009A5836" w:rsidRDefault="001776C0" w:rsidP="001776C0">
            <w:pPr>
              <w:jc w:val="center"/>
              <w:rPr>
                <w:rFonts w:ascii="GHEA Grapalat" w:hAnsi="GHEA Grapalat"/>
                <w:i/>
                <w:sz w:val="16"/>
                <w:lang w:val="es-ES"/>
              </w:rPr>
            </w:pPr>
            <w:r w:rsidRPr="009A5836">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E1057E" w14:textId="77777777" w:rsidR="001776C0" w:rsidRPr="009A5836" w:rsidRDefault="001776C0" w:rsidP="001776C0">
            <w:pPr>
              <w:jc w:val="center"/>
              <w:rPr>
                <w:rFonts w:ascii="GHEA Grapalat" w:hAnsi="GHEA Grapalat"/>
                <w:i/>
                <w:sz w:val="16"/>
                <w:lang w:val="es-ES"/>
              </w:rPr>
            </w:pPr>
            <w:r w:rsidRPr="009A5836">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89CA21E" w14:textId="77777777" w:rsidR="001776C0" w:rsidRPr="009A5836" w:rsidRDefault="001776C0" w:rsidP="001776C0">
            <w:pPr>
              <w:jc w:val="center"/>
              <w:rPr>
                <w:rFonts w:ascii="GHEA Grapalat" w:hAnsi="GHEA Grapalat"/>
                <w:i/>
                <w:sz w:val="16"/>
                <w:lang w:val="es-ES"/>
              </w:rPr>
            </w:pPr>
            <w:r w:rsidRPr="009A5836">
              <w:rPr>
                <w:rFonts w:ascii="GHEA Grapalat" w:hAnsi="GHEA Grapalat"/>
                <w:b/>
                <w:i/>
                <w:sz w:val="16"/>
                <w:lang w:val="es-ES"/>
              </w:rPr>
              <w:t>5=3+4</w:t>
            </w:r>
          </w:p>
        </w:tc>
      </w:tr>
      <w:tr w:rsidR="001776C0" w:rsidRPr="00D6344A" w14:paraId="183F0638" w14:textId="77777777" w:rsidTr="00C7292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7A293C3" w14:textId="77777777" w:rsidR="001776C0" w:rsidRPr="009A5836" w:rsidRDefault="001776C0" w:rsidP="001776C0">
            <w:pPr>
              <w:jc w:val="center"/>
              <w:rPr>
                <w:rFonts w:ascii="GHEA Grapalat" w:hAnsi="GHEA Grapalat"/>
                <w:b/>
                <w:bCs/>
                <w:sz w:val="18"/>
                <w:lang w:val="es-ES"/>
              </w:rPr>
            </w:pPr>
            <w:r w:rsidRPr="009A5836">
              <w:rPr>
                <w:rFonts w:ascii="GHEA Grapalat" w:hAnsi="GHEA Grapalat"/>
                <w:b/>
                <w:bCs/>
                <w:sz w:val="18"/>
                <w:lang w:val="es-ES"/>
              </w:rPr>
              <w:t>1</w:t>
            </w:r>
          </w:p>
        </w:tc>
        <w:tc>
          <w:tcPr>
            <w:tcW w:w="2282" w:type="dxa"/>
            <w:tcBorders>
              <w:top w:val="single" w:sz="4" w:space="0" w:color="auto"/>
              <w:left w:val="single" w:sz="4" w:space="0" w:color="auto"/>
              <w:bottom w:val="single" w:sz="4" w:space="0" w:color="auto"/>
              <w:right w:val="single" w:sz="4" w:space="0" w:color="auto"/>
            </w:tcBorders>
            <w:vAlign w:val="center"/>
          </w:tcPr>
          <w:p w14:paraId="630B8CDC" w14:textId="79561A6E" w:rsidR="001776C0" w:rsidRPr="009A5836" w:rsidRDefault="0067373C" w:rsidP="001776C0">
            <w:pPr>
              <w:rPr>
                <w:rFonts w:ascii="GHEA Grapalat" w:hAnsi="GHEA Grapalat"/>
                <w:sz w:val="18"/>
                <w:lang w:val="es-ES"/>
              </w:rPr>
            </w:pPr>
            <w:r>
              <w:rPr>
                <w:rFonts w:ascii="GHEA Grapalat" w:hAnsi="GHEA Grapalat"/>
                <w:iCs/>
                <w:sz w:val="20"/>
                <w:szCs w:val="20"/>
                <w:lang w:val="hy-AM"/>
              </w:rPr>
              <w:t>տրոլեյ</w:t>
            </w:r>
            <w:r w:rsidR="00916D95">
              <w:rPr>
                <w:rFonts w:ascii="GHEA Grapalat" w:hAnsi="GHEA Grapalat"/>
                <w:iCs/>
                <w:sz w:val="20"/>
                <w:szCs w:val="20"/>
                <w:lang w:val="hy-AM"/>
              </w:rPr>
              <w:t>բուսներ</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D27B8C6" w14:textId="77777777" w:rsidR="001776C0" w:rsidRPr="009A5836" w:rsidRDefault="001776C0" w:rsidP="001776C0">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E87081" w14:textId="77777777" w:rsidR="001776C0" w:rsidRPr="009A5836" w:rsidRDefault="001776C0" w:rsidP="001776C0">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30BFE7" w14:textId="77777777" w:rsidR="001776C0" w:rsidRPr="009A5836" w:rsidRDefault="001776C0" w:rsidP="001776C0">
            <w:pPr>
              <w:jc w:val="center"/>
              <w:rPr>
                <w:rFonts w:ascii="GHEA Grapalat" w:hAnsi="GHEA Grapalat"/>
                <w:lang w:val="es-ES"/>
              </w:rPr>
            </w:pPr>
          </w:p>
        </w:tc>
      </w:tr>
    </w:tbl>
    <w:p w14:paraId="5D6FB7EA" w14:textId="77777777" w:rsidR="001776C0" w:rsidRPr="009A5836" w:rsidRDefault="001776C0" w:rsidP="001776C0">
      <w:pPr>
        <w:rPr>
          <w:rFonts w:ascii="GHEA Grapalat" w:hAnsi="GHEA Grapalat"/>
          <w:sz w:val="18"/>
          <w:szCs w:val="18"/>
          <w:lang w:val="es-ES"/>
        </w:rPr>
      </w:pPr>
    </w:p>
    <w:p w14:paraId="21EF7BF4" w14:textId="77777777" w:rsidR="001776C0" w:rsidRPr="009A5836" w:rsidRDefault="001776C0" w:rsidP="001776C0">
      <w:pPr>
        <w:rPr>
          <w:rFonts w:ascii="GHEA Grapalat" w:hAnsi="GHEA Grapalat"/>
          <w:sz w:val="18"/>
          <w:szCs w:val="18"/>
          <w:lang w:val="es-ES"/>
        </w:rPr>
      </w:pPr>
    </w:p>
    <w:p w14:paraId="7B730159" w14:textId="77777777" w:rsidR="001776C0" w:rsidRPr="009A5836" w:rsidRDefault="001776C0" w:rsidP="001776C0">
      <w:pPr>
        <w:rPr>
          <w:rFonts w:ascii="GHEA Grapalat" w:hAnsi="GHEA Grapalat"/>
          <w:sz w:val="18"/>
          <w:szCs w:val="18"/>
          <w:lang w:val="hy-AM"/>
        </w:rPr>
      </w:pPr>
    </w:p>
    <w:p w14:paraId="0607BF01" w14:textId="77777777" w:rsidR="001776C0" w:rsidRPr="009A5836" w:rsidRDefault="001776C0" w:rsidP="001776C0">
      <w:pPr>
        <w:ind w:left="720" w:firstLine="720"/>
        <w:jc w:val="both"/>
        <w:rPr>
          <w:rFonts w:ascii="GHEA Grapalat" w:hAnsi="GHEA Grapalat"/>
          <w:sz w:val="20"/>
          <w:lang w:val="hy-AM"/>
        </w:rPr>
      </w:pPr>
      <w:r w:rsidRPr="009A5836">
        <w:rPr>
          <w:rFonts w:ascii="GHEA Grapalat" w:hAnsi="GHEA Grapalat"/>
          <w:sz w:val="20"/>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9A5836">
        <w:rPr>
          <w:rFonts w:ascii="GHEA Grapalat" w:hAnsi="GHEA Grapalat"/>
          <w:sz w:val="20"/>
        </w:rPr>
        <w:t xml:space="preserve">       </w:t>
      </w:r>
      <w:r w:rsidRPr="009A5836">
        <w:rPr>
          <w:rFonts w:ascii="GHEA Grapalat" w:hAnsi="GHEA Grapalat"/>
          <w:sz w:val="20"/>
          <w:lang w:val="hy-AM"/>
        </w:rPr>
        <w:t xml:space="preserve">_____________ </w:t>
      </w:r>
    </w:p>
    <w:p w14:paraId="72372CA7" w14:textId="77777777" w:rsidR="001776C0" w:rsidRPr="009A5836" w:rsidRDefault="001776C0" w:rsidP="001776C0">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A5836">
        <w:rPr>
          <w:rFonts w:ascii="GHEA Grapalat" w:hAnsi="GHEA Grapalat"/>
          <w:sz w:val="20"/>
          <w:vertAlign w:val="superscript"/>
          <w:lang w:val="hy-AM"/>
        </w:rPr>
        <w:tab/>
      </w:r>
    </w:p>
    <w:p w14:paraId="49B8F1B6" w14:textId="77777777" w:rsidR="001776C0" w:rsidRPr="009A5836" w:rsidRDefault="001776C0" w:rsidP="001776C0">
      <w:pPr>
        <w:jc w:val="right"/>
        <w:rPr>
          <w:rFonts w:ascii="GHEA Grapalat" w:hAnsi="GHEA Grapalat"/>
          <w:sz w:val="20"/>
          <w:lang w:val="hy-AM"/>
        </w:rPr>
      </w:pPr>
      <w:r w:rsidRPr="009A5836">
        <w:rPr>
          <w:rFonts w:ascii="GHEA Grapalat" w:hAnsi="GHEA Grapalat"/>
          <w:sz w:val="20"/>
          <w:lang w:val="hy-AM"/>
        </w:rPr>
        <w:t xml:space="preserve">    </w:t>
      </w:r>
    </w:p>
    <w:p w14:paraId="571DB473" w14:textId="77777777" w:rsidR="001776C0" w:rsidRPr="009A5836" w:rsidRDefault="001776C0" w:rsidP="001776C0">
      <w:pPr>
        <w:jc w:val="right"/>
        <w:rPr>
          <w:rFonts w:ascii="GHEA Grapalat" w:hAnsi="GHEA Grapalat"/>
          <w:sz w:val="20"/>
          <w:lang w:val="hy-AM"/>
        </w:rPr>
      </w:pPr>
      <w:r w:rsidRPr="009A5836">
        <w:rPr>
          <w:rFonts w:ascii="GHEA Grapalat" w:hAnsi="GHEA Grapalat"/>
          <w:sz w:val="20"/>
          <w:lang w:val="hy-AM"/>
        </w:rPr>
        <w:t>Կ. Տ.</w:t>
      </w:r>
      <w:r w:rsidRPr="009A5836">
        <w:rPr>
          <w:rFonts w:ascii="GHEA Grapalat" w:hAnsi="GHEA Grapalat"/>
          <w:sz w:val="20"/>
          <w:lang w:val="hy-AM"/>
        </w:rPr>
        <w:tab/>
        <w:t xml:space="preserve"> </w:t>
      </w:r>
    </w:p>
    <w:p w14:paraId="29A077BF" w14:textId="77777777" w:rsidR="001776C0" w:rsidRPr="009A5836" w:rsidRDefault="001776C0" w:rsidP="001776C0">
      <w:pPr>
        <w:jc w:val="right"/>
        <w:rPr>
          <w:rFonts w:ascii="GHEA Grapalat" w:hAnsi="GHEA Grapalat"/>
          <w:sz w:val="20"/>
          <w:lang w:val="hy-AM"/>
        </w:rPr>
      </w:pPr>
    </w:p>
    <w:p w14:paraId="0C1E974F" w14:textId="77777777" w:rsidR="001776C0" w:rsidRPr="005E1F72" w:rsidRDefault="001776C0" w:rsidP="001776C0">
      <w:pPr>
        <w:rPr>
          <w:rFonts w:ascii="GHEA Grapalat" w:hAnsi="GHEA Grapalat" w:cs="Sylfaen"/>
          <w:i/>
          <w:sz w:val="16"/>
          <w:szCs w:val="16"/>
          <w:lang w:val="hy-AM" w:eastAsia="ru-RU"/>
        </w:rPr>
      </w:pPr>
    </w:p>
    <w:p w14:paraId="0C9F58AA" w14:textId="77777777" w:rsidR="001776C0" w:rsidRPr="005E1F72" w:rsidRDefault="001776C0" w:rsidP="001776C0">
      <w:pPr>
        <w:rPr>
          <w:rFonts w:ascii="GHEA Grapalat" w:hAnsi="GHEA Grapalat" w:cs="Sylfaen"/>
          <w:i/>
          <w:sz w:val="16"/>
          <w:szCs w:val="16"/>
          <w:lang w:val="hy-AM" w:eastAsia="ru-RU"/>
        </w:rPr>
      </w:pPr>
    </w:p>
    <w:p w14:paraId="5819369E" w14:textId="77777777" w:rsidR="001776C0" w:rsidRPr="005E1F72" w:rsidRDefault="001776C0" w:rsidP="001776C0">
      <w:pPr>
        <w:rPr>
          <w:rFonts w:ascii="GHEA Grapalat" w:hAnsi="GHEA Grapalat" w:cs="Sylfaen"/>
          <w:i/>
          <w:sz w:val="16"/>
          <w:szCs w:val="16"/>
          <w:lang w:val="hy-AM" w:eastAsia="ru-RU"/>
        </w:rPr>
      </w:pPr>
    </w:p>
    <w:p w14:paraId="5A512277" w14:textId="77777777" w:rsidR="001776C0" w:rsidRPr="005E1F72" w:rsidRDefault="001776C0" w:rsidP="001776C0">
      <w:pPr>
        <w:rPr>
          <w:rFonts w:ascii="GHEA Grapalat" w:hAnsi="GHEA Grapalat" w:cs="Sylfaen"/>
          <w:i/>
          <w:sz w:val="16"/>
          <w:szCs w:val="16"/>
          <w:lang w:val="hy-AM" w:eastAsia="ru-RU"/>
        </w:rPr>
      </w:pPr>
    </w:p>
    <w:p w14:paraId="75A40B9D" w14:textId="77777777" w:rsidR="001776C0" w:rsidRPr="005E1F72" w:rsidRDefault="001776C0" w:rsidP="001776C0">
      <w:pPr>
        <w:rPr>
          <w:rFonts w:ascii="GHEA Grapalat" w:hAnsi="GHEA Grapalat" w:cs="Sylfaen"/>
          <w:i/>
          <w:sz w:val="16"/>
          <w:szCs w:val="16"/>
          <w:lang w:val="hy-AM" w:eastAsia="ru-RU"/>
        </w:rPr>
      </w:pPr>
    </w:p>
    <w:p w14:paraId="315E84D1" w14:textId="77777777" w:rsidR="001776C0" w:rsidRPr="005E1F72" w:rsidRDefault="001776C0" w:rsidP="001776C0">
      <w:pPr>
        <w:rPr>
          <w:rFonts w:ascii="GHEA Grapalat" w:hAnsi="GHEA Grapalat" w:cs="Sylfaen"/>
          <w:i/>
          <w:sz w:val="16"/>
          <w:szCs w:val="16"/>
          <w:lang w:val="hy-AM" w:eastAsia="ru-RU"/>
        </w:rPr>
      </w:pPr>
    </w:p>
    <w:p w14:paraId="121A064B" w14:textId="77777777" w:rsidR="001776C0" w:rsidRPr="005E1F72" w:rsidRDefault="001776C0" w:rsidP="001776C0">
      <w:pPr>
        <w:rPr>
          <w:rFonts w:ascii="GHEA Grapalat" w:hAnsi="GHEA Grapalat" w:cs="Sylfaen"/>
          <w:i/>
          <w:sz w:val="16"/>
          <w:szCs w:val="16"/>
          <w:lang w:val="hy-AM" w:eastAsia="ru-RU"/>
        </w:rPr>
      </w:pPr>
    </w:p>
    <w:p w14:paraId="0B701FD9" w14:textId="77777777" w:rsidR="001776C0" w:rsidRPr="005E1F72" w:rsidRDefault="001776C0" w:rsidP="001776C0">
      <w:pPr>
        <w:rPr>
          <w:rFonts w:ascii="GHEA Grapalat" w:hAnsi="GHEA Grapalat" w:cs="Sylfaen"/>
          <w:i/>
          <w:sz w:val="16"/>
          <w:szCs w:val="16"/>
          <w:lang w:val="hy-AM" w:eastAsia="ru-RU"/>
        </w:rPr>
      </w:pPr>
    </w:p>
    <w:p w14:paraId="67828EF0" w14:textId="77777777" w:rsidR="001776C0" w:rsidRPr="005E1F72" w:rsidRDefault="001776C0" w:rsidP="001776C0">
      <w:pPr>
        <w:rPr>
          <w:rFonts w:ascii="GHEA Grapalat" w:hAnsi="GHEA Grapalat" w:cs="Sylfaen"/>
          <w:i/>
          <w:sz w:val="16"/>
          <w:szCs w:val="16"/>
          <w:lang w:val="hy-AM" w:eastAsia="ru-RU"/>
        </w:rPr>
      </w:pPr>
    </w:p>
    <w:p w14:paraId="16B2757E" w14:textId="77777777" w:rsidR="001776C0" w:rsidRPr="005E1F72" w:rsidRDefault="001776C0" w:rsidP="001776C0">
      <w:pPr>
        <w:rPr>
          <w:rFonts w:ascii="GHEA Grapalat" w:hAnsi="GHEA Grapalat" w:cs="Sylfaen"/>
          <w:i/>
          <w:sz w:val="16"/>
          <w:szCs w:val="16"/>
          <w:lang w:val="hy-AM" w:eastAsia="ru-RU"/>
        </w:rPr>
      </w:pPr>
    </w:p>
    <w:p w14:paraId="57521041" w14:textId="77777777" w:rsidR="001776C0" w:rsidRPr="005E1F72" w:rsidRDefault="001776C0" w:rsidP="001776C0">
      <w:pPr>
        <w:rPr>
          <w:rFonts w:ascii="GHEA Grapalat" w:hAnsi="GHEA Grapalat" w:cs="Sylfaen"/>
          <w:i/>
          <w:sz w:val="16"/>
          <w:szCs w:val="16"/>
          <w:lang w:val="hy-AM" w:eastAsia="ru-RU"/>
        </w:rPr>
      </w:pPr>
    </w:p>
    <w:p w14:paraId="02467146" w14:textId="77777777" w:rsidR="001776C0" w:rsidRPr="005E1F72" w:rsidRDefault="001776C0" w:rsidP="001776C0">
      <w:pPr>
        <w:rPr>
          <w:rFonts w:ascii="GHEA Grapalat" w:hAnsi="GHEA Grapalat" w:cs="Sylfaen"/>
          <w:i/>
          <w:sz w:val="16"/>
          <w:szCs w:val="16"/>
          <w:lang w:val="hy-AM" w:eastAsia="ru-RU"/>
        </w:rPr>
      </w:pPr>
    </w:p>
    <w:p w14:paraId="63742DDE" w14:textId="77777777" w:rsidR="001776C0" w:rsidRPr="005E1F72" w:rsidRDefault="001776C0" w:rsidP="001776C0">
      <w:pPr>
        <w:pStyle w:val="BodyTextIndent3"/>
        <w:spacing w:line="240" w:lineRule="auto"/>
        <w:jc w:val="right"/>
        <w:rPr>
          <w:rFonts w:ascii="GHEA Grapalat" w:hAnsi="GHEA Grapalat"/>
          <w:i/>
          <w:lang w:val="hy-AM"/>
        </w:rPr>
      </w:pPr>
    </w:p>
    <w:p w14:paraId="7B109AA1" w14:textId="77777777" w:rsidR="001776C0" w:rsidRPr="005E1F72" w:rsidRDefault="001776C0" w:rsidP="001776C0">
      <w:pPr>
        <w:pStyle w:val="BodyTextIndent3"/>
        <w:spacing w:line="240" w:lineRule="auto"/>
        <w:jc w:val="right"/>
        <w:rPr>
          <w:rFonts w:ascii="GHEA Grapalat" w:hAnsi="GHEA Grapalat"/>
          <w:i/>
          <w:lang w:val="hy-AM"/>
        </w:rPr>
      </w:pPr>
    </w:p>
    <w:p w14:paraId="4709026E" w14:textId="77777777" w:rsidR="001776C0" w:rsidRPr="005E1F72" w:rsidRDefault="001776C0" w:rsidP="001776C0">
      <w:pPr>
        <w:pStyle w:val="BodyTextIndent3"/>
        <w:spacing w:line="240" w:lineRule="auto"/>
        <w:jc w:val="right"/>
        <w:rPr>
          <w:rFonts w:ascii="GHEA Grapalat" w:hAnsi="GHEA Grapalat"/>
          <w:i/>
          <w:lang w:val="hy-AM"/>
        </w:rPr>
      </w:pPr>
    </w:p>
    <w:p w14:paraId="3FAF1E30" w14:textId="77777777" w:rsidR="001776C0" w:rsidRPr="005E1F72" w:rsidRDefault="001776C0" w:rsidP="001776C0">
      <w:pPr>
        <w:pStyle w:val="BodyTextIndent3"/>
        <w:spacing w:line="240" w:lineRule="auto"/>
        <w:ind w:firstLine="0"/>
        <w:jc w:val="right"/>
        <w:rPr>
          <w:rFonts w:ascii="GHEA Grapalat" w:hAnsi="GHEA Grapalat"/>
          <w:i/>
          <w:lang w:val="es-ES" w:eastAsia="ru-RU"/>
        </w:rPr>
      </w:pPr>
    </w:p>
    <w:p w14:paraId="3C25E451" w14:textId="77777777" w:rsidR="001776C0" w:rsidRPr="009A5836" w:rsidRDefault="001776C0" w:rsidP="001776C0">
      <w:pPr>
        <w:pStyle w:val="BodyTextIndent3"/>
        <w:spacing w:line="240" w:lineRule="auto"/>
        <w:jc w:val="left"/>
        <w:rPr>
          <w:rFonts w:ascii="GHEA Grapalat" w:hAnsi="GHEA Grapalat"/>
          <w:i/>
          <w:sz w:val="18"/>
          <w:szCs w:val="18"/>
          <w:lang w:val="af-ZA" w:eastAsia="ru-RU"/>
        </w:rPr>
      </w:pPr>
      <w:r w:rsidRPr="009A5836">
        <w:rPr>
          <w:rFonts w:ascii="GHEA Grapalat" w:hAnsi="GHEA Grapalat"/>
          <w:i/>
          <w:sz w:val="18"/>
          <w:szCs w:val="18"/>
          <w:lang w:val="hy-AM" w:eastAsia="ru-RU"/>
        </w:rPr>
        <w:t>*</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լրացվում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հանձնաժողովի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քարտուղարի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կողմից</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մինչև</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հրավերը</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տեղեկագրում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հրապարակելը:</w:t>
      </w:r>
    </w:p>
    <w:p w14:paraId="14B4B8D7" w14:textId="77777777" w:rsidR="001776C0" w:rsidRPr="009A5836" w:rsidRDefault="001776C0" w:rsidP="001776C0">
      <w:pPr>
        <w:pStyle w:val="BodyTextIndent3"/>
        <w:spacing w:line="240" w:lineRule="auto"/>
        <w:jc w:val="left"/>
        <w:rPr>
          <w:rFonts w:ascii="GHEA Grapalat" w:hAnsi="GHEA Grapalat"/>
          <w:bCs/>
          <w:i/>
          <w:iCs/>
          <w:sz w:val="18"/>
          <w:szCs w:val="18"/>
          <w:lang w:val="es-ES" w:eastAsia="ru-RU"/>
        </w:rPr>
      </w:pPr>
      <w:r w:rsidRPr="009A5836">
        <w:rPr>
          <w:rFonts w:ascii="GHEA Grapalat" w:hAnsi="GHEA Grapalat"/>
          <w:bCs/>
          <w:i/>
          <w:sz w:val="18"/>
          <w:szCs w:val="18"/>
          <w:lang w:val="es-ES" w:eastAsia="ru-RU"/>
        </w:rPr>
        <w:t>**</w:t>
      </w:r>
      <w:r w:rsidRPr="009A5836">
        <w:rPr>
          <w:rFonts w:ascii="GHEA Grapalat" w:hAnsi="GHEA Grapalat"/>
          <w:i/>
          <w:sz w:val="18"/>
          <w:szCs w:val="18"/>
          <w:lang w:eastAsia="ru-RU"/>
        </w:rPr>
        <w:t>եթե</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մասնակիցն</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ավելացված</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արժեքի</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հարկ</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վճարող</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է</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ապա</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տվյալ</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պայմանագրի</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գծով</w:t>
      </w:r>
      <w:r w:rsidRPr="009A5836">
        <w:rPr>
          <w:rFonts w:ascii="GHEA Grapalat" w:hAnsi="GHEA Grapalat"/>
          <w:i/>
          <w:sz w:val="18"/>
          <w:szCs w:val="18"/>
          <w:lang w:val="af-ZA" w:eastAsia="ru-RU"/>
        </w:rPr>
        <w:t xml:space="preserve"> </w:t>
      </w:r>
      <w:r>
        <w:rPr>
          <w:rFonts w:ascii="GHEA Grapalat" w:hAnsi="GHEA Grapalat"/>
          <w:i/>
          <w:sz w:val="18"/>
          <w:szCs w:val="18"/>
          <w:lang w:val="hy-AM" w:eastAsia="ru-RU"/>
        </w:rPr>
        <w:t xml:space="preserve">ՀՀ </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պետական</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բյուջե</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վճարվելիք</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ավելացված</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արժեքի</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հարկի</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գումարը</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նշվում</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է</w:t>
      </w:r>
      <w:r w:rsidRPr="009A5836">
        <w:rPr>
          <w:rFonts w:ascii="GHEA Grapalat" w:hAnsi="GHEA Grapalat"/>
          <w:i/>
          <w:sz w:val="18"/>
          <w:szCs w:val="18"/>
          <w:lang w:val="af-ZA" w:eastAsia="ru-RU"/>
        </w:rPr>
        <w:t xml:space="preserve"> 4-</w:t>
      </w:r>
      <w:r w:rsidRPr="009A5836">
        <w:rPr>
          <w:rFonts w:ascii="GHEA Grapalat" w:hAnsi="GHEA Grapalat"/>
          <w:i/>
          <w:sz w:val="18"/>
          <w:szCs w:val="18"/>
          <w:lang w:eastAsia="ru-RU"/>
        </w:rPr>
        <w:t>րդ</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սյունակում։</w:t>
      </w:r>
    </w:p>
    <w:p w14:paraId="7423D988" w14:textId="77777777" w:rsidR="001776C0" w:rsidRPr="005E1F72" w:rsidRDefault="001776C0" w:rsidP="001776C0">
      <w:pPr>
        <w:pStyle w:val="BodyTextIndent3"/>
        <w:spacing w:line="240" w:lineRule="auto"/>
        <w:jc w:val="right"/>
        <w:rPr>
          <w:rFonts w:ascii="GHEA Grapalat" w:hAnsi="GHEA Grapalat" w:cs="Arial"/>
          <w:b/>
          <w:lang w:val="hy-AM"/>
        </w:rPr>
      </w:pPr>
      <w:r w:rsidRPr="005E1F72">
        <w:rPr>
          <w:rFonts w:ascii="GHEA Grapalat" w:hAnsi="GHEA Grapalat"/>
          <w:i/>
          <w:lang w:val="es-ES" w:eastAsia="ru-RU"/>
        </w:rPr>
        <w:br w:type="page"/>
      </w:r>
      <w:bookmarkStart w:id="9" w:name="_Hlk41310774"/>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2A4619">
        <w:rPr>
          <w:rFonts w:ascii="GHEA Grapalat" w:hAnsi="GHEA Grapalat" w:cs="Arial"/>
          <w:b/>
          <w:lang w:val="hy-AM"/>
        </w:rPr>
        <w:t>3</w:t>
      </w:r>
    </w:p>
    <w:p w14:paraId="1E5D36E9" w14:textId="075D151C" w:rsidR="001776C0" w:rsidRPr="005E1F72" w:rsidRDefault="003535ED" w:rsidP="001776C0">
      <w:pPr>
        <w:pStyle w:val="BodyTextIndent3"/>
        <w:spacing w:line="240" w:lineRule="auto"/>
        <w:jc w:val="right"/>
        <w:rPr>
          <w:rFonts w:ascii="GHEA Grapalat" w:hAnsi="GHEA Grapalat" w:cs="Arial"/>
          <w:b/>
          <w:lang w:val="hy-AM"/>
        </w:rPr>
      </w:pPr>
      <w:r>
        <w:rPr>
          <w:rFonts w:ascii="GHEA Grapalat" w:hAnsi="GHEA Grapalat"/>
          <w:sz w:val="24"/>
          <w:szCs w:val="24"/>
          <w:lang w:val="hy-AM"/>
        </w:rPr>
        <w:t>ԵՔ-ԲՄԱՊՁԲ-</w:t>
      </w:r>
      <w:r w:rsidR="00974442">
        <w:rPr>
          <w:rFonts w:ascii="GHEA Grapalat" w:hAnsi="GHEA Grapalat"/>
          <w:sz w:val="24"/>
          <w:szCs w:val="24"/>
          <w:lang w:val="hy-AM"/>
        </w:rPr>
        <w:t>24/6</w:t>
      </w:r>
      <w:r w:rsidR="001776C0" w:rsidRPr="00170017">
        <w:rPr>
          <w:rFonts w:ascii="GHEA Grapalat" w:hAnsi="GHEA Grapalat" w:cs="Sylfaen"/>
          <w:b/>
          <w:lang w:val="es-ES"/>
        </w:rPr>
        <w:t>*</w:t>
      </w:r>
      <w:r w:rsidR="001776C0" w:rsidRPr="00170017">
        <w:rPr>
          <w:rFonts w:ascii="GHEA Grapalat" w:hAnsi="GHEA Grapalat"/>
          <w:b/>
          <w:lang w:val="hy-AM"/>
        </w:rPr>
        <w:t xml:space="preserve">  </w:t>
      </w:r>
      <w:r w:rsidR="001776C0" w:rsidRPr="00170017">
        <w:rPr>
          <w:rFonts w:ascii="GHEA Grapalat" w:hAnsi="GHEA Grapalat" w:cs="Sylfaen"/>
          <w:b/>
          <w:lang w:val="hy-AM"/>
        </w:rPr>
        <w:t>ծածկագրով</w:t>
      </w:r>
    </w:p>
    <w:p w14:paraId="79104FE6" w14:textId="77777777" w:rsidR="001776C0" w:rsidRDefault="001776C0" w:rsidP="001776C0">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14:paraId="01D620CC" w14:textId="77777777" w:rsidR="001776C0" w:rsidRDefault="001776C0" w:rsidP="001776C0">
      <w:pPr>
        <w:pStyle w:val="BodyTextIndent3"/>
        <w:spacing w:line="240" w:lineRule="auto"/>
        <w:jc w:val="right"/>
        <w:rPr>
          <w:rFonts w:ascii="GHEA Grapalat" w:hAnsi="GHEA Grapalat" w:cs="Sylfaen"/>
          <w:b/>
          <w:lang w:val="hy-AM"/>
        </w:rPr>
      </w:pPr>
    </w:p>
    <w:p w14:paraId="0EB4D780" w14:textId="77777777" w:rsidR="001776C0" w:rsidRPr="000B4CF4" w:rsidRDefault="001776C0" w:rsidP="001776C0">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0B4CF4">
        <w:rPr>
          <w:rStyle w:val="Strong"/>
          <w:rFonts w:ascii="GHEA Grapalat" w:hAnsi="GHEA Grapalat"/>
          <w:color w:val="000000"/>
          <w:lang w:val="hy-AM"/>
        </w:rPr>
        <w:t>ԵՐԱՇԽԻՔ N __________</w:t>
      </w:r>
    </w:p>
    <w:p w14:paraId="4ABC157B" w14:textId="77777777" w:rsidR="001776C0" w:rsidRPr="000B4CF4" w:rsidRDefault="001776C0" w:rsidP="001776C0">
      <w:pPr>
        <w:pStyle w:val="NormalWeb"/>
        <w:shd w:val="clear" w:color="auto" w:fill="FFFFFF"/>
        <w:spacing w:before="0" w:beforeAutospacing="0" w:after="0" w:afterAutospacing="0"/>
        <w:ind w:firstLine="375"/>
        <w:rPr>
          <w:rStyle w:val="Strong"/>
          <w:lang w:val="hy-AM"/>
        </w:rPr>
      </w:pPr>
    </w:p>
    <w:p w14:paraId="2C90E135" w14:textId="77777777" w:rsidR="001776C0" w:rsidRPr="000B4CF4" w:rsidRDefault="001776C0" w:rsidP="001776C0">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0B4CF4">
        <w:rPr>
          <w:rStyle w:val="Strong"/>
          <w:rFonts w:ascii="GHEA Grapalat" w:hAnsi="GHEA Grapalat"/>
          <w:lang w:val="hy-AM"/>
        </w:rPr>
        <w:tab/>
        <w:t>1.Սույն երաշխիք</w:t>
      </w:r>
      <w:r>
        <w:rPr>
          <w:rStyle w:val="Strong"/>
          <w:rFonts w:ascii="GHEA Grapalat" w:hAnsi="GHEA Grapalat"/>
          <w:lang w:val="hy-AM"/>
        </w:rPr>
        <w:t xml:space="preserve">ը, ինչպես նաև սույն երաշխիքի բնօրինակից արտատպված </w:t>
      </w:r>
      <w:r w:rsidRPr="00CC3A07">
        <w:rPr>
          <w:rStyle w:val="Strong"/>
          <w:rFonts w:ascii="GHEA Grapalat" w:hAnsi="GHEA Grapalat"/>
          <w:lang w:val="hy-AM"/>
        </w:rPr>
        <w:t>(</w:t>
      </w:r>
      <w:r>
        <w:rPr>
          <w:rStyle w:val="Strong"/>
          <w:rFonts w:ascii="GHEA Grapalat" w:hAnsi="GHEA Grapalat"/>
          <w:lang w:val="hy-AM"/>
        </w:rPr>
        <w:t>սկանավորված</w:t>
      </w:r>
      <w:r w:rsidRPr="00CC3A07">
        <w:rPr>
          <w:rStyle w:val="Strong"/>
          <w:rFonts w:ascii="GHEA Grapalat" w:hAnsi="GHEA Grapalat"/>
          <w:lang w:val="hy-AM"/>
        </w:rPr>
        <w:t>)</w:t>
      </w:r>
      <w:r>
        <w:rPr>
          <w:rStyle w:val="Strong"/>
          <w:rFonts w:ascii="GHEA Grapalat" w:hAnsi="GHEA Grapalat"/>
          <w:lang w:val="hy-AM"/>
        </w:rPr>
        <w:t xml:space="preserve"> տարբերակը</w:t>
      </w:r>
      <w:r w:rsidRPr="000B4CF4">
        <w:rPr>
          <w:rStyle w:val="Strong"/>
          <w:rFonts w:ascii="GHEA Grapalat" w:hAnsi="GHEA Grapalat"/>
          <w:lang w:val="hy-AM"/>
        </w:rPr>
        <w:t xml:space="preserve"> (այսուհետ՝ երաշխիք) հանդիսանում </w:t>
      </w:r>
      <w:r>
        <w:rPr>
          <w:rStyle w:val="Strong"/>
          <w:rFonts w:ascii="GHEA Grapalat" w:hAnsi="GHEA Grapalat"/>
          <w:lang w:val="hy-AM"/>
        </w:rPr>
        <w:t>են</w:t>
      </w:r>
      <w:r w:rsidRPr="000B4CF4">
        <w:rPr>
          <w:rStyle w:val="Strong"/>
          <w:rFonts w:ascii="GHEA Grapalat" w:hAnsi="GHEA Grapalat"/>
          <w:lang w:val="hy-AM"/>
        </w:rPr>
        <w:t xml:space="preserve">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p>
    <w:p w14:paraId="4D1C79B5" w14:textId="77777777" w:rsidR="001776C0" w:rsidRPr="000B4CF4" w:rsidRDefault="001776C0" w:rsidP="001776C0">
      <w:pPr>
        <w:pStyle w:val="NormalWeb"/>
        <w:shd w:val="clear" w:color="auto" w:fill="FFFFFF"/>
        <w:spacing w:before="0" w:beforeAutospacing="0" w:after="0" w:afterAutospacing="0"/>
        <w:ind w:left="5664" w:firstLine="708"/>
        <w:rPr>
          <w:rStyle w:val="Strong"/>
          <w:lang w:val="hy-AM"/>
        </w:rPr>
      </w:pPr>
      <w:r w:rsidRPr="000B4CF4">
        <w:rPr>
          <w:rFonts w:ascii="GHEA Grapalat" w:hAnsi="GHEA Grapalat" w:cs="Sylfaen"/>
          <w:vertAlign w:val="superscript"/>
          <w:lang w:val="hy-AM"/>
        </w:rPr>
        <w:t xml:space="preserve">          պատվիրատուի անվանումը</w:t>
      </w:r>
    </w:p>
    <w:p w14:paraId="5875EB38" w14:textId="77777777" w:rsidR="001776C0" w:rsidRPr="007154FC"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r w:rsidRPr="000B4CF4">
        <w:rPr>
          <w:rStyle w:val="Strong"/>
          <w:rFonts w:ascii="GHEA Grapalat" w:hAnsi="GHEA Grapalat"/>
          <w:lang w:val="hy-AM"/>
        </w:rPr>
        <w:t xml:space="preserve">(այսուհետ՝ բենեֆիցիար) կողմից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14:paraId="3ECDB4B6" w14:textId="77777777"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0B4CF4">
        <w:rPr>
          <w:rStyle w:val="Strong"/>
          <w:rFonts w:ascii="GHEA Grapalat" w:hAnsi="GHEA Grapalat"/>
          <w:lang w:val="hy-AM"/>
        </w:rPr>
        <w:t xml:space="preserve">գնման ընթացակարգին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lang w:val="hy-AM"/>
        </w:rPr>
        <w:t xml:space="preserve"> </w:t>
      </w:r>
      <w:r w:rsidRPr="00487B60">
        <w:rPr>
          <w:rStyle w:val="Strong"/>
          <w:rFonts w:ascii="GHEA Grapalat" w:hAnsi="GHEA Grapalat"/>
          <w:lang w:val="hy-AM"/>
        </w:rPr>
        <w:t>(այսուհետ՝ պրինցիպալ) մ</w:t>
      </w:r>
      <w:r w:rsidRPr="000B4CF4">
        <w:rPr>
          <w:rStyle w:val="Strong"/>
          <w:rFonts w:ascii="GHEA Grapalat" w:hAnsi="GHEA Grapalat"/>
          <w:lang w:val="hy-AM"/>
        </w:rPr>
        <w:t xml:space="preserve">ասնակցելուց </w:t>
      </w:r>
    </w:p>
    <w:p w14:paraId="749A7D23" w14:textId="77777777" w:rsidR="001776C0" w:rsidRPr="000B4CF4" w:rsidRDefault="001776C0" w:rsidP="001776C0">
      <w:pPr>
        <w:pStyle w:val="NormalWeb"/>
        <w:shd w:val="clear" w:color="auto" w:fill="FFFFFF"/>
        <w:spacing w:before="0" w:beforeAutospacing="0" w:after="0" w:afterAutospacing="0"/>
        <w:ind w:left="2832" w:firstLine="708"/>
        <w:rPr>
          <w:rStyle w:val="Strong"/>
          <w:rFonts w:ascii="GHEA Grapalat" w:hAnsi="GHEA Grapalat"/>
          <w:b w:val="0"/>
          <w:bCs w:val="0"/>
          <w:lang w:val="hy-AM"/>
        </w:rPr>
      </w:pPr>
      <w:r w:rsidRPr="000B4CF4">
        <w:rPr>
          <w:rFonts w:ascii="GHEA Grapalat" w:hAnsi="GHEA Grapalat" w:cs="Sylfaen"/>
          <w:vertAlign w:val="superscript"/>
          <w:lang w:val="hy-AM"/>
        </w:rPr>
        <w:t xml:space="preserve">մասնակցի </w:t>
      </w:r>
      <w:r w:rsidRPr="005E1F72">
        <w:rPr>
          <w:rFonts w:ascii="GHEA Grapalat" w:hAnsi="GHEA Grapalat" w:cs="Sylfaen"/>
          <w:vertAlign w:val="superscript"/>
          <w:lang w:val="hy-AM"/>
        </w:rPr>
        <w:t>անվանումը</w:t>
      </w:r>
    </w:p>
    <w:p w14:paraId="65BF8B71" w14:textId="77777777"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0B4CF4">
        <w:rPr>
          <w:rStyle w:val="Strong"/>
          <w:rFonts w:ascii="GHEA Grapalat" w:hAnsi="GHEA Grapalat"/>
          <w:lang w:val="hy-AM"/>
        </w:rPr>
        <w:t>բխող՝ նույն ծածկագրով հրավերով սահմանված պարտավորությունների (այսուհետ՝ երաշխավորված պարտավորություններ) կատարման ապահով</w:t>
      </w:r>
      <w:r>
        <w:rPr>
          <w:rStyle w:val="Strong"/>
          <w:rFonts w:ascii="GHEA Grapalat" w:hAnsi="GHEA Grapalat"/>
          <w:lang w:val="hy-AM"/>
        </w:rPr>
        <w:t>ում</w:t>
      </w:r>
      <w:r w:rsidRPr="000B4CF4">
        <w:rPr>
          <w:rStyle w:val="Strong"/>
          <w:rFonts w:ascii="GHEA Grapalat" w:hAnsi="GHEA Grapalat"/>
          <w:lang w:val="hy-AM"/>
        </w:rPr>
        <w:t xml:space="preserve">: </w:t>
      </w:r>
    </w:p>
    <w:p w14:paraId="00556544" w14:textId="77777777" w:rsidR="001776C0" w:rsidRPr="000B4CF4" w:rsidRDefault="001776C0" w:rsidP="001776C0">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0B4CF4">
        <w:rPr>
          <w:rStyle w:val="Strong"/>
          <w:rFonts w:ascii="GHEA Grapalat" w:hAnsi="GHEA Grapalat"/>
          <w:lang w:val="hy-AM"/>
        </w:rPr>
        <w:t xml:space="preserve">2. Երաշխիքով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lang w:val="hy-AM"/>
        </w:rPr>
        <w:t xml:space="preserve"> (այսուհետ՝ երաշխիք տվող </w:t>
      </w:r>
    </w:p>
    <w:p w14:paraId="671A94CD" w14:textId="77777777" w:rsidR="001776C0" w:rsidRPr="000B4CF4" w:rsidRDefault="001776C0" w:rsidP="001776C0">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t xml:space="preserve">                         </w:t>
      </w:r>
      <w:r w:rsidRPr="000B4CF4">
        <w:rPr>
          <w:rFonts w:ascii="GHEA Grapalat" w:hAnsi="GHEA Grapalat" w:cs="Sylfaen"/>
          <w:vertAlign w:val="superscript"/>
          <w:lang w:val="hy-AM"/>
        </w:rPr>
        <w:t xml:space="preserve">երաշխիքը տվող բանկի </w:t>
      </w:r>
      <w:r w:rsidRPr="005E1F72">
        <w:rPr>
          <w:rFonts w:ascii="GHEA Grapalat" w:hAnsi="GHEA Grapalat" w:cs="Sylfaen"/>
          <w:vertAlign w:val="superscript"/>
          <w:lang w:val="hy-AM"/>
        </w:rPr>
        <w:t>անվանումը</w:t>
      </w:r>
    </w:p>
    <w:p w14:paraId="01CB7809" w14:textId="77777777"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u w:val="single"/>
          <w:lang w:val="hy-AM"/>
        </w:rPr>
      </w:pPr>
      <w:r w:rsidRPr="000B4CF4">
        <w:rPr>
          <w:rStyle w:val="Strong"/>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p>
    <w:p w14:paraId="75C8A0EC" w14:textId="77777777" w:rsidR="001776C0" w:rsidRPr="000B4CF4" w:rsidRDefault="001776C0" w:rsidP="001776C0">
      <w:pPr>
        <w:pStyle w:val="NormalWeb"/>
        <w:shd w:val="clear" w:color="auto" w:fill="FFFFFF"/>
        <w:spacing w:before="0" w:beforeAutospacing="0" w:after="0" w:afterAutospacing="0"/>
        <w:ind w:left="7080" w:firstLine="708"/>
        <w:rPr>
          <w:rStyle w:val="Strong"/>
          <w:rFonts w:ascii="GHEA Grapalat" w:hAnsi="GHEA Grapalat"/>
          <w:b w:val="0"/>
          <w:bCs w:val="0"/>
          <w:u w:val="single"/>
          <w:lang w:val="hy-AM"/>
        </w:rPr>
      </w:pPr>
      <w:r w:rsidRPr="000B4CF4">
        <w:rPr>
          <w:rFonts w:ascii="GHEA Grapalat" w:hAnsi="GHEA Grapalat" w:cs="Sylfaen"/>
          <w:vertAlign w:val="superscript"/>
          <w:lang w:val="hy-AM"/>
        </w:rPr>
        <w:t xml:space="preserve">  գումարը թվերով և տառերով</w:t>
      </w:r>
    </w:p>
    <w:p w14:paraId="2CD26BA8" w14:textId="79145044"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0B4CF4">
        <w:rPr>
          <w:rStyle w:val="Strong"/>
          <w:rFonts w:ascii="GHEA Grapalat" w:hAnsi="GHEA Grapalat"/>
          <w:lang w:val="hy-AM"/>
        </w:rPr>
        <w:t xml:space="preserve">(այսուհետ՝ երաշխիքի գումար)՝ պահանջն ստանալուց </w:t>
      </w:r>
      <w:r>
        <w:rPr>
          <w:rStyle w:val="Strong"/>
          <w:rFonts w:ascii="GHEA Grapalat" w:hAnsi="GHEA Grapalat"/>
          <w:lang w:val="hy-AM"/>
        </w:rPr>
        <w:t>հինգ</w:t>
      </w:r>
      <w:r w:rsidRPr="000B4CF4">
        <w:rPr>
          <w:rStyle w:val="Strong"/>
          <w:rFonts w:ascii="GHEA Grapalat" w:hAnsi="GHEA Grapalat"/>
          <w:lang w:val="hy-AM"/>
        </w:rPr>
        <w:t xml:space="preserve"> աշխատանքային օրվա ընթացքում:   Վճարումը  կատարվում է բենեֆիցիարի </w:t>
      </w:r>
      <w:r w:rsidR="00663F9D" w:rsidRPr="00206B87">
        <w:rPr>
          <w:rFonts w:ascii="GHEA Grapalat" w:hAnsi="GHEA Grapalat" w:cs="Arial"/>
          <w:sz w:val="20"/>
          <w:szCs w:val="20"/>
          <w:lang w:val="hy-AM"/>
        </w:rPr>
        <w:t>900015211429</w:t>
      </w:r>
      <w:r w:rsidRPr="000B4CF4">
        <w:rPr>
          <w:rStyle w:val="Strong"/>
          <w:rFonts w:ascii="GHEA Grapalat" w:hAnsi="GHEA Grapalat"/>
          <w:lang w:val="hy-AM"/>
        </w:rPr>
        <w:t xml:space="preserve"> հաշվեհամարին փոխանցման միջոցով:</w:t>
      </w:r>
    </w:p>
    <w:p w14:paraId="7C792948" w14:textId="77777777" w:rsidR="001776C0" w:rsidRPr="000B4CF4"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4F31BC3F" w14:textId="77777777" w:rsidR="001776C0" w:rsidRPr="000B4CF4"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20F97ED" w14:textId="77777777" w:rsidR="001776C0" w:rsidRPr="006E5B21"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w:t>
      </w:r>
      <w:r w:rsidRPr="00CC3A07">
        <w:rPr>
          <w:rFonts w:ascii="GHEA Grapalat" w:hAnsi="GHEA Grapalat"/>
          <w:color w:val="000000"/>
          <w:sz w:val="20"/>
          <w:szCs w:val="20"/>
          <w:lang w:val="hy-AM"/>
        </w:rPr>
        <w:t xml:space="preserve">և </w:t>
      </w:r>
      <w:r>
        <w:rPr>
          <w:rFonts w:ascii="GHEA Grapalat" w:hAnsi="GHEA Grapalat"/>
          <w:color w:val="000000"/>
          <w:sz w:val="20"/>
          <w:szCs w:val="20"/>
          <w:lang w:val="hy-AM"/>
        </w:rPr>
        <w:t xml:space="preserve">ուժի մեջ է </w:t>
      </w:r>
      <w:r w:rsidRPr="006E5B21">
        <w:rPr>
          <w:rFonts w:ascii="GHEA Grapalat" w:hAnsi="GHEA Grapalat"/>
          <w:color w:val="000000"/>
          <w:sz w:val="20"/>
          <w:szCs w:val="20"/>
          <w:lang w:val="hy-AM"/>
        </w:rPr>
        <w:t>բենեֆիցիարի կողմից</w:t>
      </w:r>
      <w:r w:rsidRPr="006E5B21">
        <w:rPr>
          <w:rFonts w:ascii="GHEA Grapalat" w:hAnsi="GHEA Grapalat"/>
          <w:color w:val="000000"/>
          <w:sz w:val="20"/>
          <w:szCs w:val="20"/>
          <w:u w:val="single"/>
          <w:lang w:val="hy-AM"/>
        </w:rPr>
        <w:tab/>
      </w:r>
      <w:r w:rsidRPr="006E5B21">
        <w:rPr>
          <w:rFonts w:ascii="GHEA Grapalat" w:hAnsi="GHEA Grapalat"/>
          <w:color w:val="000000"/>
          <w:sz w:val="20"/>
          <w:szCs w:val="20"/>
          <w:u w:val="single"/>
          <w:lang w:val="hy-AM"/>
        </w:rPr>
        <w:tab/>
      </w:r>
      <w:r w:rsidRPr="00CC3A07">
        <w:rPr>
          <w:rFonts w:ascii="GHEA Grapalat" w:hAnsi="GHEA Grapalat"/>
          <w:color w:val="000000"/>
          <w:sz w:val="20"/>
          <w:szCs w:val="20"/>
          <w:u w:val="single"/>
          <w:lang w:val="hy-AM"/>
        </w:rPr>
        <w:t xml:space="preserve">          </w:t>
      </w:r>
      <w:r w:rsidRPr="006E5B21">
        <w:rPr>
          <w:rFonts w:ascii="GHEA Grapalat" w:hAnsi="GHEA Grapalat"/>
          <w:color w:val="000000"/>
          <w:sz w:val="20"/>
          <w:szCs w:val="20"/>
          <w:lang w:val="hy-AM"/>
        </w:rPr>
        <w:t xml:space="preserve"> ծածկագրով </w:t>
      </w:r>
    </w:p>
    <w:p w14:paraId="6B442D2C" w14:textId="77777777" w:rsidR="001776C0" w:rsidRPr="006E5B21" w:rsidRDefault="001776C0" w:rsidP="001776C0">
      <w:pPr>
        <w:pStyle w:val="NormalWeb"/>
        <w:shd w:val="clear" w:color="auto" w:fill="FFFFFF"/>
        <w:spacing w:before="0" w:beforeAutospacing="0" w:after="0" w:afterAutospacing="0"/>
        <w:ind w:firstLine="375"/>
        <w:jc w:val="both"/>
        <w:rPr>
          <w:rFonts w:ascii="GHEA Grapalat" w:hAnsi="GHEA Grapalat" w:cs="Sylfaen"/>
          <w:vertAlign w:val="superscript"/>
          <w:lang w:val="hy-AM"/>
        </w:rPr>
      </w:pPr>
      <w:r w:rsidRPr="00CC3A07">
        <w:rPr>
          <w:rFonts w:ascii="GHEA Grapalat" w:hAnsi="GHEA Grapalat" w:cs="Sylfaen"/>
          <w:vertAlign w:val="superscript"/>
          <w:lang w:val="hy-AM"/>
        </w:rPr>
        <w:t xml:space="preserve">                                                                                                                                                                  </w:t>
      </w:r>
      <w:r w:rsidRPr="006E5B21">
        <w:rPr>
          <w:rFonts w:ascii="GHEA Grapalat" w:hAnsi="GHEA Grapalat" w:cs="Sylfaen"/>
          <w:vertAlign w:val="superscript"/>
          <w:lang w:val="hy-AM"/>
        </w:rPr>
        <w:t xml:space="preserve">ընթացակարգի ծածկագիրը </w:t>
      </w:r>
    </w:p>
    <w:p w14:paraId="3185D52A" w14:textId="669ADD7C" w:rsidR="001776C0"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459AF">
        <w:rPr>
          <w:rFonts w:ascii="GHEA Grapalat" w:hAnsi="GHEA Grapalat"/>
          <w:color w:val="000000"/>
          <w:sz w:val="20"/>
          <w:szCs w:val="20"/>
          <w:lang w:val="hy-AM"/>
        </w:rPr>
        <w:t xml:space="preserve">կազմակերպված գնման ընթացակագին մասնակցելու նպատակով պրինցիպալի </w:t>
      </w:r>
      <w:r w:rsidRPr="00701D3E">
        <w:rPr>
          <w:rFonts w:ascii="GHEA Grapalat" w:hAnsi="GHEA Grapalat"/>
          <w:color w:val="000000"/>
          <w:sz w:val="20"/>
          <w:szCs w:val="20"/>
          <w:lang w:val="hy-AM"/>
        </w:rPr>
        <w:t>կողմից հայտ</w:t>
      </w:r>
      <w:r>
        <w:rPr>
          <w:rFonts w:ascii="GHEA Grapalat" w:hAnsi="GHEA Grapalat"/>
          <w:color w:val="000000"/>
          <w:sz w:val="20"/>
          <w:szCs w:val="20"/>
          <w:lang w:val="hy-AM"/>
        </w:rPr>
        <w:t xml:space="preserve">երի ներկայացման վերջնաժամկետը լրանալու </w:t>
      </w:r>
      <w:r w:rsidRPr="00701D3E">
        <w:rPr>
          <w:rFonts w:ascii="GHEA Grapalat" w:hAnsi="GHEA Grapalat"/>
          <w:color w:val="000000"/>
          <w:sz w:val="20"/>
          <w:szCs w:val="20"/>
          <w:lang w:val="hy-AM"/>
        </w:rPr>
        <w:t>օրվանից</w:t>
      </w:r>
      <w:r w:rsidRPr="000B4CF4">
        <w:rPr>
          <w:rFonts w:ascii="GHEA Grapalat" w:hAnsi="GHEA Grapalat"/>
          <w:color w:val="000000"/>
          <w:sz w:val="20"/>
          <w:szCs w:val="20"/>
          <w:lang w:val="hy-AM"/>
        </w:rPr>
        <w:t xml:space="preserve"> հաշված </w:t>
      </w:r>
      <w:r w:rsidR="00F35FD2" w:rsidRPr="00F35FD2">
        <w:rPr>
          <w:rFonts w:ascii="GHEA Grapalat" w:hAnsi="GHEA Grapalat"/>
          <w:b/>
          <w:bCs/>
          <w:color w:val="000000"/>
          <w:sz w:val="20"/>
          <w:szCs w:val="20"/>
          <w:lang w:val="hy-AM"/>
        </w:rPr>
        <w:t>մեկ հարյուր քսան</w:t>
      </w:r>
      <w:r w:rsidRPr="00F35FD2">
        <w:rPr>
          <w:rFonts w:ascii="GHEA Grapalat" w:hAnsi="GHEA Grapalat"/>
          <w:b/>
          <w:bCs/>
          <w:color w:val="000000"/>
          <w:sz w:val="20"/>
          <w:szCs w:val="20"/>
          <w:lang w:val="hy-AM"/>
        </w:rPr>
        <w:t xml:space="preserve"> աշխատանքային օր</w:t>
      </w:r>
      <w:r w:rsidRPr="000B4CF4">
        <w:rPr>
          <w:rFonts w:ascii="GHEA Grapalat" w:hAnsi="GHEA Grapalat"/>
          <w:color w:val="000000"/>
          <w:sz w:val="20"/>
          <w:szCs w:val="20"/>
          <w:lang w:val="hy-AM"/>
        </w:rPr>
        <w:t>:</w:t>
      </w:r>
      <w:r w:rsidRPr="00F32F71">
        <w:rPr>
          <w:rFonts w:ascii="GHEA Grapalat" w:hAnsi="GHEA Grapalat"/>
          <w:color w:val="000000"/>
          <w:sz w:val="20"/>
          <w:szCs w:val="20"/>
          <w:vertAlign w:val="superscript"/>
          <w:lang w:val="hy-AM"/>
        </w:rPr>
        <w:t>**</w:t>
      </w:r>
      <w:r>
        <w:rPr>
          <w:rFonts w:ascii="GHEA Grapalat" w:hAnsi="GHEA Grapalat"/>
          <w:color w:val="000000"/>
          <w:sz w:val="20"/>
          <w:szCs w:val="20"/>
          <w:lang w:val="hy-AM"/>
        </w:rPr>
        <w:t xml:space="preserve"> </w:t>
      </w:r>
      <w:r w:rsidRPr="00AE29DA">
        <w:rPr>
          <w:rFonts w:ascii="GHEA Grapalat" w:hAnsi="GHEA Grapalat"/>
          <w:color w:val="000000"/>
          <w:sz w:val="20"/>
          <w:szCs w:val="20"/>
          <w:lang w:val="hy-AM"/>
        </w:rPr>
        <w:t xml:space="preserve">Սույն երաշխիքի </w:t>
      </w:r>
      <w:r>
        <w:rPr>
          <w:rFonts w:ascii="GHEA Grapalat" w:hAnsi="GHEA Grapalat"/>
          <w:color w:val="000000"/>
          <w:sz w:val="20"/>
          <w:szCs w:val="20"/>
          <w:lang w:val="hy-AM"/>
        </w:rPr>
        <w:t>տրամադրման փաստի վերաբերյալ տեղեկատվությունը՝</w:t>
      </w:r>
      <w:r w:rsidRPr="009D1C6D">
        <w:rPr>
          <w:rFonts w:ascii="GHEA Grapalat" w:hAnsi="GHEA Grapalat"/>
          <w:color w:val="000000"/>
          <w:sz w:val="20"/>
          <w:szCs w:val="20"/>
          <w:lang w:val="hy-AM"/>
        </w:rPr>
        <w:t xml:space="preserve"> երաշխիքի համարը, տրամադրող բանկի անվանումը և սույն երաշխիքի 1-ին կետում նշված </w:t>
      </w:r>
      <w:r w:rsidRPr="003B7CB4">
        <w:rPr>
          <w:rFonts w:ascii="GHEA Grapalat" w:hAnsi="GHEA Grapalat"/>
          <w:color w:val="000000"/>
          <w:sz w:val="20"/>
          <w:szCs w:val="20"/>
          <w:lang w:val="hy-AM"/>
        </w:rPr>
        <w:t>ծածկագիրը՝</w:t>
      </w:r>
      <w:r w:rsidRPr="00CB2F56">
        <w:rPr>
          <w:rFonts w:ascii="GHEA Grapalat" w:hAnsi="GHEA Grapalat"/>
          <w:color w:val="000000"/>
          <w:sz w:val="20"/>
          <w:szCs w:val="20"/>
          <w:lang w:val="hy-AM"/>
        </w:rPr>
        <w:t xml:space="preserve"> </w:t>
      </w:r>
      <w:r w:rsidRPr="006B21E1">
        <w:rPr>
          <w:rFonts w:ascii="GHEA Grapalat" w:hAnsi="GHEA Grapalat"/>
          <w:color w:val="000000"/>
          <w:sz w:val="20"/>
          <w:szCs w:val="20"/>
          <w:lang w:val="hy-AM"/>
        </w:rPr>
        <w:t>առանց գումարի չափի մասին նշման</w:t>
      </w:r>
      <w:r w:rsidRPr="001F4F78">
        <w:rPr>
          <w:rFonts w:ascii="GHEA Grapalat" w:hAnsi="GHEA Grapalat"/>
          <w:color w:val="000000"/>
          <w:sz w:val="20"/>
          <w:szCs w:val="20"/>
          <w:lang w:val="hy-AM"/>
        </w:rPr>
        <w:t>,</w:t>
      </w:r>
      <w:r w:rsidRPr="004B0DF7">
        <w:rPr>
          <w:rFonts w:ascii="GHEA Grapalat" w:hAnsi="GHEA Grapalat"/>
          <w:color w:val="000000"/>
          <w:sz w:val="20"/>
          <w:szCs w:val="20"/>
          <w:lang w:val="hy-AM"/>
        </w:rPr>
        <w:t xml:space="preserve"> երաշխիք</w:t>
      </w:r>
      <w:r w:rsidRPr="00AE29DA">
        <w:rPr>
          <w:rFonts w:ascii="GHEA Grapalat" w:hAnsi="GHEA Grapalat"/>
          <w:color w:val="000000"/>
          <w:sz w:val="20"/>
          <w:szCs w:val="20"/>
          <w:lang w:val="hy-AM"/>
        </w:rPr>
        <w:t xml:space="preserve"> տվող անձը երաշխիք</w:t>
      </w:r>
      <w:r w:rsidRPr="00F31C88">
        <w:rPr>
          <w:rFonts w:ascii="GHEA Grapalat" w:hAnsi="GHEA Grapalat"/>
          <w:color w:val="000000"/>
          <w:sz w:val="20"/>
          <w:szCs w:val="20"/>
          <w:lang w:val="hy-AM"/>
        </w:rPr>
        <w:t>ը</w:t>
      </w:r>
      <w:r w:rsidRPr="00AE29DA">
        <w:rPr>
          <w:rFonts w:ascii="GHEA Grapalat" w:hAnsi="GHEA Grapalat"/>
          <w:color w:val="000000"/>
          <w:sz w:val="20"/>
          <w:szCs w:val="20"/>
          <w:lang w:val="hy-AM"/>
        </w:rPr>
        <w:t xml:space="preserve"> տրամադր</w:t>
      </w:r>
      <w:r w:rsidRPr="00F31C88">
        <w:rPr>
          <w:rFonts w:ascii="GHEA Grapalat" w:hAnsi="GHEA Grapalat"/>
          <w:color w:val="000000"/>
          <w:sz w:val="20"/>
          <w:szCs w:val="20"/>
          <w:lang w:val="hy-AM"/>
        </w:rPr>
        <w:t xml:space="preserve">ելու </w:t>
      </w:r>
      <w:r w:rsidRPr="00AE29DA">
        <w:rPr>
          <w:rFonts w:ascii="GHEA Grapalat" w:hAnsi="GHEA Grapalat"/>
          <w:color w:val="000000"/>
          <w:sz w:val="20"/>
          <w:szCs w:val="20"/>
          <w:lang w:val="hy-AM"/>
        </w:rPr>
        <w:t xml:space="preserve">օրը իր պաշտոնական էլեկտրոնային փոստի հասցեից ուղարկում է </w:t>
      </w:r>
      <w:r w:rsidRPr="00F31C88">
        <w:rPr>
          <w:rFonts w:ascii="GHEA Grapalat" w:hAnsi="GHEA Grapalat"/>
          <w:color w:val="000000"/>
          <w:sz w:val="20"/>
          <w:szCs w:val="20"/>
          <w:lang w:val="hy-AM"/>
        </w:rPr>
        <w:t>սույն</w:t>
      </w:r>
      <w:r>
        <w:rPr>
          <w:rFonts w:ascii="GHEA Grapalat" w:hAnsi="GHEA Grapalat"/>
          <w:color w:val="000000"/>
          <w:sz w:val="20"/>
          <w:szCs w:val="20"/>
          <w:lang w:val="hy-AM"/>
        </w:rPr>
        <w:t xml:space="preserve"> </w:t>
      </w:r>
      <w:r w:rsidRPr="00F31C88">
        <w:rPr>
          <w:rFonts w:ascii="GHEA Grapalat" w:hAnsi="GHEA Grapalat"/>
          <w:color w:val="000000"/>
          <w:sz w:val="20"/>
          <w:szCs w:val="20"/>
          <w:lang w:val="hy-AM"/>
        </w:rPr>
        <w:t xml:space="preserve">կետում նշված </w:t>
      </w:r>
      <w:r w:rsidRPr="00AE29DA">
        <w:rPr>
          <w:rFonts w:ascii="GHEA Grapalat" w:hAnsi="GHEA Grapalat"/>
          <w:color w:val="000000"/>
          <w:sz w:val="20"/>
          <w:szCs w:val="20"/>
          <w:lang w:val="hy-AM"/>
        </w:rPr>
        <w:t xml:space="preserve">գնման ընթացակարգի հրավերում նշված՝ </w:t>
      </w:r>
      <w:r w:rsidRPr="00F31C88">
        <w:rPr>
          <w:rFonts w:ascii="GHEA Grapalat" w:eastAsia="Calibri" w:hAnsi="GHEA Grapalat"/>
          <w:color w:val="000000"/>
          <w:sz w:val="20"/>
          <w:szCs w:val="20"/>
          <w:lang w:val="hy-AM"/>
        </w:rPr>
        <w:t xml:space="preserve">գնահատող հանձնաժողովի </w:t>
      </w:r>
      <w:r>
        <w:rPr>
          <w:rFonts w:ascii="GHEA Grapalat" w:hAnsi="GHEA Grapalat"/>
          <w:color w:val="000000"/>
          <w:sz w:val="20"/>
          <w:szCs w:val="20"/>
          <w:lang w:val="hy-AM"/>
        </w:rPr>
        <w:t xml:space="preserve">քարտուղարի՝ </w:t>
      </w:r>
      <w:hyperlink r:id="rId17" w:history="1">
        <w:r w:rsidR="00663F9D" w:rsidRPr="00245C4C">
          <w:rPr>
            <w:rStyle w:val="Hyperlink"/>
            <w:rFonts w:ascii="GHEA Grapalat" w:hAnsi="GHEA Grapalat"/>
            <w:sz w:val="20"/>
            <w:szCs w:val="20"/>
            <w:lang w:val="hy-AM"/>
          </w:rPr>
          <w:t>gor.muradyan@yerevan.am</w:t>
        </w:r>
      </w:hyperlink>
      <w:r w:rsidR="00663F9D" w:rsidRPr="00663F9D">
        <w:rPr>
          <w:rFonts w:ascii="GHEA Grapalat" w:hAnsi="GHEA Grapalat"/>
          <w:color w:val="000000"/>
          <w:sz w:val="20"/>
          <w:szCs w:val="20"/>
          <w:lang w:val="hy-AM"/>
        </w:rPr>
        <w:t xml:space="preserve"> </w:t>
      </w:r>
    </w:p>
    <w:p w14:paraId="63038852" w14:textId="77777777" w:rsidR="001776C0" w:rsidRPr="00F31C88" w:rsidRDefault="001776C0" w:rsidP="001776C0">
      <w:pPr>
        <w:pStyle w:val="ListParagraph"/>
        <w:tabs>
          <w:tab w:val="left" w:pos="0"/>
        </w:tabs>
        <w:ind w:left="142" w:firstLine="153"/>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էլեկտրոնային փոստի հասցեին։</w:t>
      </w:r>
      <w:r w:rsidRPr="00AE29DA">
        <w:rPr>
          <w:rFonts w:ascii="GHEA Grapalat" w:hAnsi="GHEA Grapalat"/>
          <w:color w:val="000000"/>
          <w:sz w:val="20"/>
          <w:szCs w:val="20"/>
          <w:lang w:val="hy-AM"/>
        </w:rPr>
        <w:t xml:space="preserve">     </w:t>
      </w:r>
    </w:p>
    <w:p w14:paraId="1991AF99"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Pr="008232D3">
        <w:rPr>
          <w:rFonts w:ascii="GHEA Grapalat" w:hAnsi="GHEA Grapalat"/>
          <w:color w:val="000000"/>
          <w:sz w:val="20"/>
          <w:szCs w:val="20"/>
          <w:lang w:val="hy-AM"/>
        </w:rPr>
        <w:t xml:space="preserve">է </w:t>
      </w:r>
      <w:r w:rsidRPr="000B4CF4">
        <w:rPr>
          <w:rFonts w:ascii="GHEA Grapalat" w:hAnsi="GHEA Grapalat"/>
          <w:color w:val="000000"/>
          <w:sz w:val="20"/>
          <w:szCs w:val="20"/>
          <w:lang w:val="hy-AM"/>
        </w:rPr>
        <w:t>հայտը մերժելու մասին գնահատող հանձնաժողովի նիստի արձանագրության պատճենը</w:t>
      </w:r>
      <w:r>
        <w:rPr>
          <w:rFonts w:ascii="GHEA Grapalat" w:hAnsi="GHEA Grapalat"/>
          <w:color w:val="000000"/>
          <w:sz w:val="20"/>
          <w:szCs w:val="20"/>
          <w:lang w:val="hy-AM"/>
        </w:rPr>
        <w:t xml:space="preserve"> և երաշխիքը</w:t>
      </w:r>
      <w:r w:rsidRPr="008232D3">
        <w:rPr>
          <w:rFonts w:ascii="GHEA Grapalat" w:hAnsi="GHEA Grapalat"/>
          <w:color w:val="000000"/>
          <w:sz w:val="20"/>
          <w:szCs w:val="20"/>
          <w:lang w:val="hy-AM"/>
        </w:rPr>
        <w:t>:</w:t>
      </w:r>
    </w:p>
    <w:p w14:paraId="050A3316"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0B4C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35696CD" w14:textId="77777777" w:rsidR="001776C0" w:rsidRPr="000B4CF4"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BE41F12"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988E542" w14:textId="77777777" w:rsidR="001776C0" w:rsidRPr="000B4CF4"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73CFE825"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A09C51C"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3DB8BC7"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088E2B83"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27E860"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030A9607"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2A3447"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624684E"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0DC24105" w14:textId="77777777" w:rsidR="001776C0" w:rsidRPr="009C370D"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704517A2" w14:textId="77777777" w:rsidR="001776C0" w:rsidRPr="009A5836" w:rsidRDefault="001776C0" w:rsidP="001776C0">
      <w:pPr>
        <w:pStyle w:val="BodyTextIndent3"/>
        <w:spacing w:line="240" w:lineRule="auto"/>
        <w:jc w:val="left"/>
        <w:rPr>
          <w:rFonts w:ascii="GHEA Grapalat" w:hAnsi="GHEA Grapalat"/>
          <w:i/>
          <w:sz w:val="18"/>
          <w:szCs w:val="18"/>
          <w:lang w:val="af-ZA" w:eastAsia="ru-RU"/>
        </w:rPr>
      </w:pPr>
      <w:r w:rsidRPr="009A5836">
        <w:rPr>
          <w:rFonts w:ascii="GHEA Grapalat" w:hAnsi="GHEA Grapalat"/>
          <w:i/>
          <w:sz w:val="18"/>
          <w:szCs w:val="18"/>
          <w:lang w:val="hy-AM" w:eastAsia="ru-RU"/>
        </w:rPr>
        <w:t>*</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լրացվում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հանձնաժողովի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քարտուղարի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կողմից</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մինչև</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հրավերը</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տեղեկագրում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հրապարակելը:</w:t>
      </w:r>
    </w:p>
    <w:p w14:paraId="25A8923F" w14:textId="77777777" w:rsidR="001776C0" w:rsidRPr="00170017" w:rsidRDefault="001776C0" w:rsidP="001776C0">
      <w:pPr>
        <w:pStyle w:val="BodyTextIndent3"/>
        <w:spacing w:line="240" w:lineRule="auto"/>
        <w:jc w:val="left"/>
        <w:rPr>
          <w:rFonts w:ascii="GHEA Grapalat" w:hAnsi="GHEA Grapalat" w:cs="Arial"/>
          <w:b/>
          <w:lang w:val="af-ZA"/>
        </w:rPr>
      </w:pPr>
    </w:p>
    <w:p w14:paraId="4EFF400C" w14:textId="77777777" w:rsidR="001776C0" w:rsidRPr="001557AE" w:rsidRDefault="001776C0" w:rsidP="001776C0">
      <w:pPr>
        <w:pStyle w:val="BodyTextIndent3"/>
        <w:spacing w:line="240" w:lineRule="auto"/>
        <w:jc w:val="left"/>
        <w:rPr>
          <w:rFonts w:ascii="GHEA Grapalat" w:hAnsi="GHEA Grapalat" w:cs="Arial"/>
          <w:b/>
          <w:lang w:val="hy-AM"/>
        </w:rPr>
      </w:pPr>
      <w:r>
        <w:rPr>
          <w:rFonts w:ascii="GHEA Grapalat" w:hAnsi="GHEA Grapalat" w:cs="Arial"/>
          <w:b/>
          <w:lang w:val="hy-AM"/>
        </w:rPr>
        <w:t>**</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3148D8F0" w14:textId="77777777" w:rsidR="001776C0" w:rsidRPr="000B4CF4" w:rsidRDefault="001776C0" w:rsidP="001776C0">
      <w:pPr>
        <w:pStyle w:val="BodyTextIndent3"/>
        <w:spacing w:line="240" w:lineRule="auto"/>
        <w:jc w:val="right"/>
        <w:rPr>
          <w:rFonts w:ascii="GHEA Grapalat" w:hAnsi="GHEA Grapalat" w:cs="Arial"/>
          <w:b/>
          <w:lang w:val="hy-AM"/>
        </w:rPr>
      </w:pPr>
      <w:bookmarkStart w:id="10" w:name="_Hlk41310580"/>
      <w:bookmarkEnd w:id="9"/>
      <w:r>
        <w:rPr>
          <w:rFonts w:ascii="GHEA Grapalat" w:hAnsi="GHEA Grapalat" w:cs="Sylfaen"/>
          <w:b/>
          <w:lang w:val="hy-AM"/>
        </w:rPr>
        <w:br w:type="page"/>
      </w: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0B4CF4">
        <w:rPr>
          <w:rFonts w:ascii="GHEA Grapalat" w:hAnsi="GHEA Grapalat" w:cs="Arial"/>
          <w:b/>
          <w:lang w:val="hy-AM"/>
        </w:rPr>
        <w:t>4</w:t>
      </w:r>
    </w:p>
    <w:p w14:paraId="52B73B17" w14:textId="1DEBBF55" w:rsidR="001776C0" w:rsidRPr="005E1F72" w:rsidRDefault="003535ED" w:rsidP="001776C0">
      <w:pPr>
        <w:pStyle w:val="BodyTextIndent3"/>
        <w:spacing w:line="240" w:lineRule="auto"/>
        <w:jc w:val="right"/>
        <w:rPr>
          <w:rFonts w:ascii="GHEA Grapalat" w:hAnsi="GHEA Grapalat" w:cs="Arial"/>
          <w:b/>
          <w:lang w:val="hy-AM"/>
        </w:rPr>
      </w:pPr>
      <w:r>
        <w:rPr>
          <w:rFonts w:ascii="GHEA Grapalat" w:hAnsi="GHEA Grapalat"/>
          <w:sz w:val="24"/>
          <w:szCs w:val="24"/>
          <w:lang w:val="hy-AM"/>
        </w:rPr>
        <w:t>ԵՔ-ԲՄԱՊՁԲ-</w:t>
      </w:r>
      <w:r w:rsidR="00974442">
        <w:rPr>
          <w:rFonts w:ascii="GHEA Grapalat" w:hAnsi="GHEA Grapalat"/>
          <w:sz w:val="24"/>
          <w:szCs w:val="24"/>
          <w:lang w:val="hy-AM"/>
        </w:rPr>
        <w:t>24/6</w:t>
      </w:r>
      <w:r w:rsidR="001776C0" w:rsidRPr="005E1F72">
        <w:rPr>
          <w:rFonts w:ascii="GHEA Grapalat" w:hAnsi="GHEA Grapalat" w:cs="Sylfaen"/>
          <w:b/>
          <w:lang w:val="es-ES"/>
        </w:rPr>
        <w:t>*</w:t>
      </w:r>
      <w:r w:rsidR="001776C0" w:rsidRPr="005E1F72">
        <w:rPr>
          <w:rFonts w:ascii="GHEA Grapalat" w:hAnsi="GHEA Grapalat"/>
          <w:b/>
          <w:lang w:val="hy-AM"/>
        </w:rPr>
        <w:t xml:space="preserve">  </w:t>
      </w:r>
      <w:r w:rsidR="001776C0" w:rsidRPr="005E1F72">
        <w:rPr>
          <w:rFonts w:ascii="GHEA Grapalat" w:hAnsi="GHEA Grapalat" w:cs="Sylfaen"/>
          <w:b/>
          <w:lang w:val="hy-AM"/>
        </w:rPr>
        <w:t>ծածկագրով</w:t>
      </w:r>
    </w:p>
    <w:p w14:paraId="5A62BB45" w14:textId="77777777" w:rsidR="001776C0" w:rsidRDefault="001776C0" w:rsidP="001776C0">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14:paraId="18B71EB6" w14:textId="77777777" w:rsidR="001776C0" w:rsidRPr="000B4CF4" w:rsidRDefault="001776C0" w:rsidP="001776C0">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0B4CF4">
        <w:rPr>
          <w:rStyle w:val="Strong"/>
          <w:rFonts w:ascii="GHEA Grapalat" w:hAnsi="GHEA Grapalat"/>
          <w:color w:val="000000"/>
          <w:lang w:val="hy-AM"/>
        </w:rPr>
        <w:t>ԵՐԱՇԽԻՔ N __________</w:t>
      </w:r>
    </w:p>
    <w:p w14:paraId="4421DB06" w14:textId="77777777" w:rsidR="001776C0" w:rsidRPr="000B4CF4" w:rsidRDefault="001776C0" w:rsidP="001776C0">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0B4CF4">
        <w:rPr>
          <w:rStyle w:val="Strong"/>
          <w:rFonts w:ascii="GHEA Grapalat" w:hAnsi="GHEA Grapalat"/>
          <w:color w:val="000000"/>
          <w:lang w:val="hy-AM"/>
        </w:rPr>
        <w:t>(որակավորման ապահովում)</w:t>
      </w:r>
    </w:p>
    <w:p w14:paraId="61DC43C7" w14:textId="77777777" w:rsidR="001776C0" w:rsidRPr="000B4CF4" w:rsidRDefault="001776C0" w:rsidP="001776C0">
      <w:pPr>
        <w:pStyle w:val="NormalWeb"/>
        <w:shd w:val="clear" w:color="auto" w:fill="FFFFFF"/>
        <w:spacing w:before="0" w:beforeAutospacing="0" w:after="0" w:afterAutospacing="0"/>
        <w:ind w:firstLine="375"/>
        <w:rPr>
          <w:rStyle w:val="Strong"/>
          <w:lang w:val="hy-AM"/>
        </w:rPr>
      </w:pPr>
    </w:p>
    <w:p w14:paraId="5A2117E3" w14:textId="77777777" w:rsidR="001776C0" w:rsidRPr="000B4CF4" w:rsidRDefault="001776C0" w:rsidP="001776C0">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0B4CF4">
        <w:rPr>
          <w:rStyle w:val="Strong"/>
          <w:rFonts w:ascii="GHEA Grapalat" w:hAnsi="GHEA Grapalat"/>
          <w:lang w:val="hy-AM"/>
        </w:rPr>
        <w:tab/>
        <w:t xml:space="preserve">1.Սույն երաշխիքը (այսուհետ՝ երաշխիք) հանդիսանում է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p>
    <w:p w14:paraId="429E3D33" w14:textId="77777777" w:rsidR="001776C0" w:rsidRPr="000B4CF4" w:rsidRDefault="001776C0" w:rsidP="001776C0">
      <w:pPr>
        <w:pStyle w:val="NormalWeb"/>
        <w:shd w:val="clear" w:color="auto" w:fill="FFFFFF"/>
        <w:spacing w:before="0" w:beforeAutospacing="0" w:after="0" w:afterAutospacing="0"/>
        <w:ind w:left="5664" w:firstLine="708"/>
        <w:rPr>
          <w:rStyle w:val="Strong"/>
          <w:lang w:val="hy-AM"/>
        </w:rPr>
      </w:pPr>
      <w:r w:rsidRPr="000B4CF4">
        <w:rPr>
          <w:rFonts w:ascii="GHEA Grapalat" w:hAnsi="GHEA Grapalat" w:cs="Sylfaen"/>
          <w:vertAlign w:val="superscript"/>
          <w:lang w:val="hy-AM"/>
        </w:rPr>
        <w:t xml:space="preserve">          պատվիրատուի անվանումը</w:t>
      </w:r>
    </w:p>
    <w:p w14:paraId="4B9EB048" w14:textId="77777777" w:rsidR="001776C0" w:rsidRPr="007154FC"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r w:rsidRPr="000B4CF4">
        <w:rPr>
          <w:rStyle w:val="Strong"/>
          <w:rFonts w:ascii="GHEA Grapalat" w:hAnsi="GHEA Grapalat"/>
          <w:lang w:val="hy-AM"/>
        </w:rPr>
        <w:t xml:space="preserve">(այսուհետ՝ բենեֆիցիար) կողմից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14:paraId="21DDA36F" w14:textId="77777777"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0B4CF4">
        <w:rPr>
          <w:rStyle w:val="Strong"/>
          <w:rFonts w:ascii="GHEA Grapalat" w:hAnsi="GHEA Grapalat"/>
          <w:lang w:val="hy-AM"/>
        </w:rPr>
        <w:t xml:space="preserve">գնման ընթացակարգի արդյունքում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lang w:val="hy-AM"/>
        </w:rPr>
        <w:t xml:space="preserve"> </w:t>
      </w:r>
    </w:p>
    <w:p w14:paraId="4ED394AB" w14:textId="77777777" w:rsidR="001776C0" w:rsidRPr="00487B60" w:rsidRDefault="001776C0" w:rsidP="001776C0">
      <w:pPr>
        <w:pStyle w:val="NormalWeb"/>
        <w:shd w:val="clear" w:color="auto" w:fill="FFFFFF"/>
        <w:spacing w:before="0" w:beforeAutospacing="0" w:after="0" w:afterAutospacing="0"/>
        <w:ind w:firstLine="375"/>
        <w:rPr>
          <w:rFonts w:cs="Sylfaen"/>
          <w:vertAlign w:val="superscript"/>
          <w:lang w:val="hy-AM"/>
        </w:rPr>
      </w:pP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487B60">
        <w:rPr>
          <w:rFonts w:ascii="GHEA Grapalat" w:hAnsi="GHEA Grapalat" w:cs="Sylfaen"/>
          <w:vertAlign w:val="superscript"/>
          <w:lang w:val="hy-AM"/>
        </w:rPr>
        <w:t>ընտրված մասնակցի անվանումը</w:t>
      </w:r>
    </w:p>
    <w:p w14:paraId="25FB3891" w14:textId="77777777"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487B60">
        <w:rPr>
          <w:rStyle w:val="Strong"/>
          <w:rFonts w:ascii="GHEA Grapalat" w:hAnsi="GHEA Grapalat"/>
          <w:lang w:val="hy-AM"/>
        </w:rPr>
        <w:t>(այսուհետ՝ պրինցիպալ) կողմից</w:t>
      </w:r>
      <w:r w:rsidRPr="000B4CF4">
        <w:rPr>
          <w:rStyle w:val="Strong"/>
          <w:rFonts w:ascii="GHEA Grapalat" w:hAnsi="GHEA Grapalat"/>
          <w:lang w:val="hy-AM"/>
        </w:rPr>
        <w:t xml:space="preserve"> կնքվելիք N</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t xml:space="preserve">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t xml:space="preserve">  </w:t>
      </w:r>
      <w:r w:rsidRPr="000B4CF4">
        <w:rPr>
          <w:rStyle w:val="Strong"/>
          <w:rFonts w:ascii="GHEA Grapalat" w:hAnsi="GHEA Grapalat"/>
          <w:lang w:val="hy-AM"/>
        </w:rPr>
        <w:tab/>
        <w:t xml:space="preserve"> </w:t>
      </w:r>
      <w:r w:rsidRPr="000B4CF4">
        <w:rPr>
          <w:rStyle w:val="Strong"/>
          <w:rFonts w:ascii="GHEA Grapalat" w:hAnsi="GHEA Grapalat"/>
          <w:lang w:val="hy-AM"/>
        </w:rPr>
        <w:tab/>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31B5E15A" w14:textId="77777777" w:rsidR="001776C0" w:rsidRPr="000B4CF4" w:rsidRDefault="001776C0" w:rsidP="001776C0">
      <w:pPr>
        <w:pStyle w:val="NormalWeb"/>
        <w:shd w:val="clear" w:color="auto" w:fill="FFFFFF"/>
        <w:spacing w:before="0" w:beforeAutospacing="0" w:after="0" w:afterAutospacing="0"/>
        <w:jc w:val="both"/>
        <w:rPr>
          <w:rStyle w:val="Strong"/>
          <w:rFonts w:ascii="GHEA Grapalat" w:hAnsi="GHEA Grapalat"/>
          <w:b w:val="0"/>
          <w:bCs w:val="0"/>
          <w:lang w:val="hy-AM"/>
        </w:rPr>
      </w:pPr>
      <w:r w:rsidRPr="000B4CF4">
        <w:rPr>
          <w:rStyle w:val="Strong"/>
          <w:rFonts w:ascii="GHEA Grapalat" w:hAnsi="GHEA Grapalat"/>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299308E5" w14:textId="77777777" w:rsidR="001776C0" w:rsidRPr="000B4CF4" w:rsidRDefault="001776C0" w:rsidP="001776C0">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0B4CF4">
        <w:rPr>
          <w:rStyle w:val="Strong"/>
          <w:rFonts w:ascii="GHEA Grapalat" w:hAnsi="GHEA Grapalat"/>
          <w:lang w:val="hy-AM"/>
        </w:rPr>
        <w:t xml:space="preserve">2. Երաշխիքով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lang w:val="hy-AM"/>
        </w:rPr>
        <w:t xml:space="preserve"> (այսուհետ՝ երաշխիք տվող </w:t>
      </w:r>
    </w:p>
    <w:p w14:paraId="08C912CF" w14:textId="77777777" w:rsidR="001776C0" w:rsidRPr="000B4CF4" w:rsidRDefault="001776C0" w:rsidP="001776C0">
      <w:pPr>
        <w:pStyle w:val="NormalWeb"/>
        <w:shd w:val="clear" w:color="auto" w:fill="FFFFFF"/>
        <w:spacing w:before="0" w:beforeAutospacing="0" w:after="0" w:afterAutospacing="0"/>
        <w:ind w:firstLine="375"/>
        <w:rPr>
          <w:rStyle w:val="Strong"/>
          <w:rFonts w:ascii="GHEA Grapalat" w:hAnsi="GHEA Grapalat"/>
          <w:b w:val="0"/>
          <w:bCs w:val="0"/>
          <w:lang w:val="hy-AM"/>
        </w:rPr>
      </w:pPr>
      <w:r>
        <w:rPr>
          <w:rStyle w:val="Strong"/>
          <w:rFonts w:ascii="GHEA Grapalat" w:hAnsi="GHEA Grapalat"/>
          <w:lang w:val="hy-AM"/>
        </w:rPr>
        <w:tab/>
      </w:r>
      <w:r>
        <w:rPr>
          <w:rStyle w:val="Strong"/>
          <w:rFonts w:ascii="GHEA Grapalat" w:hAnsi="GHEA Grapalat"/>
          <w:lang w:val="hy-AM"/>
        </w:rPr>
        <w:tab/>
      </w:r>
      <w:r w:rsidRPr="00AD4D17">
        <w:rPr>
          <w:rStyle w:val="Strong"/>
          <w:rFonts w:ascii="GHEA Grapalat" w:hAnsi="GHEA Grapalat"/>
          <w:lang w:val="hy-AM"/>
        </w:rPr>
        <w:t xml:space="preserve">     </w:t>
      </w:r>
      <w:r>
        <w:rPr>
          <w:rStyle w:val="Strong"/>
          <w:rFonts w:ascii="GHEA Grapalat" w:hAnsi="GHEA Grapalat"/>
          <w:lang w:val="hy-AM"/>
        </w:rPr>
        <w:t xml:space="preserve">              </w:t>
      </w:r>
      <w:r w:rsidRPr="000B4CF4">
        <w:rPr>
          <w:rStyle w:val="Strong"/>
          <w:rFonts w:ascii="GHEA Grapalat" w:hAnsi="GHEA Grapalat"/>
          <w:lang w:val="hy-AM"/>
        </w:rPr>
        <w:t xml:space="preserve"> </w:t>
      </w:r>
      <w:r w:rsidRPr="000B4CF4">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5E1F72">
        <w:rPr>
          <w:rFonts w:ascii="GHEA Grapalat" w:hAnsi="GHEA Grapalat" w:cs="Sylfaen"/>
          <w:vertAlign w:val="superscript"/>
          <w:lang w:val="hy-AM"/>
        </w:rPr>
        <w:t>անվանումը</w:t>
      </w:r>
    </w:p>
    <w:p w14:paraId="24E34BF8" w14:textId="77777777"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u w:val="single"/>
          <w:lang w:val="hy-AM"/>
        </w:rPr>
      </w:pPr>
      <w:r w:rsidRPr="000B4CF4">
        <w:rPr>
          <w:rStyle w:val="Strong"/>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t xml:space="preserve">  </w:t>
      </w:r>
    </w:p>
    <w:p w14:paraId="3EE6287C" w14:textId="77777777" w:rsidR="001776C0" w:rsidRPr="000B4CF4" w:rsidRDefault="001776C0" w:rsidP="001776C0">
      <w:pPr>
        <w:pStyle w:val="NormalWeb"/>
        <w:shd w:val="clear" w:color="auto" w:fill="FFFFFF"/>
        <w:spacing w:before="0" w:beforeAutospacing="0" w:after="0" w:afterAutospacing="0"/>
        <w:ind w:left="7080" w:firstLine="708"/>
        <w:rPr>
          <w:rStyle w:val="Strong"/>
          <w:rFonts w:ascii="GHEA Grapalat" w:hAnsi="GHEA Grapalat"/>
          <w:b w:val="0"/>
          <w:bCs w:val="0"/>
          <w:u w:val="single"/>
          <w:lang w:val="hy-AM"/>
        </w:rPr>
      </w:pPr>
      <w:r w:rsidRPr="000B4CF4">
        <w:rPr>
          <w:rFonts w:ascii="GHEA Grapalat" w:hAnsi="GHEA Grapalat" w:cs="Sylfaen"/>
          <w:vertAlign w:val="superscript"/>
          <w:lang w:val="hy-AM"/>
        </w:rPr>
        <w:t xml:space="preserve">     գումարը թվերով և տառերով</w:t>
      </w:r>
    </w:p>
    <w:p w14:paraId="1EABEA27" w14:textId="6CB3C436"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0B4CF4">
        <w:rPr>
          <w:rStyle w:val="Strong"/>
          <w:rFonts w:ascii="GHEA Grapalat" w:hAnsi="GHEA Grapalat"/>
          <w:lang w:val="hy-AM"/>
        </w:rPr>
        <w:t xml:space="preserve">(այսուհետ՝ երաշխիքի գումար)՝ պահանջն ստանալուց </w:t>
      </w:r>
      <w:r>
        <w:rPr>
          <w:rStyle w:val="Strong"/>
          <w:rFonts w:ascii="GHEA Grapalat" w:hAnsi="GHEA Grapalat"/>
          <w:lang w:val="hy-AM"/>
        </w:rPr>
        <w:t>հինգ</w:t>
      </w:r>
      <w:r w:rsidRPr="000B4CF4">
        <w:rPr>
          <w:rStyle w:val="Strong"/>
          <w:rFonts w:ascii="GHEA Grapalat" w:hAnsi="GHEA Grapalat"/>
          <w:lang w:val="hy-AM"/>
        </w:rPr>
        <w:t xml:space="preserve"> աշխատանքային օրվա ընթացքում:   Վճարումը  կատարվում է բենեֆիցիարի </w:t>
      </w:r>
      <w:r w:rsidR="00FA6E8E" w:rsidRPr="00206B87">
        <w:rPr>
          <w:rFonts w:ascii="GHEA Grapalat" w:hAnsi="GHEA Grapalat" w:cs="Arial"/>
          <w:sz w:val="20"/>
          <w:szCs w:val="20"/>
          <w:lang w:val="hy-AM"/>
        </w:rPr>
        <w:t>900015211429</w:t>
      </w:r>
      <w:r w:rsidR="00FA6E8E" w:rsidRPr="00FA6E8E">
        <w:rPr>
          <w:rFonts w:ascii="GHEA Grapalat" w:hAnsi="GHEA Grapalat" w:cs="Arial"/>
          <w:sz w:val="20"/>
          <w:szCs w:val="20"/>
          <w:lang w:val="hy-AM"/>
        </w:rPr>
        <w:t xml:space="preserve"> </w:t>
      </w:r>
      <w:r w:rsidRPr="000B4CF4">
        <w:rPr>
          <w:rStyle w:val="Strong"/>
          <w:rFonts w:ascii="GHEA Grapalat" w:hAnsi="GHEA Grapalat"/>
          <w:lang w:val="hy-AM"/>
        </w:rPr>
        <w:t>հաշվեհամարին փոխանցման միջոցով:</w:t>
      </w:r>
    </w:p>
    <w:p w14:paraId="47B9AAB1" w14:textId="77777777" w:rsidR="001776C0" w:rsidRPr="000B4CF4" w:rsidRDefault="001776C0" w:rsidP="001776C0">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38D62390" w14:textId="77777777" w:rsidR="001776C0" w:rsidRPr="000B4CF4" w:rsidRDefault="001776C0" w:rsidP="001776C0">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A1F2E4C" w14:textId="77777777" w:rsidR="001776C0" w:rsidRPr="00842CF6" w:rsidRDefault="001776C0" w:rsidP="001776C0">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 Երաշխիքը գործում է </w:t>
      </w:r>
      <w:r>
        <w:rPr>
          <w:rFonts w:ascii="GHEA Grapalat" w:hAnsi="GHEA Grapalat"/>
          <w:color w:val="000000"/>
          <w:sz w:val="20"/>
          <w:szCs w:val="20"/>
          <w:lang w:val="hy-AM"/>
        </w:rPr>
        <w:t>թողարկման պահից</w:t>
      </w:r>
      <w:r w:rsidRPr="000D41A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և ուժի մեջ է </w:t>
      </w:r>
      <w:r w:rsidRPr="00842CF6">
        <w:rPr>
          <w:rFonts w:ascii="GHEA Grapalat" w:hAnsi="GHEA Grapalat"/>
          <w:color w:val="000000"/>
          <w:sz w:val="20"/>
          <w:szCs w:val="20"/>
          <w:lang w:val="hy-AM"/>
        </w:rPr>
        <w:t xml:space="preserve">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93FCB0F" w14:textId="77777777" w:rsidR="001776C0" w:rsidRPr="00842CF6" w:rsidRDefault="001776C0" w:rsidP="001776C0">
      <w:pPr>
        <w:pStyle w:val="NormalWeb"/>
        <w:shd w:val="clear" w:color="auto" w:fill="FFFFFF"/>
        <w:spacing w:before="0" w:beforeAutospacing="0" w:after="0" w:afterAutospacing="0"/>
        <w:jc w:val="both"/>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F5DFA28" w14:textId="77777777" w:rsidR="001776C0" w:rsidRPr="00842CF6" w:rsidRDefault="001776C0" w:rsidP="001776C0">
      <w:pPr>
        <w:pStyle w:val="NormalWeb"/>
        <w:shd w:val="clear" w:color="auto" w:fill="FFFFFF"/>
        <w:spacing w:before="0" w:beforeAutospacing="0" w:after="0" w:afterAutospacing="0"/>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352A619" w14:textId="77777777" w:rsidR="001776C0" w:rsidRPr="00842CF6" w:rsidRDefault="001776C0" w:rsidP="001776C0">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w:t>
      </w:r>
      <w:r w:rsidRPr="000D41A8">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կնքվելիք պայմանագրով նախատեսված ապրանքի</w:t>
      </w:r>
    </w:p>
    <w:p w14:paraId="74BAF78D" w14:textId="77777777" w:rsidR="001776C0" w:rsidRPr="00842CF6" w:rsidRDefault="001776C0" w:rsidP="001776C0">
      <w:pPr>
        <w:pStyle w:val="ListParagraph"/>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43B7E0B2" w14:textId="24D2E224" w:rsidR="001776C0" w:rsidRPr="003750DF" w:rsidRDefault="001776C0" w:rsidP="001776C0">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s="Sylfaen"/>
          <w:vertAlign w:val="superscript"/>
          <w:lang w:val="hy-AM"/>
        </w:rPr>
        <w:t>մատակարարման</w:t>
      </w:r>
      <w:r w:rsidRPr="00842CF6">
        <w:rPr>
          <w:rFonts w:ascii="GHEA Grapalat" w:hAnsi="GHEA Grapalat" w:cs="Sylfaen"/>
          <w:vertAlign w:val="superscript"/>
          <w:lang w:val="hy-AM"/>
        </w:rPr>
        <w:t xml:space="preserve"> վերջնաժամկետը </w:t>
      </w:r>
      <w:r>
        <w:rPr>
          <w:rFonts w:ascii="GHEA Grapalat" w:hAnsi="GHEA Grapalat" w:cs="Sylfaen"/>
          <w:vertAlign w:val="superscript"/>
          <w:lang w:val="hy-AM"/>
        </w:rPr>
        <w:t xml:space="preserve">           </w:t>
      </w: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w:t>
      </w:r>
      <w:r w:rsidRPr="003750DF">
        <w:rPr>
          <w:rFonts w:ascii="GHEA Grapalat" w:hAnsi="GHEA Grapalat"/>
          <w:color w:val="000000"/>
          <w:sz w:val="20"/>
          <w:szCs w:val="20"/>
          <w:lang w:val="hy-AM"/>
        </w:rPr>
        <w:t xml:space="preserve">հանձնաժողովի </w:t>
      </w:r>
      <w:r w:rsidRPr="008242F8">
        <w:rPr>
          <w:rFonts w:ascii="GHEA Grapalat" w:hAnsi="GHEA Grapalat"/>
          <w:color w:val="000000"/>
          <w:sz w:val="20"/>
          <w:szCs w:val="20"/>
          <w:lang w:val="hy-AM"/>
        </w:rPr>
        <w:t>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hyperlink r:id="rId18" w:history="1">
        <w:r w:rsidR="00FA6E8E" w:rsidRPr="00245C4C">
          <w:rPr>
            <w:rStyle w:val="Hyperlink"/>
            <w:rFonts w:ascii="GHEA Grapalat" w:hAnsi="GHEA Grapalat"/>
            <w:sz w:val="20"/>
            <w:szCs w:val="20"/>
            <w:lang w:val="hy-AM"/>
          </w:rPr>
          <w:t>gor.muradyan@yerevan.am</w:t>
        </w:r>
      </w:hyperlink>
      <w:r w:rsidR="00FA6E8E" w:rsidRPr="00FA6E8E">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էլեկտրոնային փոստի հասցեին։     </w:t>
      </w:r>
    </w:p>
    <w:p w14:paraId="62EDAB39" w14:textId="77777777" w:rsidR="001776C0" w:rsidRPr="00842CF6" w:rsidRDefault="001776C0" w:rsidP="001776C0">
      <w:pPr>
        <w:pStyle w:val="ListParagraph"/>
        <w:tabs>
          <w:tab w:val="left" w:pos="0"/>
        </w:tabs>
        <w:ind w:left="0"/>
        <w:mirrorIndents/>
        <w:jc w:val="both"/>
        <w:rPr>
          <w:rFonts w:ascii="GHEA Grapalat" w:hAnsi="GHEA Grapalat"/>
          <w:color w:val="000000"/>
          <w:sz w:val="20"/>
          <w:szCs w:val="20"/>
          <w:lang w:val="hy-AM"/>
        </w:rPr>
      </w:pPr>
    </w:p>
    <w:p w14:paraId="52CE8D4A" w14:textId="77777777" w:rsidR="001776C0" w:rsidRPr="000B4CF4"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90F211B" w14:textId="77777777" w:rsidR="001776C0" w:rsidRPr="000B4CF4"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14:paraId="3475DEC1" w14:textId="77777777" w:rsidR="001776C0" w:rsidRPr="000B4CF4"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28EF52B4" w14:textId="77777777" w:rsidR="001776C0" w:rsidRPr="000B4CF4" w:rsidRDefault="001776C0" w:rsidP="001776C0">
      <w:pPr>
        <w:pStyle w:val="NormalWeb"/>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 xml:space="preserve">կատարված փոփոխությունների, լրացուցիչ համաձայնագրերի </w:t>
      </w:r>
      <w:r w:rsidRPr="008242F8">
        <w:rPr>
          <w:rFonts w:ascii="GHEA Grapalat" w:hAnsi="GHEA Grapalat"/>
          <w:color w:val="000000"/>
          <w:sz w:val="20"/>
          <w:szCs w:val="20"/>
          <w:lang w:val="hy-AM"/>
        </w:rPr>
        <w:t>պատճենները.</w:t>
      </w:r>
    </w:p>
    <w:p w14:paraId="00448CE6"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hyperlink r:id="rId19" w:history="1">
        <w:r w:rsidRPr="000B4CF4">
          <w:rPr>
            <w:rStyle w:val="Hyperlink"/>
            <w:rFonts w:ascii="GHEA Grapalat" w:hAnsi="GHEA Grapalat"/>
            <w:sz w:val="20"/>
            <w:szCs w:val="20"/>
            <w:lang w:val="hy-AM"/>
          </w:rPr>
          <w:t>www.procurement.am</w:t>
        </w:r>
      </w:hyperlink>
      <w:r w:rsidRPr="000B4CF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0B4CF4">
        <w:rPr>
          <w:rFonts w:ascii="GHEA Grapalat" w:hAnsi="GHEA Grapalat"/>
          <w:color w:val="000000"/>
          <w:sz w:val="20"/>
          <w:szCs w:val="20"/>
          <w:lang w:val="hy-AM"/>
        </w:rPr>
        <w:t>ով գործող տեղեկագրում հրապարակած ծանուցումը</w:t>
      </w:r>
      <w:r w:rsidRPr="003C778C">
        <w:rPr>
          <w:rFonts w:ascii="GHEA Grapalat" w:hAnsi="GHEA Grapalat"/>
          <w:color w:val="000000"/>
          <w:sz w:val="20"/>
          <w:szCs w:val="20"/>
          <w:lang w:val="hy-AM"/>
        </w:rPr>
        <w:t>:</w:t>
      </w:r>
    </w:p>
    <w:p w14:paraId="60DE0E4C"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0B4C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1D76309" w14:textId="77777777" w:rsidR="001776C0" w:rsidRPr="000B4CF4"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7EFF27EF"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1DABE999" w14:textId="77777777" w:rsidR="001776C0" w:rsidRPr="000B4CF4"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672D4A1A"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F80B823"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824F7C0"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D413CD7"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AC7F7DF"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547CF1D7"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5856980D" w14:textId="77777777" w:rsidR="001776C0"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0D14077D" w14:textId="77777777" w:rsidR="001776C0"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p>
    <w:p w14:paraId="546FF4F1" w14:textId="77777777" w:rsidR="001776C0"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p>
    <w:p w14:paraId="661493AC" w14:textId="77777777" w:rsidR="001776C0"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p>
    <w:p w14:paraId="3E720A52" w14:textId="77777777" w:rsidR="001776C0"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p>
    <w:p w14:paraId="3802C7A7" w14:textId="77777777" w:rsidR="001776C0"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p>
    <w:p w14:paraId="5DB21FAB" w14:textId="77777777" w:rsidR="001776C0" w:rsidRPr="009A5836" w:rsidRDefault="001776C0" w:rsidP="001776C0">
      <w:pPr>
        <w:pStyle w:val="BodyTextIndent3"/>
        <w:spacing w:line="240" w:lineRule="auto"/>
        <w:jc w:val="left"/>
        <w:rPr>
          <w:rFonts w:ascii="GHEA Grapalat" w:hAnsi="GHEA Grapalat"/>
          <w:i/>
          <w:sz w:val="18"/>
          <w:szCs w:val="18"/>
          <w:lang w:val="af-ZA" w:eastAsia="ru-RU"/>
        </w:rPr>
      </w:pPr>
      <w:r w:rsidRPr="009A5836">
        <w:rPr>
          <w:rFonts w:ascii="GHEA Grapalat" w:hAnsi="GHEA Grapalat"/>
          <w:i/>
          <w:sz w:val="18"/>
          <w:szCs w:val="18"/>
          <w:lang w:val="hy-AM" w:eastAsia="ru-RU"/>
        </w:rPr>
        <w:t>*</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լրացվում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հանձնաժողովի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քարտուղարի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կողմից</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մինչև</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հրավերը</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տեղեկագրում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հրապարակելը:</w:t>
      </w:r>
    </w:p>
    <w:p w14:paraId="1575C056" w14:textId="77777777" w:rsidR="001776C0" w:rsidRPr="00381E87" w:rsidRDefault="001776C0" w:rsidP="001776C0">
      <w:pPr>
        <w:pStyle w:val="NormalWeb"/>
        <w:shd w:val="clear" w:color="auto" w:fill="FFFFFF"/>
        <w:spacing w:before="0" w:beforeAutospacing="0" w:after="0" w:afterAutospacing="0"/>
        <w:rPr>
          <w:rFonts w:ascii="GHEA Grapalat" w:hAnsi="GHEA Grapalat" w:cs="Sylfaen"/>
          <w:vertAlign w:val="superscript"/>
          <w:lang w:val="af-ZA"/>
        </w:rPr>
      </w:pPr>
    </w:p>
    <w:bookmarkEnd w:id="10"/>
    <w:p w14:paraId="61605538" w14:textId="288CCC33" w:rsidR="000B7A05" w:rsidRPr="005E1F72" w:rsidRDefault="001776C0" w:rsidP="000B7A05">
      <w:pPr>
        <w:pStyle w:val="BodyTextIndent3"/>
        <w:spacing w:line="240" w:lineRule="auto"/>
        <w:jc w:val="right"/>
        <w:rPr>
          <w:rFonts w:ascii="GHEA Grapalat" w:hAnsi="GHEA Grapalat" w:cs="Sylfaen"/>
          <w:b/>
          <w:lang w:val="hy-AM"/>
        </w:rPr>
      </w:pPr>
      <w:r>
        <w:rPr>
          <w:rFonts w:ascii="GHEA Grapalat" w:hAnsi="GHEA Grapalat"/>
          <w:b/>
          <w:lang w:val="hy-AM"/>
        </w:rPr>
        <w:br w:type="page"/>
      </w:r>
      <w:r w:rsidR="000B7A05" w:rsidRPr="005E1F72">
        <w:rPr>
          <w:rFonts w:ascii="GHEA Grapalat" w:hAnsi="GHEA Grapalat" w:cs="Sylfaen"/>
          <w:b/>
          <w:lang w:val="hy-AM"/>
        </w:rPr>
        <w:lastRenderedPageBreak/>
        <w:t xml:space="preserve"> </w:t>
      </w:r>
    </w:p>
    <w:p w14:paraId="52597499" w14:textId="6EAF19E2" w:rsidR="001776C0" w:rsidRPr="000B4CF4" w:rsidRDefault="001776C0" w:rsidP="001776C0">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Pr="000B4CF4">
        <w:rPr>
          <w:rFonts w:ascii="GHEA Grapalat" w:hAnsi="GHEA Grapalat" w:cs="Arial"/>
          <w:b/>
          <w:lang w:val="hy-AM"/>
        </w:rPr>
        <w:t>4.</w:t>
      </w:r>
      <w:r w:rsidRPr="00A5489A">
        <w:rPr>
          <w:rFonts w:ascii="GHEA Grapalat" w:hAnsi="GHEA Grapalat" w:cs="Arial"/>
          <w:b/>
          <w:lang w:val="hy-AM"/>
        </w:rPr>
        <w:t>2</w:t>
      </w:r>
    </w:p>
    <w:p w14:paraId="4CDAF5D6" w14:textId="2EDF94BF" w:rsidR="001776C0" w:rsidRPr="005E1F72" w:rsidRDefault="003535ED" w:rsidP="001776C0">
      <w:pPr>
        <w:pStyle w:val="BodyTextIndent3"/>
        <w:spacing w:line="240" w:lineRule="auto"/>
        <w:jc w:val="right"/>
        <w:rPr>
          <w:rFonts w:ascii="GHEA Grapalat" w:hAnsi="GHEA Grapalat" w:cs="Arial"/>
          <w:b/>
          <w:lang w:val="hy-AM"/>
        </w:rPr>
      </w:pPr>
      <w:r>
        <w:rPr>
          <w:rFonts w:ascii="GHEA Grapalat" w:hAnsi="GHEA Grapalat"/>
          <w:sz w:val="24"/>
          <w:szCs w:val="24"/>
          <w:lang w:val="hy-AM"/>
        </w:rPr>
        <w:t>ԵՔ-ԲՄԱՊՁԲ-</w:t>
      </w:r>
      <w:r w:rsidR="00974442">
        <w:rPr>
          <w:rFonts w:ascii="GHEA Grapalat" w:hAnsi="GHEA Grapalat"/>
          <w:sz w:val="24"/>
          <w:szCs w:val="24"/>
          <w:lang w:val="hy-AM"/>
        </w:rPr>
        <w:t>24/6</w:t>
      </w:r>
      <w:r w:rsidR="001776C0" w:rsidRPr="005E1F72">
        <w:rPr>
          <w:rFonts w:ascii="GHEA Grapalat" w:hAnsi="GHEA Grapalat" w:cs="Sylfaen"/>
          <w:b/>
          <w:lang w:val="es-ES"/>
        </w:rPr>
        <w:t>*</w:t>
      </w:r>
      <w:r w:rsidR="001776C0" w:rsidRPr="005E1F72">
        <w:rPr>
          <w:rFonts w:ascii="GHEA Grapalat" w:hAnsi="GHEA Grapalat"/>
          <w:b/>
          <w:lang w:val="hy-AM"/>
        </w:rPr>
        <w:t xml:space="preserve">  </w:t>
      </w:r>
      <w:r w:rsidR="001776C0" w:rsidRPr="005E1F72">
        <w:rPr>
          <w:rFonts w:ascii="GHEA Grapalat" w:hAnsi="GHEA Grapalat" w:cs="Sylfaen"/>
          <w:b/>
          <w:lang w:val="hy-AM"/>
        </w:rPr>
        <w:t>ծածկագրով</w:t>
      </w:r>
    </w:p>
    <w:p w14:paraId="0715EDEF" w14:textId="77777777" w:rsidR="001776C0" w:rsidRDefault="001776C0" w:rsidP="001776C0">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14:paraId="6F559F78" w14:textId="77777777" w:rsidR="001776C0" w:rsidRDefault="001776C0" w:rsidP="001776C0">
      <w:pPr>
        <w:pStyle w:val="BodyTextIndent3"/>
        <w:spacing w:line="240" w:lineRule="auto"/>
        <w:jc w:val="right"/>
        <w:rPr>
          <w:rFonts w:ascii="GHEA Grapalat" w:hAnsi="GHEA Grapalat" w:cs="Sylfaen"/>
          <w:b/>
          <w:lang w:val="hy-AM"/>
        </w:rPr>
      </w:pPr>
    </w:p>
    <w:p w14:paraId="42D3C0E5" w14:textId="77777777" w:rsidR="001776C0" w:rsidRDefault="001776C0" w:rsidP="001776C0">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509BE63C" w14:textId="77777777" w:rsidR="001776C0" w:rsidRPr="00260569" w:rsidRDefault="001776C0" w:rsidP="001776C0">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07DC6BDC" w14:textId="77777777" w:rsidR="001776C0" w:rsidRPr="00260569" w:rsidRDefault="001776C0" w:rsidP="001776C0">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14:paraId="2E228527" w14:textId="77777777" w:rsidR="001776C0" w:rsidRPr="00260569" w:rsidRDefault="001776C0" w:rsidP="001776C0">
      <w:pPr>
        <w:rPr>
          <w:rFonts w:ascii="GHEA Grapalat" w:hAnsi="GHEA Grapalat" w:cs="GHEA Grapalat"/>
          <w:sz w:val="20"/>
          <w:szCs w:val="20"/>
          <w:lang w:val="hy-AM"/>
        </w:rPr>
      </w:pPr>
      <w:r w:rsidRPr="00260569">
        <w:rPr>
          <w:rFonts w:ascii="GHEA Grapalat" w:hAnsi="GHEA Grapalat" w:cs="GHEA Grapalat"/>
          <w:sz w:val="20"/>
          <w:szCs w:val="20"/>
          <w:lang w:val="hy-AM"/>
        </w:rPr>
        <w:t xml:space="preserve">     </w:t>
      </w:r>
      <w:r w:rsidRPr="0028392B">
        <w:rPr>
          <w:rFonts w:ascii="GHEA Grapalat" w:hAnsi="GHEA Grapalat" w:cs="GHEA Grapalat"/>
          <w:sz w:val="20"/>
          <w:szCs w:val="20"/>
          <w:lang w:val="hy-AM"/>
        </w:rPr>
        <w:t>ք. Երևան</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   թ.</w:t>
      </w:r>
    </w:p>
    <w:p w14:paraId="7D5B05C7" w14:textId="77777777" w:rsidR="001776C0" w:rsidRPr="007862B1" w:rsidRDefault="001776C0" w:rsidP="001776C0">
      <w:pPr>
        <w:rPr>
          <w:rFonts w:ascii="GHEA Grapalat" w:hAnsi="GHEA Grapalat" w:cs="GHEA Grapalat"/>
          <w:sz w:val="20"/>
          <w:szCs w:val="20"/>
          <w:lang w:val="hy-AM"/>
        </w:rPr>
      </w:pPr>
    </w:p>
    <w:p w14:paraId="27F9909D" w14:textId="77777777" w:rsidR="001776C0" w:rsidRPr="00427B84" w:rsidRDefault="001776C0" w:rsidP="001776C0">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14:paraId="2C2DB17A" w14:textId="77777777" w:rsidR="001776C0" w:rsidRPr="00427B84" w:rsidRDefault="001776C0" w:rsidP="001776C0">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FFE5202" w14:textId="77777777" w:rsidR="001776C0" w:rsidRPr="007862B1" w:rsidRDefault="001776C0" w:rsidP="001776C0">
      <w:pPr>
        <w:ind w:firstLine="708"/>
        <w:jc w:val="both"/>
        <w:rPr>
          <w:rFonts w:ascii="GHEA Grapalat" w:hAnsi="GHEA Grapalat" w:cs="GHEA Grapalat"/>
          <w:sz w:val="20"/>
          <w:szCs w:val="20"/>
          <w:lang w:val="hy-AM"/>
        </w:rPr>
      </w:pPr>
    </w:p>
    <w:p w14:paraId="0A9D1BE1" w14:textId="77777777" w:rsidR="001776C0" w:rsidRPr="00260569" w:rsidRDefault="001776C0" w:rsidP="001776C0">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14:paraId="484331AC" w14:textId="77777777" w:rsidR="001776C0" w:rsidRPr="00260569" w:rsidRDefault="001776C0" w:rsidP="001776C0">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5C519F8F" w14:textId="6961DD75" w:rsidR="001776C0" w:rsidRPr="000B7A05" w:rsidRDefault="001776C0" w:rsidP="000B7A05">
      <w:pPr>
        <w:numPr>
          <w:ilvl w:val="1"/>
          <w:numId w:val="7"/>
        </w:numPr>
        <w:ind w:left="0" w:firstLine="360"/>
        <w:jc w:val="both"/>
        <w:rPr>
          <w:rFonts w:ascii="GHEA Grapalat" w:hAnsi="GHEA Grapalat" w:cs="GHEA Grapalat"/>
          <w:sz w:val="20"/>
          <w:szCs w:val="20"/>
          <w:lang w:val="pt-BR"/>
        </w:rPr>
      </w:pPr>
      <w:r w:rsidRPr="000B7A05">
        <w:rPr>
          <w:rFonts w:ascii="GHEA Grapalat" w:hAnsi="GHEA Grapalat" w:cs="GHEA Grapalat"/>
          <w:sz w:val="20"/>
          <w:szCs w:val="20"/>
          <w:lang w:val="pt-BR"/>
        </w:rPr>
        <w:t xml:space="preserve">Ընկերությունը մասնակցում է </w:t>
      </w:r>
      <w:r w:rsidR="000B7A05" w:rsidRPr="000B7A05">
        <w:rPr>
          <w:rFonts w:ascii="GHEA Grapalat" w:hAnsi="GHEA Grapalat" w:cs="GHEA Grapalat"/>
          <w:sz w:val="20"/>
          <w:szCs w:val="20"/>
          <w:lang w:val="hy-AM"/>
        </w:rPr>
        <w:t>Երևանի քաղաքապետարանի</w:t>
      </w:r>
      <w:r w:rsidRPr="000B7A05">
        <w:rPr>
          <w:rFonts w:ascii="GHEA Grapalat" w:hAnsi="GHEA Grapalat" w:cs="GHEA Grapalat"/>
          <w:sz w:val="20"/>
          <w:szCs w:val="20"/>
          <w:lang w:val="pt-BR"/>
        </w:rPr>
        <w:t>* (այսուհետ` Պատվիրատու) կողմից</w:t>
      </w:r>
      <w:r w:rsidR="000B7A05" w:rsidRPr="000B7A05">
        <w:rPr>
          <w:rFonts w:ascii="GHEA Grapalat" w:hAnsi="GHEA Grapalat" w:cs="GHEA Grapalat"/>
          <w:sz w:val="20"/>
          <w:szCs w:val="20"/>
          <w:lang w:val="hy-AM"/>
        </w:rPr>
        <w:t xml:space="preserve"> </w:t>
      </w:r>
      <w:r w:rsidRPr="000B7A05">
        <w:rPr>
          <w:rFonts w:ascii="GHEA Grapalat" w:hAnsi="GHEA Grapalat" w:cs="GHEA Grapalat"/>
          <w:sz w:val="20"/>
          <w:szCs w:val="20"/>
          <w:lang w:val="pt-BR"/>
        </w:rPr>
        <w:t xml:space="preserve"> կազմակերպված` </w:t>
      </w:r>
      <w:r w:rsidR="000B7A05" w:rsidRPr="000B7A05">
        <w:rPr>
          <w:rFonts w:ascii="GHEA Grapalat" w:hAnsi="GHEA Grapalat" w:cs="GHEA Grapalat"/>
          <w:sz w:val="20"/>
          <w:szCs w:val="20"/>
          <w:lang w:val="hy-AM"/>
        </w:rPr>
        <w:t>ԵՔ-ԲՄԱՊՁԲ-</w:t>
      </w:r>
      <w:r w:rsidR="00974442">
        <w:rPr>
          <w:rFonts w:ascii="GHEA Grapalat" w:hAnsi="GHEA Grapalat" w:cs="GHEA Grapalat"/>
          <w:sz w:val="20"/>
          <w:szCs w:val="20"/>
          <w:lang w:val="hy-AM"/>
        </w:rPr>
        <w:t>24/6</w:t>
      </w:r>
      <w:r w:rsidRPr="000B7A05">
        <w:rPr>
          <w:rFonts w:ascii="GHEA Grapalat" w:hAnsi="GHEA Grapalat" w:cs="GHEA Grapalat"/>
          <w:sz w:val="20"/>
          <w:szCs w:val="20"/>
          <w:lang w:val="pt-BR"/>
        </w:rPr>
        <w:t>* ծածկագրով գնման ընթացակարգին:</w:t>
      </w:r>
    </w:p>
    <w:p w14:paraId="6D317296" w14:textId="77777777" w:rsidR="001776C0" w:rsidRPr="00260569" w:rsidRDefault="001776C0" w:rsidP="001776C0">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w:t>
      </w:r>
      <w:r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1D05D603" w14:textId="77777777" w:rsidR="001776C0" w:rsidRPr="00260569" w:rsidRDefault="001776C0" w:rsidP="001776C0">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սույն </w:t>
      </w:r>
      <w:r w:rsidRPr="00260569">
        <w:rPr>
          <w:rFonts w:ascii="GHEA Grapalat" w:hAnsi="GHEA Grapalat" w:cs="GHEA Grapalat"/>
          <w:color w:val="000000"/>
          <w:sz w:val="20"/>
          <w:szCs w:val="20"/>
          <w:lang w:val="pt-BR"/>
        </w:rPr>
        <w:t>տուժանքի համաձայնագ</w:t>
      </w:r>
      <w:r w:rsidRPr="00260569">
        <w:rPr>
          <w:rFonts w:ascii="GHEA Grapalat" w:hAnsi="GHEA Grapalat" w:cs="GHEA Grapalat"/>
          <w:color w:val="000000"/>
          <w:sz w:val="20"/>
          <w:szCs w:val="20"/>
          <w:lang w:val="hy-AM"/>
        </w:rPr>
        <w:t>ր</w:t>
      </w:r>
      <w:r w:rsidRPr="00260569">
        <w:rPr>
          <w:rFonts w:ascii="GHEA Grapalat" w:hAnsi="GHEA Grapalat" w:cs="GHEA Grapalat"/>
          <w:color w:val="000000"/>
          <w:sz w:val="20"/>
          <w:szCs w:val="20"/>
          <w:lang w:val="pt-BR"/>
        </w:rPr>
        <w:t>ի</w:t>
      </w:r>
      <w:r w:rsidRPr="00260569">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ստորագրմամբ անհետկանչելիորեն  համաձայնվում է, որ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w:t>
      </w:r>
    </w:p>
    <w:p w14:paraId="03EFEBC3" w14:textId="77777777" w:rsidR="001776C0" w:rsidRPr="00260569" w:rsidRDefault="001776C0" w:rsidP="001776C0">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63453EF" w14:textId="77777777" w:rsidR="001776C0" w:rsidRPr="00260569" w:rsidRDefault="001776C0" w:rsidP="001776C0">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14:paraId="4084C53A" w14:textId="77777777" w:rsidR="001776C0" w:rsidRPr="00260569" w:rsidRDefault="001776C0" w:rsidP="001776C0">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8F0DE6" w14:textId="77777777" w:rsidR="001776C0" w:rsidRPr="00260569" w:rsidRDefault="001776C0" w:rsidP="001776C0">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B150380" w14:textId="77777777" w:rsidR="001776C0" w:rsidRPr="00260569" w:rsidRDefault="001776C0" w:rsidP="001776C0">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0342244" w14:textId="77777777" w:rsidR="001776C0" w:rsidRPr="00A6088E" w:rsidRDefault="001776C0" w:rsidP="001776C0">
      <w:pPr>
        <w:pStyle w:val="NormalWeb"/>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Pr>
          <w:rFonts w:ascii="GHEA Grapalat" w:hAnsi="GHEA Grapalat" w:cs="GHEA Grapalat"/>
          <w:sz w:val="20"/>
          <w:szCs w:val="20"/>
          <w:lang w:val="pt-BR"/>
        </w:rPr>
        <w:t>, եթե այն հանգեցնում է Պատվիրատուի կողմից պայմանագրի միակողմանի լուծման,</w:t>
      </w:r>
      <w:r w:rsidRPr="00260569">
        <w:rPr>
          <w:rFonts w:ascii="GHEA Grapalat" w:hAnsi="GHEA Grapalat" w:cs="GHEA Grapalat"/>
          <w:sz w:val="20"/>
          <w:szCs w:val="20"/>
          <w:lang w:val="pt-BR"/>
        </w:rPr>
        <w:t xml:space="preserve"> Պատվիրատուն սույն տուժանքի համաձայնագիրը և կից </w:t>
      </w:r>
      <w:r w:rsidRPr="00260569">
        <w:rPr>
          <w:rFonts w:ascii="GHEA Grapalat" w:hAnsi="GHEA Grapalat" w:cs="GHEA Grapalat"/>
          <w:sz w:val="20"/>
          <w:szCs w:val="20"/>
          <w:lang w:val="hy-AM"/>
        </w:rPr>
        <w:t xml:space="preserve">Պահանջագիրը բնօրինակներով </w:t>
      </w:r>
      <w:r w:rsidRPr="00260569">
        <w:rPr>
          <w:rFonts w:ascii="GHEA Grapalat" w:hAnsi="GHEA Grapalat" w:cs="GHEA Grapalat"/>
          <w:sz w:val="20"/>
          <w:szCs w:val="20"/>
          <w:lang w:val="pt-BR"/>
        </w:rPr>
        <w:t xml:space="preserve">ներկայացնում է </w:t>
      </w:r>
      <w:r w:rsidRPr="00260569">
        <w:rPr>
          <w:rFonts w:ascii="GHEA Grapalat" w:hAnsi="GHEA Grapalat" w:cs="GHEA Grapalat"/>
          <w:sz w:val="20"/>
          <w:szCs w:val="20"/>
          <w:lang w:val="hy-AM"/>
        </w:rPr>
        <w:t>Վճարող Բանկին</w:t>
      </w:r>
      <w:r w:rsidRPr="00260569">
        <w:rPr>
          <w:rFonts w:ascii="GHEA Grapalat" w:hAnsi="GHEA Grapalat" w:cs="GHEA Grapalat"/>
          <w:sz w:val="20"/>
          <w:szCs w:val="20"/>
          <w:lang w:val="pt-BR"/>
        </w:rPr>
        <w:t xml:space="preserve">` այդ մասին գրավոր տեղեկացնելով Ընկերությանը: </w:t>
      </w:r>
    </w:p>
    <w:p w14:paraId="6B13393B" w14:textId="77777777" w:rsidR="001776C0" w:rsidRPr="00260569" w:rsidRDefault="001776C0" w:rsidP="001776C0">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14:paraId="5B8784EB" w14:textId="77777777" w:rsidR="001776C0" w:rsidRPr="00260569" w:rsidRDefault="001776C0" w:rsidP="001776C0">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9031697" w14:textId="77777777" w:rsidR="001776C0" w:rsidRPr="00260569" w:rsidRDefault="001776C0" w:rsidP="001776C0">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Pr="00260569">
        <w:rPr>
          <w:rFonts w:ascii="GHEA Grapalat" w:hAnsi="GHEA Grapalat" w:cs="GHEA Grapalat"/>
          <w:sz w:val="20"/>
          <w:szCs w:val="20"/>
          <w:lang w:val="hy-AM"/>
        </w:rPr>
        <w:t>Վճարող Բանկի կողմից Պ</w:t>
      </w:r>
      <w:r w:rsidRPr="00260569">
        <w:rPr>
          <w:rFonts w:ascii="GHEA Grapalat" w:hAnsi="GHEA Grapalat" w:cs="GHEA Grapalat"/>
          <w:sz w:val="20"/>
          <w:szCs w:val="20"/>
          <w:lang w:val="pt-BR"/>
        </w:rPr>
        <w:t xml:space="preserve">ահանջագրում նշված գումարի վճարման հետևանքով </w:t>
      </w:r>
      <w:r w:rsidRPr="00260569">
        <w:rPr>
          <w:rFonts w:ascii="GHEA Grapalat" w:hAnsi="GHEA Grapalat" w:cs="GHEA Grapalat"/>
          <w:sz w:val="20"/>
          <w:szCs w:val="20"/>
          <w:lang w:val="hy-AM"/>
        </w:rPr>
        <w:t xml:space="preserve">Ընկերության </w:t>
      </w:r>
      <w:r w:rsidRPr="00260569">
        <w:rPr>
          <w:rFonts w:ascii="GHEA Grapalat" w:hAnsi="GHEA Grapalat" w:cs="GHEA Grapalat"/>
          <w:sz w:val="20"/>
          <w:szCs w:val="20"/>
          <w:lang w:val="pt-BR"/>
        </w:rPr>
        <w:t xml:space="preserve">առաջացած ռիսկերի (Ընկերության կրած վնասների) </w:t>
      </w:r>
      <w:r w:rsidRPr="00260569">
        <w:rPr>
          <w:rFonts w:ascii="GHEA Grapalat" w:hAnsi="GHEA Grapalat" w:cs="GHEA Grapalat"/>
          <w:sz w:val="20"/>
          <w:szCs w:val="20"/>
          <w:lang w:val="hy-AM"/>
        </w:rPr>
        <w:t xml:space="preserve">և բացասական հետևանքների </w:t>
      </w:r>
      <w:r w:rsidRPr="00260569">
        <w:rPr>
          <w:rFonts w:ascii="GHEA Grapalat" w:hAnsi="GHEA Grapalat" w:cs="GHEA Grapalat"/>
          <w:sz w:val="20"/>
          <w:szCs w:val="20"/>
          <w:lang w:val="pt-BR"/>
        </w:rPr>
        <w:t>համար Բանկը</w:t>
      </w:r>
      <w:r w:rsidRPr="00260569">
        <w:rPr>
          <w:rFonts w:ascii="GHEA Grapalat" w:hAnsi="GHEA Grapalat" w:cs="GHEA Grapalat"/>
          <w:sz w:val="20"/>
          <w:szCs w:val="20"/>
          <w:lang w:val="hy-AM"/>
        </w:rPr>
        <w:t xml:space="preserve"> որևէ</w:t>
      </w:r>
      <w:r w:rsidRPr="00260569">
        <w:rPr>
          <w:rFonts w:ascii="GHEA Grapalat" w:hAnsi="GHEA Grapalat" w:cs="GHEA Grapalat"/>
          <w:sz w:val="20"/>
          <w:szCs w:val="20"/>
          <w:lang w:val="pt-BR"/>
        </w:rPr>
        <w:t xml:space="preserve"> պատասխանատվություն չի կրում</w:t>
      </w:r>
      <w:r w:rsidRPr="00260569">
        <w:rPr>
          <w:rFonts w:ascii="GHEA Grapalat" w:hAnsi="GHEA Grapalat" w:cs="GHEA Grapalat"/>
          <w:sz w:val="20"/>
          <w:szCs w:val="20"/>
          <w:lang w:val="hy-AM"/>
        </w:rPr>
        <w:t>:</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6869C4A" w14:textId="77777777" w:rsidR="001776C0" w:rsidRPr="00260569" w:rsidRDefault="001776C0" w:rsidP="001776C0">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Pr="00260569">
        <w:rPr>
          <w:rFonts w:ascii="GHEA Grapalat" w:hAnsi="GHEA Grapalat" w:cs="GHEA Grapalat"/>
          <w:sz w:val="20"/>
          <w:szCs w:val="20"/>
          <w:lang w:val="hy-AM"/>
        </w:rPr>
        <w:t>Այն դեպքում</w:t>
      </w:r>
      <w:r w:rsidRPr="00260569">
        <w:rPr>
          <w:rFonts w:ascii="GHEA Grapalat" w:hAnsi="GHEA Grapalat" w:cs="GHEA Grapalat"/>
          <w:sz w:val="20"/>
          <w:szCs w:val="20"/>
          <w:lang w:val="pt-BR"/>
        </w:rPr>
        <w:t>,</w:t>
      </w:r>
      <w:r w:rsidRPr="00260569">
        <w:rPr>
          <w:rFonts w:ascii="GHEA Grapalat" w:hAnsi="GHEA Grapalat" w:cs="GHEA Grapalat"/>
          <w:sz w:val="20"/>
          <w:szCs w:val="20"/>
          <w:lang w:val="hy-AM"/>
        </w:rPr>
        <w:t xml:space="preserve"> երբ Ընկերության հաշվի միջոցները չեն բավարարում</w:t>
      </w:r>
      <w:r w:rsidRPr="00260569">
        <w:rPr>
          <w:rFonts w:ascii="GHEA Grapalat" w:hAnsi="GHEA Grapalat" w:cs="GHEA Grapalat"/>
          <w:sz w:val="20"/>
          <w:szCs w:val="20"/>
        </w:rPr>
        <w:t>՝</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Վճարող</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բանկը</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վճարման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պահանջագիրը</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ստանալուց</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հետո՝</w:t>
      </w:r>
      <w:r w:rsidRPr="00260569">
        <w:rPr>
          <w:rFonts w:ascii="GHEA Grapalat" w:hAnsi="GHEA Grapalat" w:cs="GHEA Grapalat"/>
          <w:sz w:val="20"/>
          <w:szCs w:val="20"/>
          <w:lang w:val="pt-BR"/>
        </w:rPr>
        <w:t xml:space="preserve"> 2 (</w:t>
      </w:r>
      <w:r w:rsidRPr="00260569">
        <w:rPr>
          <w:rFonts w:ascii="GHEA Grapalat" w:hAnsi="GHEA Grapalat" w:cs="GHEA Grapalat"/>
          <w:sz w:val="20"/>
          <w:szCs w:val="20"/>
        </w:rPr>
        <w:t>երկու</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աշխատանքային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օրվա</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ընթացքում</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պետք</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է</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տեղեկացնի</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Պատվիրատուին՝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գրավոր</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ձևով</w:t>
      </w:r>
      <w:r w:rsidRPr="00260569">
        <w:rPr>
          <w:rFonts w:ascii="GHEA Grapalat" w:hAnsi="GHEA Grapalat" w:cs="GHEA Grapalat"/>
          <w:sz w:val="20"/>
          <w:szCs w:val="20"/>
          <w:lang w:val="pt-BR"/>
        </w:rPr>
        <w:t>:</w:t>
      </w:r>
    </w:p>
    <w:p w14:paraId="7526790E" w14:textId="77777777" w:rsidR="001776C0" w:rsidRPr="00260569" w:rsidRDefault="001776C0" w:rsidP="001776C0">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Pr="00260569">
        <w:rPr>
          <w:rFonts w:ascii="GHEA Grapalat" w:hAnsi="GHEA Grapalat" w:cs="GHEA Grapalat"/>
          <w:sz w:val="20"/>
          <w:szCs w:val="20"/>
          <w:lang w:val="pt-BR"/>
        </w:rPr>
        <w:t xml:space="preserve">Սույն համաձայնագիրը և կից </w:t>
      </w:r>
      <w:r w:rsidRPr="00260569">
        <w:rPr>
          <w:rFonts w:ascii="GHEA Grapalat" w:hAnsi="GHEA Grapalat" w:cs="GHEA Grapalat"/>
          <w:sz w:val="20"/>
          <w:szCs w:val="20"/>
          <w:lang w:val="hy-AM"/>
        </w:rPr>
        <w:t>Պ</w:t>
      </w:r>
      <w:r w:rsidRPr="0026056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FFEF470" w14:textId="77777777" w:rsidR="001776C0" w:rsidRPr="007862B1" w:rsidRDefault="001776C0" w:rsidP="001776C0">
      <w:pPr>
        <w:jc w:val="both"/>
        <w:rPr>
          <w:rFonts w:ascii="GHEA Grapalat" w:hAnsi="GHEA Grapalat" w:cs="GHEA Grapalat"/>
          <w:sz w:val="20"/>
          <w:szCs w:val="20"/>
          <w:lang w:val="hy-AM"/>
        </w:rPr>
      </w:pPr>
    </w:p>
    <w:p w14:paraId="52F44B52" w14:textId="77777777" w:rsidR="001776C0" w:rsidRPr="007862B1" w:rsidRDefault="001776C0" w:rsidP="001776C0">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t>Այլ պայմաններ</w:t>
      </w:r>
    </w:p>
    <w:p w14:paraId="00FA7271" w14:textId="77777777" w:rsidR="001776C0" w:rsidRPr="007862B1" w:rsidRDefault="001776C0" w:rsidP="001776C0">
      <w:pPr>
        <w:ind w:firstLine="567"/>
        <w:jc w:val="both"/>
        <w:rPr>
          <w:rFonts w:ascii="GHEA Grapalat" w:hAnsi="GHEA Grapalat" w:cs="GHEA Grapalat"/>
          <w:sz w:val="20"/>
          <w:szCs w:val="20"/>
          <w:lang w:val="hy-AM"/>
        </w:rPr>
      </w:pPr>
      <w:r w:rsidRPr="007862B1">
        <w:rPr>
          <w:rFonts w:ascii="GHEA Grapalat" w:hAnsi="GHEA Grapalat" w:cs="GHEA Grapalat"/>
          <w:sz w:val="20"/>
          <w:szCs w:val="20"/>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14:paraId="230510E0" w14:textId="77777777" w:rsidR="001776C0" w:rsidRPr="007862B1" w:rsidRDefault="001776C0" w:rsidP="001776C0">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4652138" w14:textId="77777777" w:rsidR="001776C0" w:rsidRPr="007862B1" w:rsidRDefault="001776C0" w:rsidP="001776C0">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6B81709" w14:textId="77777777" w:rsidR="001776C0" w:rsidRPr="007862B1" w:rsidDel="00A13215" w:rsidRDefault="001776C0" w:rsidP="001776C0">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585A25" w14:textId="77777777" w:rsidR="001776C0" w:rsidRPr="007862B1" w:rsidRDefault="001776C0" w:rsidP="001776C0">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B872388" w14:textId="77777777" w:rsidR="001776C0" w:rsidRPr="007862B1" w:rsidRDefault="001776C0" w:rsidP="001776C0">
      <w:pPr>
        <w:ind w:firstLine="567"/>
        <w:jc w:val="both"/>
        <w:rPr>
          <w:rFonts w:ascii="GHEA Grapalat" w:hAnsi="GHEA Grapalat" w:cs="GHEA Grapalat"/>
          <w:sz w:val="20"/>
          <w:szCs w:val="20"/>
          <w:lang w:val="hy-AM"/>
        </w:rPr>
      </w:pPr>
    </w:p>
    <w:p w14:paraId="6A6AF1B8" w14:textId="77777777" w:rsidR="001776C0" w:rsidRPr="005E1F72" w:rsidRDefault="001776C0" w:rsidP="001776C0">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23C80D77" w14:textId="77777777" w:rsidR="001776C0" w:rsidRPr="005E1F72" w:rsidRDefault="001776C0" w:rsidP="001776C0">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4CB95E1B" w14:textId="77777777" w:rsidR="001776C0" w:rsidRPr="005E1F72" w:rsidRDefault="001776C0" w:rsidP="001776C0">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7E5BFD68" w14:textId="77777777" w:rsidR="001776C0" w:rsidRPr="005E1F72" w:rsidRDefault="001776C0" w:rsidP="001776C0">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2A15898D" w14:textId="77777777" w:rsidR="001776C0" w:rsidRPr="005E1F72" w:rsidRDefault="001776C0" w:rsidP="001776C0">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174AA8FD" w14:textId="77777777" w:rsidR="001776C0" w:rsidRPr="005E1F72" w:rsidRDefault="001776C0" w:rsidP="001776C0">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26419F52" w14:textId="77777777" w:rsidR="001776C0" w:rsidRPr="003B135C" w:rsidRDefault="001776C0" w:rsidP="001776C0">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3E89C31D"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60EFD76"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481E6E1C"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527304A2"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21859A3D" w14:textId="77777777" w:rsidR="001776C0" w:rsidRPr="00631658" w:rsidRDefault="001776C0" w:rsidP="001776C0">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D7AD268"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0BE694C2" w14:textId="77777777" w:rsidR="001776C0" w:rsidRPr="00631658" w:rsidRDefault="001776C0" w:rsidP="001776C0">
      <w:pPr>
        <w:jc w:val="both"/>
        <w:rPr>
          <w:rFonts w:ascii="GHEA Grapalat" w:hAnsi="GHEA Grapalat"/>
          <w:sz w:val="20"/>
          <w:szCs w:val="20"/>
          <w:lang w:val="hy-AM"/>
        </w:rPr>
      </w:pPr>
    </w:p>
    <w:p w14:paraId="27E59A10" w14:textId="77777777" w:rsidR="001776C0" w:rsidRDefault="001776C0" w:rsidP="001776C0">
      <w:pPr>
        <w:jc w:val="both"/>
        <w:rPr>
          <w:rFonts w:ascii="GHEA Grapalat" w:hAnsi="GHEA Grapalat"/>
          <w:sz w:val="18"/>
          <w:szCs w:val="18"/>
          <w:u w:val="single"/>
          <w:vertAlign w:val="superscript"/>
          <w:lang w:val="hy-AM"/>
        </w:rPr>
      </w:pPr>
    </w:p>
    <w:p w14:paraId="2E542B82" w14:textId="77777777" w:rsidR="001776C0" w:rsidRDefault="001776C0" w:rsidP="001776C0">
      <w:pPr>
        <w:jc w:val="both"/>
        <w:rPr>
          <w:rFonts w:ascii="GHEA Grapalat" w:hAnsi="GHEA Grapalat"/>
          <w:sz w:val="18"/>
          <w:szCs w:val="18"/>
          <w:u w:val="single"/>
          <w:vertAlign w:val="superscript"/>
          <w:lang w:val="hy-AM"/>
        </w:rPr>
      </w:pPr>
    </w:p>
    <w:p w14:paraId="6E15EFF1" w14:textId="77777777" w:rsidR="001776C0" w:rsidRPr="00631658" w:rsidRDefault="001776C0" w:rsidP="001776C0">
      <w:pPr>
        <w:jc w:val="both"/>
        <w:rPr>
          <w:rFonts w:ascii="GHEA Grapalat" w:hAnsi="GHEA Grapalat"/>
          <w:sz w:val="20"/>
          <w:szCs w:val="20"/>
          <w:lang w:val="hy-AM"/>
        </w:rPr>
      </w:pPr>
      <w:r w:rsidRPr="00631658">
        <w:rPr>
          <w:rFonts w:ascii="GHEA Grapalat" w:hAnsi="GHEA Grapalat"/>
          <w:sz w:val="20"/>
          <w:szCs w:val="20"/>
          <w:lang w:val="hy-AM"/>
        </w:rPr>
        <w:t>Կ.Տ</w:t>
      </w:r>
    </w:p>
    <w:p w14:paraId="5AA2E8F6" w14:textId="77777777" w:rsidR="001776C0" w:rsidRPr="00631658" w:rsidRDefault="001776C0" w:rsidP="001776C0">
      <w:pPr>
        <w:jc w:val="both"/>
        <w:rPr>
          <w:rFonts w:ascii="GHEA Grapalat" w:hAnsi="GHEA Grapalat"/>
          <w:sz w:val="20"/>
          <w:szCs w:val="20"/>
          <w:lang w:val="hy-AM"/>
        </w:rPr>
      </w:pPr>
    </w:p>
    <w:p w14:paraId="36CFFB50" w14:textId="77777777" w:rsidR="001776C0" w:rsidRPr="00631658" w:rsidRDefault="001776C0" w:rsidP="001776C0">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63E8ECA6" w14:textId="77777777" w:rsidR="001776C0" w:rsidRPr="0068528C" w:rsidRDefault="001776C0" w:rsidP="001776C0">
      <w:pPr>
        <w:jc w:val="both"/>
        <w:rPr>
          <w:rFonts w:ascii="GHEA Grapalat" w:hAnsi="GHEA Grapalat"/>
          <w:sz w:val="18"/>
          <w:szCs w:val="18"/>
          <w:vertAlign w:val="superscript"/>
          <w:lang w:val="hy-AM"/>
        </w:rPr>
      </w:pPr>
    </w:p>
    <w:p w14:paraId="79CB8C2B" w14:textId="77777777" w:rsidR="001776C0" w:rsidRPr="0068528C" w:rsidRDefault="001776C0" w:rsidP="001776C0">
      <w:pPr>
        <w:jc w:val="both"/>
        <w:rPr>
          <w:rFonts w:ascii="GHEA Grapalat" w:hAnsi="GHEA Grapalat" w:cs="GHEA Grapalat"/>
          <w:i/>
          <w:sz w:val="18"/>
          <w:szCs w:val="18"/>
          <w:lang w:val="hy-AM"/>
        </w:rPr>
      </w:pPr>
    </w:p>
    <w:p w14:paraId="10CD5518" w14:textId="77777777" w:rsidR="001776C0" w:rsidRPr="005E1F72" w:rsidRDefault="001776C0" w:rsidP="001776C0">
      <w:pPr>
        <w:tabs>
          <w:tab w:val="left" w:pos="540"/>
        </w:tabs>
        <w:autoSpaceDE w:val="0"/>
        <w:autoSpaceDN w:val="0"/>
        <w:adjustRightInd w:val="0"/>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14:paraId="30463CC8" w14:textId="77777777" w:rsidR="001776C0" w:rsidRDefault="001776C0" w:rsidP="001776C0">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776C0" w:rsidRPr="005E1F72" w14:paraId="611257C0" w14:textId="77777777" w:rsidTr="00C729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968DF0" w14:textId="77777777" w:rsidR="001776C0" w:rsidRPr="005E1F72" w:rsidRDefault="001776C0" w:rsidP="001776C0">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57CFFC63" w14:textId="77777777" w:rsidR="001776C0" w:rsidRPr="005E1F72" w:rsidRDefault="001776C0" w:rsidP="001776C0">
            <w:pPr>
              <w:jc w:val="center"/>
              <w:rPr>
                <w:rFonts w:ascii="GHEA Grapalat" w:hAnsi="GHEA Grapalat" w:cs="Arial"/>
                <w:bCs/>
                <w:i/>
                <w:sz w:val="20"/>
                <w:szCs w:val="20"/>
              </w:rPr>
            </w:pPr>
          </w:p>
        </w:tc>
      </w:tr>
      <w:tr w:rsidR="001776C0" w:rsidRPr="005E1F72" w14:paraId="5496E0D5" w14:textId="77777777" w:rsidTr="00C729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BD4F46" w14:textId="77777777" w:rsidR="001776C0" w:rsidRPr="005E1F72" w:rsidRDefault="001776C0" w:rsidP="001776C0">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1776C0" w:rsidRPr="005E1F72" w14:paraId="0F60D084" w14:textId="77777777" w:rsidTr="00C729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3C3242"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1776C0" w:rsidRPr="005E1F72" w14:paraId="067438FB" w14:textId="77777777" w:rsidTr="00C729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C16D2"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1776C0" w:rsidRPr="005E1F72" w14:paraId="18F10392" w14:textId="77777777" w:rsidTr="00C729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BA9B9F"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1776C0" w:rsidRPr="005E1F72" w14:paraId="5E030B9E" w14:textId="77777777" w:rsidTr="00C729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22C596"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1776C0" w:rsidRPr="005E1F72" w14:paraId="2B687B7C" w14:textId="77777777" w:rsidTr="00C729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19D9E"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1776C0" w:rsidRPr="005E1F72" w14:paraId="19BD420F" w14:textId="77777777" w:rsidTr="00C729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5609A7"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1776C0" w:rsidRPr="005E1F72" w14:paraId="54D19249" w14:textId="77777777" w:rsidTr="00C729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BECA1" w14:textId="137F9DF0" w:rsidR="001776C0" w:rsidRPr="00FE51A5" w:rsidRDefault="001776C0" w:rsidP="001776C0">
            <w:pPr>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r w:rsidRPr="005E1F72">
              <w:rPr>
                <w:rFonts w:ascii="GHEA Grapalat" w:hAnsi="GHEA Grapalat" w:cs="Arial"/>
                <w:sz w:val="20"/>
                <w:szCs w:val="20"/>
              </w:rPr>
              <w:t>`</w:t>
            </w:r>
            <w:r w:rsidR="00FE51A5">
              <w:rPr>
                <w:rFonts w:ascii="GHEA Grapalat" w:hAnsi="GHEA Grapalat" w:cs="Arial"/>
                <w:sz w:val="20"/>
                <w:szCs w:val="20"/>
                <w:lang w:val="hy-AM"/>
              </w:rPr>
              <w:t xml:space="preserve"> </w:t>
            </w:r>
            <w:r w:rsidR="00FE51A5" w:rsidRPr="00206B87">
              <w:rPr>
                <w:rFonts w:ascii="GHEA Grapalat" w:hAnsi="GHEA Grapalat" w:cs="Arial"/>
                <w:sz w:val="20"/>
                <w:szCs w:val="20"/>
                <w:lang w:val="hy-AM"/>
              </w:rPr>
              <w:t xml:space="preserve"> Երևանի քաղաքապետարան</w:t>
            </w:r>
          </w:p>
        </w:tc>
      </w:tr>
      <w:tr w:rsidR="001776C0" w:rsidRPr="005E1F72" w14:paraId="3C77C36B" w14:textId="77777777" w:rsidTr="00C729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E5E466" w14:textId="77777777" w:rsidR="001776C0" w:rsidRPr="005E1F72" w:rsidRDefault="001776C0" w:rsidP="001776C0">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1776C0" w:rsidRPr="005E1F72" w14:paraId="20314CCB" w14:textId="77777777" w:rsidTr="00C729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90B9B5" w14:textId="204E9565" w:rsidR="001776C0" w:rsidRPr="00FE51A5" w:rsidRDefault="001776C0" w:rsidP="001776C0">
            <w:pPr>
              <w:rPr>
                <w:rFonts w:ascii="GHEA Grapalat" w:hAnsi="GHEA Grapalat" w:cs="Arial"/>
                <w:sz w:val="20"/>
                <w:szCs w:val="20"/>
                <w:lang w:val="hy-AM"/>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00FE51A5">
              <w:rPr>
                <w:rFonts w:ascii="GHEA Grapalat" w:hAnsi="GHEA Grapalat" w:cs="Arial"/>
                <w:sz w:val="20"/>
                <w:szCs w:val="20"/>
                <w:lang w:val="hy-AM"/>
              </w:rPr>
              <w:t xml:space="preserve"> </w:t>
            </w:r>
            <w:r w:rsidR="00FE51A5" w:rsidRPr="00206B87">
              <w:rPr>
                <w:rFonts w:ascii="GHEA Grapalat" w:hAnsi="GHEA Grapalat"/>
                <w:sz w:val="20"/>
                <w:szCs w:val="20"/>
                <w:lang w:val="hy-AM"/>
              </w:rPr>
              <w:t>02593108</w:t>
            </w:r>
          </w:p>
        </w:tc>
      </w:tr>
      <w:tr w:rsidR="001776C0" w:rsidRPr="005E1F72" w14:paraId="40190C28" w14:textId="77777777" w:rsidTr="00C729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5BBAC6" w14:textId="5C8EA96D" w:rsidR="001776C0" w:rsidRPr="00FE51A5" w:rsidRDefault="001776C0" w:rsidP="001776C0">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sidR="00FE51A5">
              <w:rPr>
                <w:rFonts w:ascii="GHEA Grapalat" w:hAnsi="GHEA Grapalat" w:cs="Arial"/>
                <w:sz w:val="20"/>
                <w:szCs w:val="20"/>
                <w:lang w:val="hy-AM"/>
              </w:rPr>
              <w:t xml:space="preserve"> ՀՀ ֆինանսների նախարարության գործառնական վարչություն</w:t>
            </w:r>
          </w:p>
        </w:tc>
      </w:tr>
      <w:tr w:rsidR="001776C0" w:rsidRPr="005E1F72" w14:paraId="006D8A80" w14:textId="77777777" w:rsidTr="00C729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42649" w14:textId="4C0E54D4" w:rsidR="001776C0" w:rsidRPr="00FE51A5" w:rsidRDefault="001776C0" w:rsidP="001776C0">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.Շահառուի</w:t>
            </w:r>
            <w:r w:rsidRPr="005E1F72">
              <w:rPr>
                <w:rFonts w:ascii="GHEA Grapalat" w:hAnsi="GHEA Grapalat" w:cs="Arial"/>
                <w:sz w:val="20"/>
                <w:szCs w:val="20"/>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 xml:space="preserve"> (</w:t>
            </w:r>
            <w:r w:rsidRPr="005E1F72">
              <w:rPr>
                <w:rFonts w:ascii="GHEA Grapalat" w:hAnsi="GHEA Grapalat" w:cs="Sylfaen"/>
                <w:sz w:val="20"/>
                <w:szCs w:val="20"/>
              </w:rPr>
              <w:t>հշ</w:t>
            </w:r>
            <w:r w:rsidRPr="005E1F72">
              <w:rPr>
                <w:rFonts w:ascii="GHEA Grapalat" w:hAnsi="GHEA Grapalat" w:cs="Arial"/>
                <w:sz w:val="20"/>
                <w:szCs w:val="20"/>
              </w:rPr>
              <w:t>.N)</w:t>
            </w:r>
            <w:r w:rsidR="00FE51A5">
              <w:rPr>
                <w:rFonts w:ascii="GHEA Grapalat" w:hAnsi="GHEA Grapalat" w:cs="Arial"/>
                <w:sz w:val="20"/>
                <w:szCs w:val="20"/>
                <w:lang w:val="hy-AM"/>
              </w:rPr>
              <w:t xml:space="preserve"> </w:t>
            </w:r>
            <w:r w:rsidR="00FE51A5" w:rsidRPr="00206B87">
              <w:rPr>
                <w:rFonts w:ascii="GHEA Grapalat" w:hAnsi="GHEA Grapalat" w:cs="Arial"/>
                <w:sz w:val="20"/>
                <w:szCs w:val="20"/>
                <w:lang w:val="hy-AM"/>
              </w:rPr>
              <w:t>900015211429</w:t>
            </w:r>
          </w:p>
        </w:tc>
      </w:tr>
      <w:tr w:rsidR="001776C0" w:rsidRPr="005E1F72" w14:paraId="5D1E9356" w14:textId="77777777" w:rsidTr="00C729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670B06"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1776C0" w:rsidRPr="005E1F72" w14:paraId="231820BA" w14:textId="77777777" w:rsidTr="00C729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072B61"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1776C0" w:rsidRPr="005E1F72" w14:paraId="3CA21FDC" w14:textId="77777777" w:rsidTr="00C729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AC360A" w14:textId="444E0C75" w:rsidR="001776C0" w:rsidRPr="00EF2C6D" w:rsidRDefault="001776C0" w:rsidP="001776C0">
            <w:pPr>
              <w:rPr>
                <w:rFonts w:ascii="GHEA Grapalat" w:hAnsi="GHEA Grapalat" w:cs="Arial"/>
                <w:sz w:val="20"/>
                <w:szCs w:val="20"/>
                <w:lang w:val="hy-AM"/>
              </w:rPr>
            </w:pPr>
            <w:r w:rsidRPr="005E1F72">
              <w:rPr>
                <w:rFonts w:ascii="GHEA Grapalat" w:hAnsi="GHEA Grapalat" w:cs="Sylfaen"/>
                <w:sz w:val="20"/>
                <w:szCs w:val="20"/>
              </w:rPr>
              <w:t>1</w:t>
            </w:r>
            <w:r w:rsidRPr="00FE51A5">
              <w:rPr>
                <w:rFonts w:ascii="GHEA Grapalat" w:hAnsi="GHEA Grapalat" w:cs="Sylfaen"/>
                <w:sz w:val="20"/>
                <w:szCs w:val="20"/>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r w:rsidR="00FE51A5">
              <w:rPr>
                <w:rFonts w:ascii="GHEA Grapalat" w:hAnsi="GHEA Grapalat" w:cs="Arial"/>
                <w:sz w:val="20"/>
                <w:szCs w:val="20"/>
                <w:lang w:val="hy-AM"/>
              </w:rPr>
              <w:t xml:space="preserve"> ՀՀ դրամ. </w:t>
            </w:r>
            <w:r w:rsidR="00FE51A5">
              <w:rPr>
                <w:rFonts w:ascii="GHEA Grapalat" w:hAnsi="GHEA Grapalat" w:cs="Arial"/>
                <w:sz w:val="20"/>
                <w:szCs w:val="20"/>
              </w:rPr>
              <w:t>AMD</w:t>
            </w:r>
          </w:p>
        </w:tc>
      </w:tr>
      <w:tr w:rsidR="001776C0" w:rsidRPr="005E1F72" w14:paraId="3341E2B0" w14:textId="77777777" w:rsidTr="00C729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D0913" w14:textId="77777777" w:rsidR="001776C0" w:rsidRPr="005E1F72" w:rsidRDefault="001776C0" w:rsidP="001776C0">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rPr>
              <w:t>որակավորման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1776C0" w:rsidRPr="005E1F72" w14:paraId="5AD97955" w14:textId="77777777" w:rsidTr="00C7292E">
        <w:trPr>
          <w:trHeight w:val="424"/>
        </w:trPr>
        <w:tc>
          <w:tcPr>
            <w:tcW w:w="10980" w:type="dxa"/>
            <w:gridSpan w:val="2"/>
            <w:tcBorders>
              <w:top w:val="single" w:sz="4" w:space="0" w:color="auto"/>
              <w:left w:val="single" w:sz="4" w:space="0" w:color="auto"/>
              <w:right w:val="single" w:sz="4" w:space="0" w:color="000000"/>
            </w:tcBorders>
            <w:noWrap/>
            <w:vAlign w:val="bottom"/>
          </w:tcPr>
          <w:p w14:paraId="01A24A0A"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49FF1BC7" w14:textId="77777777" w:rsidR="001776C0" w:rsidRPr="005E1F72" w:rsidRDefault="001776C0" w:rsidP="001776C0">
            <w:pPr>
              <w:rPr>
                <w:rFonts w:ascii="GHEA Grapalat" w:hAnsi="GHEA Grapalat" w:cs="Arial"/>
                <w:sz w:val="20"/>
                <w:szCs w:val="20"/>
              </w:rPr>
            </w:pPr>
          </w:p>
        </w:tc>
      </w:tr>
      <w:tr w:rsidR="001776C0" w:rsidRPr="005E1F72" w14:paraId="6DFA3367" w14:textId="77777777" w:rsidTr="00C7292E">
        <w:trPr>
          <w:trHeight w:val="704"/>
        </w:trPr>
        <w:tc>
          <w:tcPr>
            <w:tcW w:w="10980" w:type="dxa"/>
            <w:gridSpan w:val="2"/>
            <w:tcBorders>
              <w:left w:val="single" w:sz="4" w:space="0" w:color="auto"/>
              <w:bottom w:val="single" w:sz="4" w:space="0" w:color="auto"/>
              <w:right w:val="single" w:sz="4" w:space="0" w:color="000000"/>
            </w:tcBorders>
            <w:noWrap/>
            <w:vAlign w:val="bottom"/>
          </w:tcPr>
          <w:p w14:paraId="6410A797" w14:textId="77777777" w:rsidR="001776C0" w:rsidRPr="005E1F72" w:rsidRDefault="001776C0" w:rsidP="001776C0">
            <w:pPr>
              <w:rPr>
                <w:rFonts w:ascii="GHEA Grapalat" w:hAnsi="GHEA Grapalat" w:cs="Arial"/>
                <w:sz w:val="20"/>
                <w:szCs w:val="20"/>
                <w:lang w:val="hy-AM"/>
              </w:rPr>
            </w:pPr>
          </w:p>
        </w:tc>
      </w:tr>
      <w:tr w:rsidR="001776C0" w:rsidRPr="005E1F72" w14:paraId="2EC93D0E" w14:textId="77777777" w:rsidTr="00C729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92F7AC" w14:textId="77777777" w:rsidR="001776C0" w:rsidRPr="005E1F72" w:rsidRDefault="001776C0" w:rsidP="001776C0">
            <w:pPr>
              <w:rPr>
                <w:rFonts w:ascii="GHEA Grapalat" w:hAnsi="GHEA Grapalat" w:cs="Sylfaen"/>
                <w:sz w:val="20"/>
                <w:szCs w:val="20"/>
                <w:lang w:val="hy-AM"/>
              </w:rPr>
            </w:pPr>
            <w:r w:rsidRPr="002E52A2">
              <w:rPr>
                <w:rFonts w:ascii="GHEA Grapalat" w:hAnsi="GHEA Grapalat" w:cs="Sylfaen"/>
                <w:sz w:val="20"/>
                <w:szCs w:val="20"/>
                <w:lang w:val="hy-AM"/>
              </w:rPr>
              <w:t>19. Վճարման պայմանները՝                                &lt;ակցեպտավորված վճարում&gt;</w:t>
            </w:r>
          </w:p>
          <w:p w14:paraId="4B3441B3" w14:textId="77777777" w:rsidR="001776C0" w:rsidRPr="005E1F72" w:rsidRDefault="001776C0" w:rsidP="001776C0">
            <w:pPr>
              <w:rPr>
                <w:rFonts w:ascii="GHEA Grapalat" w:hAnsi="GHEA Grapalat" w:cs="Sylfaen"/>
                <w:sz w:val="20"/>
                <w:szCs w:val="20"/>
                <w:lang w:val="ru-RU"/>
              </w:rPr>
            </w:pPr>
          </w:p>
        </w:tc>
      </w:tr>
      <w:tr w:rsidR="001776C0" w:rsidRPr="005E1F72" w14:paraId="17D18A6A" w14:textId="77777777" w:rsidTr="00C729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38116F"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7701B6DF" w14:textId="77777777" w:rsidR="001776C0" w:rsidRPr="005E1F72" w:rsidRDefault="001776C0" w:rsidP="001776C0">
            <w:pPr>
              <w:rPr>
                <w:rFonts w:ascii="GHEA Grapalat" w:hAnsi="GHEA Grapalat" w:cs="Sylfaen"/>
                <w:sz w:val="20"/>
                <w:szCs w:val="20"/>
                <w:lang w:val="hy-AM"/>
              </w:rPr>
            </w:pPr>
          </w:p>
        </w:tc>
      </w:tr>
      <w:tr w:rsidR="001776C0" w:rsidRPr="005E1F72" w14:paraId="1E74D41E" w14:textId="77777777" w:rsidTr="00C7292E">
        <w:trPr>
          <w:trHeight w:val="2194"/>
        </w:trPr>
        <w:tc>
          <w:tcPr>
            <w:tcW w:w="5616" w:type="dxa"/>
            <w:tcBorders>
              <w:top w:val="nil"/>
              <w:left w:val="single" w:sz="4" w:space="0" w:color="auto"/>
              <w:bottom w:val="single" w:sz="4" w:space="0" w:color="auto"/>
              <w:right w:val="single" w:sz="4" w:space="0" w:color="auto"/>
            </w:tcBorders>
            <w:noWrap/>
            <w:vAlign w:val="bottom"/>
          </w:tcPr>
          <w:p w14:paraId="5CB7D2A8" w14:textId="77777777" w:rsidR="001776C0" w:rsidRPr="005E1F72" w:rsidRDefault="001776C0" w:rsidP="001776C0">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1319622F" w14:textId="77777777" w:rsidR="001776C0" w:rsidRPr="005E1F72" w:rsidRDefault="001776C0" w:rsidP="001776C0">
            <w:pPr>
              <w:rPr>
                <w:rFonts w:ascii="GHEA Grapalat" w:hAnsi="GHEA Grapalat" w:cs="Sylfaen"/>
                <w:sz w:val="20"/>
                <w:szCs w:val="20"/>
              </w:rPr>
            </w:pPr>
          </w:p>
          <w:p w14:paraId="4FD84ECF" w14:textId="77777777" w:rsidR="001776C0" w:rsidRPr="005E1F72" w:rsidRDefault="001776C0" w:rsidP="001776C0">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38543BB5" w14:textId="77777777" w:rsidR="001776C0" w:rsidRPr="005E1F72" w:rsidRDefault="001776C0" w:rsidP="001776C0">
            <w:pPr>
              <w:rPr>
                <w:rFonts w:ascii="GHEA Grapalat" w:hAnsi="GHEA Grapalat" w:cs="Tahoma"/>
                <w:color w:val="000000"/>
                <w:sz w:val="20"/>
                <w:szCs w:val="20"/>
              </w:rPr>
            </w:pPr>
          </w:p>
          <w:p w14:paraId="128366CC" w14:textId="77777777" w:rsidR="001776C0" w:rsidRPr="005E1F72" w:rsidRDefault="001776C0" w:rsidP="001776C0">
            <w:pPr>
              <w:rPr>
                <w:rFonts w:ascii="GHEA Grapalat" w:hAnsi="GHEA Grapalat" w:cs="Sylfaen"/>
                <w:sz w:val="20"/>
                <w:szCs w:val="20"/>
              </w:rPr>
            </w:pPr>
          </w:p>
          <w:p w14:paraId="560B63FE" w14:textId="77777777" w:rsidR="001776C0" w:rsidRPr="005E1F72" w:rsidRDefault="001776C0" w:rsidP="001776C0">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0E07F6D8" w14:textId="77777777" w:rsidR="001776C0" w:rsidRPr="005E1F72" w:rsidRDefault="001776C0" w:rsidP="001776C0">
            <w:pPr>
              <w:rPr>
                <w:rFonts w:ascii="GHEA Grapalat" w:hAnsi="GHEA Grapalat" w:cs="Sylfaen"/>
                <w:sz w:val="20"/>
                <w:szCs w:val="20"/>
              </w:rPr>
            </w:pPr>
          </w:p>
          <w:p w14:paraId="629581B3"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1C9DA9F0"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                                                                             Կ.Տ.</w:t>
            </w:r>
          </w:p>
          <w:p w14:paraId="678D23F7" w14:textId="77777777" w:rsidR="001776C0" w:rsidRPr="005E1F72" w:rsidRDefault="001776C0" w:rsidP="001776C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CA9BB62" w14:textId="77777777" w:rsidR="001776C0" w:rsidRPr="005E1F72" w:rsidRDefault="001776C0" w:rsidP="001776C0">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068673B9" w14:textId="77777777" w:rsidR="001776C0" w:rsidRPr="005E1F72" w:rsidRDefault="001776C0" w:rsidP="001776C0">
            <w:pPr>
              <w:jc w:val="right"/>
              <w:rPr>
                <w:rFonts w:ascii="GHEA Grapalat" w:hAnsi="GHEA Grapalat" w:cs="Sylfaen"/>
                <w:sz w:val="20"/>
                <w:szCs w:val="20"/>
              </w:rPr>
            </w:pPr>
          </w:p>
          <w:p w14:paraId="6F1240DE" w14:textId="77777777" w:rsidR="001776C0" w:rsidRPr="005E1F72" w:rsidRDefault="001776C0" w:rsidP="001776C0">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A4F7B7D" w14:textId="77777777" w:rsidR="001776C0" w:rsidRPr="005E1F72" w:rsidRDefault="001776C0" w:rsidP="001776C0">
            <w:pPr>
              <w:jc w:val="right"/>
              <w:rPr>
                <w:rFonts w:ascii="GHEA Grapalat" w:hAnsi="GHEA Grapalat" w:cs="Tahoma"/>
                <w:color w:val="000000"/>
                <w:sz w:val="20"/>
                <w:szCs w:val="20"/>
              </w:rPr>
            </w:pPr>
          </w:p>
          <w:p w14:paraId="4641212F" w14:textId="77777777" w:rsidR="001776C0" w:rsidRPr="005E1F72" w:rsidRDefault="001776C0" w:rsidP="001776C0">
            <w:pPr>
              <w:jc w:val="right"/>
              <w:rPr>
                <w:rFonts w:ascii="GHEA Grapalat" w:hAnsi="GHEA Grapalat" w:cs="Tahoma"/>
                <w:color w:val="000000"/>
                <w:sz w:val="20"/>
                <w:szCs w:val="20"/>
              </w:rPr>
            </w:pPr>
          </w:p>
          <w:p w14:paraId="4BA2D972" w14:textId="77777777" w:rsidR="001776C0" w:rsidRPr="005E1F72" w:rsidRDefault="001776C0" w:rsidP="001776C0">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417CCE4B" w14:textId="77777777" w:rsidR="001776C0" w:rsidRPr="005E1F72" w:rsidRDefault="001776C0" w:rsidP="001776C0">
            <w:pPr>
              <w:jc w:val="right"/>
              <w:rPr>
                <w:rFonts w:ascii="GHEA Grapalat" w:hAnsi="GHEA Grapalat" w:cs="Sylfaen"/>
                <w:sz w:val="20"/>
                <w:szCs w:val="20"/>
              </w:rPr>
            </w:pPr>
          </w:p>
          <w:p w14:paraId="6C02F1F4" w14:textId="77777777" w:rsidR="001776C0" w:rsidRPr="005E1F72" w:rsidRDefault="001776C0" w:rsidP="001776C0">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48090E42" w14:textId="77777777" w:rsidR="001776C0" w:rsidRPr="005E1F72" w:rsidRDefault="001776C0" w:rsidP="001776C0">
            <w:pPr>
              <w:jc w:val="right"/>
              <w:rPr>
                <w:rFonts w:ascii="GHEA Grapalat" w:hAnsi="GHEA Grapalat" w:cs="Sylfaen"/>
                <w:sz w:val="20"/>
                <w:szCs w:val="20"/>
              </w:rPr>
            </w:pPr>
          </w:p>
        </w:tc>
      </w:tr>
      <w:tr w:rsidR="001776C0" w:rsidRPr="005E1F72" w14:paraId="5DBB8578" w14:textId="77777777" w:rsidTr="00C7292E">
        <w:trPr>
          <w:trHeight w:val="2058"/>
        </w:trPr>
        <w:tc>
          <w:tcPr>
            <w:tcW w:w="5616" w:type="dxa"/>
            <w:tcBorders>
              <w:top w:val="single" w:sz="4" w:space="0" w:color="auto"/>
              <w:left w:val="single" w:sz="4" w:space="0" w:color="auto"/>
              <w:right w:val="single" w:sz="4" w:space="0" w:color="auto"/>
            </w:tcBorders>
            <w:noWrap/>
            <w:vAlign w:val="bottom"/>
          </w:tcPr>
          <w:p w14:paraId="02FA4A16" w14:textId="77777777" w:rsidR="001776C0" w:rsidRPr="005E1F72" w:rsidRDefault="001776C0" w:rsidP="001776C0">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56F8D088" w14:textId="77777777" w:rsidR="001776C0" w:rsidRPr="005E1F72" w:rsidRDefault="001776C0" w:rsidP="001776C0">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2264E77F" w14:textId="77777777" w:rsidR="001776C0" w:rsidRPr="005E1F72" w:rsidRDefault="001776C0" w:rsidP="001776C0">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411C7CF"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  </w:t>
            </w:r>
          </w:p>
          <w:p w14:paraId="092B0D6B"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53AE84B5" w14:textId="77777777" w:rsidR="001776C0" w:rsidRPr="005E1F72" w:rsidRDefault="001776C0" w:rsidP="001776C0">
            <w:pPr>
              <w:rPr>
                <w:rFonts w:ascii="GHEA Grapalat" w:hAnsi="GHEA Grapalat" w:cs="Tahoma"/>
                <w:color w:val="000000"/>
                <w:sz w:val="20"/>
                <w:szCs w:val="20"/>
              </w:rPr>
            </w:pPr>
          </w:p>
          <w:p w14:paraId="6925EE7D" w14:textId="77777777" w:rsidR="001776C0" w:rsidRPr="005E1F72" w:rsidRDefault="001776C0" w:rsidP="001776C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3B3056" w14:textId="77777777" w:rsidR="001776C0" w:rsidRPr="005E1F72" w:rsidRDefault="001776C0" w:rsidP="001776C0">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4CBA47E8" w14:textId="77777777" w:rsidR="001776C0" w:rsidRPr="005E1F72" w:rsidRDefault="001776C0" w:rsidP="001776C0">
            <w:pPr>
              <w:jc w:val="right"/>
              <w:rPr>
                <w:rFonts w:ascii="GHEA Grapalat" w:hAnsi="GHEA Grapalat" w:cs="Tahoma"/>
                <w:color w:val="000000"/>
                <w:sz w:val="20"/>
                <w:szCs w:val="20"/>
              </w:rPr>
            </w:pPr>
          </w:p>
          <w:p w14:paraId="21656214" w14:textId="77777777" w:rsidR="001776C0" w:rsidRPr="005E1F72" w:rsidRDefault="001776C0" w:rsidP="001776C0">
            <w:pPr>
              <w:jc w:val="right"/>
              <w:rPr>
                <w:rFonts w:ascii="GHEA Grapalat" w:hAnsi="GHEA Grapalat" w:cs="Tahoma"/>
                <w:color w:val="000000"/>
                <w:sz w:val="20"/>
                <w:szCs w:val="20"/>
              </w:rPr>
            </w:pPr>
          </w:p>
          <w:p w14:paraId="49706817" w14:textId="77777777" w:rsidR="001776C0" w:rsidRPr="005E1F72" w:rsidRDefault="001776C0" w:rsidP="001776C0">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7856177D" w14:textId="77777777" w:rsidR="001776C0" w:rsidRPr="005E1F72" w:rsidRDefault="001776C0" w:rsidP="001776C0">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19D00E26" w14:textId="77777777" w:rsidR="001776C0" w:rsidRPr="005E1F72" w:rsidRDefault="001776C0" w:rsidP="001776C0">
            <w:pPr>
              <w:jc w:val="right"/>
              <w:rPr>
                <w:rFonts w:ascii="GHEA Grapalat" w:hAnsi="GHEA Grapalat" w:cs="Arial"/>
                <w:sz w:val="20"/>
                <w:szCs w:val="20"/>
                <w:lang w:val="hy-AM"/>
              </w:rPr>
            </w:pPr>
          </w:p>
        </w:tc>
      </w:tr>
      <w:tr w:rsidR="001776C0" w:rsidRPr="005E1F72" w14:paraId="5B61297A" w14:textId="77777777" w:rsidTr="00C7292E">
        <w:trPr>
          <w:trHeight w:val="2194"/>
        </w:trPr>
        <w:tc>
          <w:tcPr>
            <w:tcW w:w="5616" w:type="dxa"/>
            <w:tcBorders>
              <w:top w:val="nil"/>
              <w:left w:val="single" w:sz="4" w:space="0" w:color="auto"/>
              <w:bottom w:val="single" w:sz="4" w:space="0" w:color="auto"/>
              <w:right w:val="single" w:sz="4" w:space="0" w:color="auto"/>
            </w:tcBorders>
            <w:noWrap/>
            <w:vAlign w:val="bottom"/>
          </w:tcPr>
          <w:p w14:paraId="7DFC393C"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lastRenderedPageBreak/>
              <w:t>24.բ.                                                       Կ.Տ.</w:t>
            </w:r>
          </w:p>
          <w:p w14:paraId="502CC189" w14:textId="77777777" w:rsidR="001776C0" w:rsidRPr="005E1F72" w:rsidRDefault="001776C0" w:rsidP="001776C0">
            <w:pPr>
              <w:rPr>
                <w:rFonts w:ascii="GHEA Grapalat" w:hAnsi="GHEA Grapalat" w:cs="Sylfaen"/>
                <w:sz w:val="20"/>
                <w:szCs w:val="20"/>
              </w:rPr>
            </w:pPr>
          </w:p>
          <w:p w14:paraId="60097FA8" w14:textId="77777777" w:rsidR="001776C0" w:rsidRPr="005E1F72" w:rsidRDefault="001776C0" w:rsidP="001776C0">
            <w:pPr>
              <w:rPr>
                <w:rFonts w:ascii="GHEA Grapalat" w:hAnsi="GHEA Grapalat" w:cs="Sylfaen"/>
                <w:sz w:val="20"/>
                <w:szCs w:val="20"/>
              </w:rPr>
            </w:pPr>
          </w:p>
          <w:p w14:paraId="67733688" w14:textId="77777777" w:rsidR="001776C0" w:rsidRPr="005E1F72" w:rsidRDefault="001776C0" w:rsidP="001776C0">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9FFEBD4" w14:textId="77777777" w:rsidR="001776C0" w:rsidRPr="005E1F72" w:rsidRDefault="001776C0" w:rsidP="001776C0">
            <w:pPr>
              <w:rPr>
                <w:rFonts w:ascii="GHEA Grapalat" w:hAnsi="GHEA Grapalat" w:cs="Sylfaen"/>
                <w:sz w:val="20"/>
                <w:szCs w:val="20"/>
              </w:rPr>
            </w:pPr>
          </w:p>
          <w:p w14:paraId="7A06F77C"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  </w:t>
            </w:r>
          </w:p>
          <w:p w14:paraId="78513738" w14:textId="77777777" w:rsidR="001776C0" w:rsidRPr="005E1F72" w:rsidRDefault="001776C0" w:rsidP="001776C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EC06431"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23.բ.                                                                 Կ.Տ.    </w:t>
            </w:r>
          </w:p>
          <w:p w14:paraId="15D08797" w14:textId="77777777" w:rsidR="001776C0" w:rsidRPr="005E1F72" w:rsidRDefault="001776C0" w:rsidP="001776C0">
            <w:pPr>
              <w:rPr>
                <w:rFonts w:ascii="GHEA Grapalat" w:hAnsi="GHEA Grapalat" w:cs="Sylfaen"/>
                <w:sz w:val="20"/>
                <w:szCs w:val="20"/>
              </w:rPr>
            </w:pPr>
          </w:p>
          <w:p w14:paraId="7BEE72E2"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                     </w:t>
            </w:r>
          </w:p>
          <w:p w14:paraId="05BA4FCD" w14:textId="77777777" w:rsidR="001776C0" w:rsidRPr="005E1F72" w:rsidRDefault="001776C0" w:rsidP="001776C0">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57941D26" w14:textId="77777777" w:rsidR="001776C0" w:rsidRPr="005E1F72" w:rsidRDefault="001776C0" w:rsidP="001776C0">
            <w:pPr>
              <w:rPr>
                <w:rFonts w:ascii="GHEA Grapalat" w:hAnsi="GHEA Grapalat" w:cs="Sylfaen"/>
                <w:color w:val="000000"/>
                <w:sz w:val="20"/>
                <w:szCs w:val="20"/>
              </w:rPr>
            </w:pPr>
          </w:p>
          <w:p w14:paraId="682F250D" w14:textId="77777777" w:rsidR="001776C0" w:rsidRPr="005E1F72" w:rsidRDefault="001776C0" w:rsidP="001776C0">
            <w:pPr>
              <w:rPr>
                <w:rFonts w:ascii="GHEA Grapalat" w:hAnsi="GHEA Grapalat" w:cs="Sylfaen"/>
                <w:sz w:val="20"/>
                <w:szCs w:val="20"/>
              </w:rPr>
            </w:pPr>
          </w:p>
          <w:p w14:paraId="73AD534A" w14:textId="77777777" w:rsidR="001776C0" w:rsidRPr="005E1F72" w:rsidRDefault="001776C0" w:rsidP="001776C0">
            <w:pPr>
              <w:jc w:val="right"/>
              <w:rPr>
                <w:rFonts w:ascii="GHEA Grapalat" w:hAnsi="GHEA Grapalat" w:cs="Arial"/>
                <w:sz w:val="20"/>
                <w:szCs w:val="20"/>
              </w:rPr>
            </w:pPr>
          </w:p>
        </w:tc>
      </w:tr>
    </w:tbl>
    <w:p w14:paraId="3981273B" w14:textId="77777777" w:rsidR="001776C0" w:rsidRDefault="001776C0" w:rsidP="001776C0">
      <w:pPr>
        <w:tabs>
          <w:tab w:val="left" w:pos="540"/>
        </w:tabs>
        <w:autoSpaceDE w:val="0"/>
        <w:autoSpaceDN w:val="0"/>
        <w:adjustRightInd w:val="0"/>
        <w:contextualSpacing/>
        <w:jc w:val="both"/>
        <w:rPr>
          <w:rFonts w:ascii="GHEA Grapalat" w:hAnsi="GHEA Grapalat"/>
          <w:i/>
          <w:sz w:val="16"/>
          <w:lang w:val="hy-AM"/>
        </w:rPr>
      </w:pPr>
    </w:p>
    <w:p w14:paraId="2ACACA37" w14:textId="77777777" w:rsidR="001776C0" w:rsidRDefault="001776C0" w:rsidP="001776C0">
      <w:pPr>
        <w:tabs>
          <w:tab w:val="left" w:pos="540"/>
        </w:tabs>
        <w:autoSpaceDE w:val="0"/>
        <w:autoSpaceDN w:val="0"/>
        <w:adjustRightInd w:val="0"/>
        <w:contextualSpacing/>
        <w:jc w:val="both"/>
        <w:rPr>
          <w:rFonts w:ascii="GHEA Grapalat" w:hAnsi="GHEA Grapalat"/>
          <w:i/>
          <w:sz w:val="16"/>
          <w:lang w:val="hy-AM"/>
        </w:rPr>
      </w:pPr>
    </w:p>
    <w:p w14:paraId="40BC7A45" w14:textId="77777777" w:rsidR="001776C0" w:rsidRDefault="001776C0" w:rsidP="001776C0">
      <w:pPr>
        <w:tabs>
          <w:tab w:val="left" w:pos="540"/>
        </w:tabs>
        <w:autoSpaceDE w:val="0"/>
        <w:autoSpaceDN w:val="0"/>
        <w:adjustRightInd w:val="0"/>
        <w:contextualSpacing/>
        <w:jc w:val="both"/>
        <w:rPr>
          <w:rFonts w:ascii="GHEA Grapalat" w:hAnsi="GHEA Grapalat"/>
          <w:i/>
          <w:sz w:val="16"/>
          <w:lang w:val="hy-AM"/>
        </w:rPr>
      </w:pPr>
    </w:p>
    <w:p w14:paraId="19AB7E30" w14:textId="77777777" w:rsidR="001776C0" w:rsidRDefault="001776C0" w:rsidP="001776C0">
      <w:pPr>
        <w:tabs>
          <w:tab w:val="left" w:pos="540"/>
        </w:tabs>
        <w:autoSpaceDE w:val="0"/>
        <w:autoSpaceDN w:val="0"/>
        <w:adjustRightInd w:val="0"/>
        <w:contextualSpacing/>
        <w:jc w:val="both"/>
        <w:rPr>
          <w:rFonts w:ascii="GHEA Grapalat" w:hAnsi="GHEA Grapalat"/>
          <w:i/>
          <w:sz w:val="16"/>
          <w:lang w:val="hy-AM"/>
        </w:rPr>
      </w:pPr>
    </w:p>
    <w:p w14:paraId="6314B819" w14:textId="77777777" w:rsidR="001776C0" w:rsidRDefault="001776C0" w:rsidP="001776C0">
      <w:pPr>
        <w:tabs>
          <w:tab w:val="left" w:pos="540"/>
        </w:tabs>
        <w:autoSpaceDE w:val="0"/>
        <w:autoSpaceDN w:val="0"/>
        <w:adjustRightInd w:val="0"/>
        <w:contextualSpacing/>
        <w:jc w:val="both"/>
        <w:rPr>
          <w:rFonts w:ascii="GHEA Grapalat" w:hAnsi="GHEA Grapalat"/>
          <w:i/>
          <w:sz w:val="16"/>
          <w:lang w:val="hy-AM"/>
        </w:rPr>
      </w:pPr>
    </w:p>
    <w:p w14:paraId="2CE78DEB" w14:textId="77777777" w:rsidR="001776C0" w:rsidRPr="000B4CF4" w:rsidRDefault="001776C0" w:rsidP="001776C0">
      <w:pPr>
        <w:tabs>
          <w:tab w:val="left" w:pos="540"/>
        </w:tabs>
        <w:autoSpaceDE w:val="0"/>
        <w:autoSpaceDN w:val="0"/>
        <w:adjustRightInd w:val="0"/>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A3C4D5B" w14:textId="77777777" w:rsidR="001776C0" w:rsidRPr="005E1F72" w:rsidRDefault="001776C0" w:rsidP="001776C0">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14:paraId="067085DC" w14:textId="77777777" w:rsidR="001776C0" w:rsidRPr="005E1F72" w:rsidRDefault="001776C0" w:rsidP="001776C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776C0" w:rsidRPr="005E1F72" w14:paraId="2166580B" w14:textId="77777777" w:rsidTr="00C7292E">
        <w:tc>
          <w:tcPr>
            <w:tcW w:w="720" w:type="dxa"/>
            <w:tcBorders>
              <w:top w:val="single" w:sz="4" w:space="0" w:color="auto"/>
              <w:left w:val="single" w:sz="4" w:space="0" w:color="auto"/>
              <w:bottom w:val="single" w:sz="4" w:space="0" w:color="auto"/>
              <w:right w:val="single" w:sz="4" w:space="0" w:color="auto"/>
            </w:tcBorders>
          </w:tcPr>
          <w:p w14:paraId="25CC0EAF" w14:textId="77777777" w:rsidR="001776C0" w:rsidRPr="005E1F72" w:rsidRDefault="001776C0" w:rsidP="001776C0">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05C072C"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58BF449"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Նշված դաշտի/</w:t>
            </w:r>
          </w:p>
          <w:p w14:paraId="65274B11"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2F77AE02" w14:textId="77777777" w:rsidR="001776C0" w:rsidRPr="005E1F72" w:rsidRDefault="001776C0" w:rsidP="001776C0">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1D5B4C9C"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296B3E5" w14:textId="77777777" w:rsidR="001776C0" w:rsidRPr="005E1F72" w:rsidRDefault="001776C0" w:rsidP="001776C0">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7A802D02" w14:textId="77777777" w:rsidR="001776C0" w:rsidRPr="005E1F72" w:rsidRDefault="001776C0" w:rsidP="001776C0">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224B973F" w14:textId="77777777" w:rsidR="001776C0" w:rsidRPr="005E1F72" w:rsidRDefault="001776C0" w:rsidP="001776C0">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48F6068E" w14:textId="77777777" w:rsidR="001776C0" w:rsidRPr="005E1F72" w:rsidRDefault="001776C0" w:rsidP="001776C0">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1776C0" w:rsidRPr="005E1F72" w14:paraId="79526B64" w14:textId="77777777" w:rsidTr="00C7292E">
        <w:tc>
          <w:tcPr>
            <w:tcW w:w="720" w:type="dxa"/>
            <w:tcBorders>
              <w:top w:val="single" w:sz="4" w:space="0" w:color="auto"/>
              <w:left w:val="single" w:sz="4" w:space="0" w:color="auto"/>
              <w:bottom w:val="single" w:sz="4" w:space="0" w:color="auto"/>
              <w:right w:val="single" w:sz="4" w:space="0" w:color="auto"/>
            </w:tcBorders>
          </w:tcPr>
          <w:p w14:paraId="6E4C6B65"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4C0F3E3"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958F80B"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530C11E"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A6D974F"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5</w:t>
            </w:r>
          </w:p>
        </w:tc>
      </w:tr>
      <w:tr w:rsidR="001776C0" w:rsidRPr="005E1F72" w14:paraId="51CF9DD4" w14:textId="77777777" w:rsidTr="00C7292E">
        <w:tc>
          <w:tcPr>
            <w:tcW w:w="720" w:type="dxa"/>
            <w:tcBorders>
              <w:top w:val="single" w:sz="4" w:space="0" w:color="auto"/>
              <w:left w:val="single" w:sz="4" w:space="0" w:color="auto"/>
              <w:bottom w:val="single" w:sz="4" w:space="0" w:color="auto"/>
              <w:right w:val="single" w:sz="4" w:space="0" w:color="auto"/>
            </w:tcBorders>
          </w:tcPr>
          <w:p w14:paraId="69EED649"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A9F8B36"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5AC3E2E"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DA40F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EFAAD1A"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1776C0" w:rsidRPr="005E1F72" w14:paraId="32C0D9CF" w14:textId="77777777" w:rsidTr="00C7292E">
        <w:tc>
          <w:tcPr>
            <w:tcW w:w="720" w:type="dxa"/>
            <w:tcBorders>
              <w:top w:val="single" w:sz="4" w:space="0" w:color="auto"/>
              <w:left w:val="single" w:sz="4" w:space="0" w:color="auto"/>
              <w:bottom w:val="single" w:sz="4" w:space="0" w:color="auto"/>
              <w:right w:val="single" w:sz="4" w:space="0" w:color="auto"/>
            </w:tcBorders>
          </w:tcPr>
          <w:p w14:paraId="24E6B0A0" w14:textId="77777777" w:rsidR="001776C0" w:rsidRPr="005E1F72" w:rsidRDefault="001776C0" w:rsidP="001776C0">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129F19" w14:textId="77777777" w:rsidR="001776C0" w:rsidRPr="005E1F72" w:rsidRDefault="001776C0" w:rsidP="001776C0">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6E6C0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33429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8EE3A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1776C0" w:rsidRPr="005E1F72" w14:paraId="55342258" w14:textId="77777777" w:rsidTr="00C7292E">
        <w:tc>
          <w:tcPr>
            <w:tcW w:w="720" w:type="dxa"/>
            <w:tcBorders>
              <w:top w:val="single" w:sz="4" w:space="0" w:color="auto"/>
              <w:left w:val="single" w:sz="4" w:space="0" w:color="auto"/>
              <w:bottom w:val="single" w:sz="4" w:space="0" w:color="auto"/>
              <w:right w:val="single" w:sz="4" w:space="0" w:color="auto"/>
            </w:tcBorders>
          </w:tcPr>
          <w:p w14:paraId="2B70A701" w14:textId="77777777" w:rsidR="001776C0" w:rsidRPr="005E1F72" w:rsidRDefault="001776C0" w:rsidP="001776C0">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38BCF" w14:textId="77777777" w:rsidR="001776C0" w:rsidRPr="005E1F72" w:rsidRDefault="001776C0" w:rsidP="001776C0">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7D751C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680C8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64B4EEA8" w14:textId="77777777" w:rsidR="001776C0" w:rsidRPr="005E1F72" w:rsidRDefault="001776C0" w:rsidP="001776C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C34808C" w14:textId="77777777" w:rsidR="001776C0" w:rsidRPr="005E1F72" w:rsidRDefault="001776C0" w:rsidP="001776C0">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1776C0" w:rsidRPr="005E1F72" w14:paraId="66FEDAA7" w14:textId="77777777" w:rsidTr="00C7292E">
        <w:tc>
          <w:tcPr>
            <w:tcW w:w="720" w:type="dxa"/>
            <w:tcBorders>
              <w:top w:val="single" w:sz="4" w:space="0" w:color="auto"/>
              <w:left w:val="single" w:sz="4" w:space="0" w:color="auto"/>
              <w:bottom w:val="single" w:sz="4" w:space="0" w:color="auto"/>
              <w:right w:val="single" w:sz="4" w:space="0" w:color="auto"/>
            </w:tcBorders>
          </w:tcPr>
          <w:p w14:paraId="4C167F9B" w14:textId="77777777" w:rsidR="001776C0" w:rsidRPr="005E1F72" w:rsidRDefault="001776C0" w:rsidP="001776C0">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62A3DE5" w14:textId="77777777" w:rsidR="001776C0" w:rsidRPr="005E1F72" w:rsidRDefault="001776C0" w:rsidP="001776C0">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D9532D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CC21D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253C31A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14A35CE" w14:textId="77777777" w:rsidR="001776C0" w:rsidRPr="005E1F72" w:rsidRDefault="001776C0" w:rsidP="001776C0">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1776C0" w:rsidRPr="005E1F72" w14:paraId="6CE83A31" w14:textId="77777777" w:rsidTr="00C7292E">
        <w:tc>
          <w:tcPr>
            <w:tcW w:w="720" w:type="dxa"/>
            <w:tcBorders>
              <w:top w:val="single" w:sz="4" w:space="0" w:color="auto"/>
              <w:left w:val="single" w:sz="4" w:space="0" w:color="auto"/>
              <w:bottom w:val="single" w:sz="4" w:space="0" w:color="auto"/>
              <w:right w:val="single" w:sz="4" w:space="0" w:color="auto"/>
            </w:tcBorders>
          </w:tcPr>
          <w:p w14:paraId="5A17290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58F0FF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64900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6752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1F9F2E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1776C0" w:rsidRPr="005E1F72" w14:paraId="3CDEE81B" w14:textId="77777777" w:rsidTr="00C7292E">
        <w:tc>
          <w:tcPr>
            <w:tcW w:w="720" w:type="dxa"/>
            <w:tcBorders>
              <w:top w:val="single" w:sz="4" w:space="0" w:color="auto"/>
              <w:left w:val="single" w:sz="4" w:space="0" w:color="auto"/>
              <w:bottom w:val="single" w:sz="4" w:space="0" w:color="auto"/>
              <w:right w:val="single" w:sz="4" w:space="0" w:color="auto"/>
            </w:tcBorders>
          </w:tcPr>
          <w:p w14:paraId="240D657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F9390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40CA17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9C5F9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310B6D75"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E73004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1776C0" w:rsidRPr="005E1F72" w14:paraId="69F8556C" w14:textId="77777777" w:rsidTr="00C7292E">
        <w:tc>
          <w:tcPr>
            <w:tcW w:w="720" w:type="dxa"/>
            <w:tcBorders>
              <w:top w:val="single" w:sz="4" w:space="0" w:color="auto"/>
              <w:left w:val="single" w:sz="4" w:space="0" w:color="auto"/>
              <w:bottom w:val="single" w:sz="4" w:space="0" w:color="auto"/>
              <w:right w:val="single" w:sz="4" w:space="0" w:color="auto"/>
            </w:tcBorders>
          </w:tcPr>
          <w:p w14:paraId="4E7B29C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5FD91B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BCB6FE5"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90854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01569E0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2F9888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1776C0" w:rsidRPr="005E1F72" w14:paraId="7F8F5464" w14:textId="77777777" w:rsidTr="00C7292E">
        <w:tc>
          <w:tcPr>
            <w:tcW w:w="720" w:type="dxa"/>
            <w:tcBorders>
              <w:top w:val="single" w:sz="4" w:space="0" w:color="auto"/>
              <w:left w:val="single" w:sz="4" w:space="0" w:color="auto"/>
              <w:bottom w:val="single" w:sz="4" w:space="0" w:color="auto"/>
              <w:right w:val="single" w:sz="4" w:space="0" w:color="auto"/>
            </w:tcBorders>
          </w:tcPr>
          <w:p w14:paraId="76F211A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F9B684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7FCC33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D9D0C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2D2B13D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w:t>
            </w:r>
            <w:r w:rsidRPr="005E1F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8A43B9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1776C0" w:rsidRPr="005E1F72" w14:paraId="5DC5AF51" w14:textId="77777777" w:rsidTr="00C7292E">
        <w:tc>
          <w:tcPr>
            <w:tcW w:w="720" w:type="dxa"/>
            <w:tcBorders>
              <w:top w:val="single" w:sz="4" w:space="0" w:color="auto"/>
              <w:left w:val="single" w:sz="4" w:space="0" w:color="auto"/>
              <w:bottom w:val="single" w:sz="4" w:space="0" w:color="auto"/>
              <w:right w:val="single" w:sz="4" w:space="0" w:color="auto"/>
            </w:tcBorders>
          </w:tcPr>
          <w:p w14:paraId="38A56B2D"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D0D781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C4BC8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82884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30B1D1F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0D1055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1776C0" w:rsidRPr="005E1F72" w14:paraId="03871BBF" w14:textId="77777777" w:rsidTr="00C7292E">
        <w:tc>
          <w:tcPr>
            <w:tcW w:w="720" w:type="dxa"/>
            <w:tcBorders>
              <w:top w:val="single" w:sz="4" w:space="0" w:color="auto"/>
              <w:left w:val="single" w:sz="4" w:space="0" w:color="auto"/>
              <w:bottom w:val="single" w:sz="4" w:space="0" w:color="auto"/>
              <w:right w:val="single" w:sz="4" w:space="0" w:color="auto"/>
            </w:tcBorders>
          </w:tcPr>
          <w:p w14:paraId="03E3ADCA"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08EDF6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41DFF3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D39CD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1A33E99A" w14:textId="77777777" w:rsidR="001776C0" w:rsidRPr="005E1F72" w:rsidRDefault="001776C0" w:rsidP="001776C0">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4956D18" w14:textId="77777777" w:rsidR="001776C0" w:rsidRPr="005E1F72" w:rsidRDefault="001776C0" w:rsidP="001776C0">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1776C0" w:rsidRPr="005E1F72" w14:paraId="5AF0000B" w14:textId="77777777" w:rsidTr="00C7292E">
        <w:tc>
          <w:tcPr>
            <w:tcW w:w="720" w:type="dxa"/>
            <w:tcBorders>
              <w:top w:val="single" w:sz="4" w:space="0" w:color="auto"/>
              <w:left w:val="single" w:sz="4" w:space="0" w:color="auto"/>
              <w:bottom w:val="single" w:sz="4" w:space="0" w:color="auto"/>
              <w:right w:val="single" w:sz="4" w:space="0" w:color="auto"/>
            </w:tcBorders>
          </w:tcPr>
          <w:p w14:paraId="714022A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47F8B8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C18D94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53DF05"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7C9F8A1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F80CAC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1776C0" w:rsidRPr="005E1F72" w14:paraId="252FCC67" w14:textId="77777777" w:rsidTr="00C7292E">
        <w:tc>
          <w:tcPr>
            <w:tcW w:w="720" w:type="dxa"/>
            <w:tcBorders>
              <w:top w:val="single" w:sz="4" w:space="0" w:color="auto"/>
              <w:left w:val="single" w:sz="4" w:space="0" w:color="auto"/>
              <w:bottom w:val="single" w:sz="4" w:space="0" w:color="auto"/>
              <w:right w:val="single" w:sz="4" w:space="0" w:color="auto"/>
            </w:tcBorders>
          </w:tcPr>
          <w:p w14:paraId="443E985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066FC2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9E32C2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215D1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FCE025"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1776C0" w:rsidRPr="005E1F72" w14:paraId="2B8DC002" w14:textId="77777777" w:rsidTr="00C7292E">
        <w:tc>
          <w:tcPr>
            <w:tcW w:w="720" w:type="dxa"/>
            <w:tcBorders>
              <w:top w:val="single" w:sz="4" w:space="0" w:color="auto"/>
              <w:left w:val="single" w:sz="4" w:space="0" w:color="auto"/>
              <w:bottom w:val="single" w:sz="4" w:space="0" w:color="auto"/>
              <w:right w:val="single" w:sz="4" w:space="0" w:color="auto"/>
            </w:tcBorders>
          </w:tcPr>
          <w:p w14:paraId="35C1408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1D5E60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5E6194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64428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1C594CC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8E31AF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1776C0" w:rsidRPr="005E1F72" w14:paraId="42C5B14A" w14:textId="77777777" w:rsidTr="00C7292E">
        <w:tc>
          <w:tcPr>
            <w:tcW w:w="720" w:type="dxa"/>
            <w:tcBorders>
              <w:top w:val="single" w:sz="4" w:space="0" w:color="auto"/>
              <w:left w:val="single" w:sz="4" w:space="0" w:color="auto"/>
              <w:bottom w:val="single" w:sz="4" w:space="0" w:color="auto"/>
              <w:right w:val="single" w:sz="4" w:space="0" w:color="auto"/>
            </w:tcBorders>
          </w:tcPr>
          <w:p w14:paraId="780BDD7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A3D49FE"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C4C950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FDFBD8"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6AB3603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E7DFFA7"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1776C0" w:rsidRPr="00974442" w14:paraId="7A989DAB" w14:textId="77777777" w:rsidTr="00C7292E">
        <w:tc>
          <w:tcPr>
            <w:tcW w:w="720" w:type="dxa"/>
            <w:tcBorders>
              <w:top w:val="single" w:sz="4" w:space="0" w:color="auto"/>
              <w:left w:val="single" w:sz="4" w:space="0" w:color="auto"/>
              <w:bottom w:val="single" w:sz="4" w:space="0" w:color="auto"/>
              <w:right w:val="single" w:sz="4" w:space="0" w:color="auto"/>
            </w:tcBorders>
          </w:tcPr>
          <w:p w14:paraId="352F3508"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1242E1"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A9C9CD0"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38A0C4"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787C6ACC"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1A0E04"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1776C0" w:rsidRPr="005E1F72" w14:paraId="7F8A3951" w14:textId="77777777" w:rsidTr="00C7292E">
        <w:tc>
          <w:tcPr>
            <w:tcW w:w="720" w:type="dxa"/>
            <w:tcBorders>
              <w:top w:val="single" w:sz="4" w:space="0" w:color="auto"/>
              <w:left w:val="single" w:sz="4" w:space="0" w:color="auto"/>
              <w:bottom w:val="single" w:sz="4" w:space="0" w:color="auto"/>
              <w:right w:val="single" w:sz="4" w:space="0" w:color="auto"/>
            </w:tcBorders>
          </w:tcPr>
          <w:p w14:paraId="4BE5B0BE"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5BA3A2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45678F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6B3A1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09FDA6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1776C0" w:rsidRPr="00974442" w14:paraId="3F0228B6" w14:textId="77777777" w:rsidTr="00C7292E">
        <w:tc>
          <w:tcPr>
            <w:tcW w:w="720" w:type="dxa"/>
            <w:tcBorders>
              <w:top w:val="single" w:sz="4" w:space="0" w:color="auto"/>
              <w:left w:val="single" w:sz="4" w:space="0" w:color="auto"/>
              <w:bottom w:val="single" w:sz="4" w:space="0" w:color="auto"/>
              <w:right w:val="single" w:sz="4" w:space="0" w:color="auto"/>
            </w:tcBorders>
          </w:tcPr>
          <w:p w14:paraId="74C5D67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4C10E0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454145"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E5DC84"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Pr>
                <w:rFonts w:ascii="GHEA Grapalat" w:hAnsi="GHEA Grapalat"/>
                <w:sz w:val="20"/>
                <w:szCs w:val="20"/>
                <w:lang w:val="hy-AM"/>
              </w:rPr>
              <w:t>որակավորման</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14995BC" w14:textId="77777777" w:rsidR="001776C0" w:rsidRPr="002A4619" w:rsidRDefault="001776C0" w:rsidP="001776C0">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1776C0" w:rsidRPr="005E1F72" w14:paraId="03FA5FAB" w14:textId="77777777" w:rsidTr="00C7292E">
        <w:tc>
          <w:tcPr>
            <w:tcW w:w="720" w:type="dxa"/>
            <w:tcBorders>
              <w:top w:val="single" w:sz="4" w:space="0" w:color="auto"/>
              <w:left w:val="single" w:sz="4" w:space="0" w:color="auto"/>
              <w:bottom w:val="single" w:sz="4" w:space="0" w:color="auto"/>
              <w:right w:val="single" w:sz="4" w:space="0" w:color="auto"/>
            </w:tcBorders>
          </w:tcPr>
          <w:p w14:paraId="50E098A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34DCE0F" w14:textId="77777777" w:rsidR="001776C0" w:rsidRPr="005E1F72" w:rsidRDefault="001776C0" w:rsidP="001776C0">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AE6EB8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E7020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3445617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E1F72">
              <w:rPr>
                <w:rFonts w:ascii="GHEA Grapalat" w:hAnsi="GHEA Grapalat"/>
                <w:sz w:val="20"/>
                <w:szCs w:val="20"/>
              </w:rPr>
              <w:lastRenderedPageBreak/>
              <w:t>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4B80DE8"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1776C0" w:rsidRPr="00974442" w14:paraId="1964BA9D" w14:textId="77777777" w:rsidTr="00C7292E">
        <w:tc>
          <w:tcPr>
            <w:tcW w:w="720" w:type="dxa"/>
            <w:tcBorders>
              <w:top w:val="single" w:sz="4" w:space="0" w:color="auto"/>
              <w:left w:val="single" w:sz="4" w:space="0" w:color="auto"/>
              <w:bottom w:val="single" w:sz="4" w:space="0" w:color="auto"/>
              <w:right w:val="single" w:sz="4" w:space="0" w:color="auto"/>
            </w:tcBorders>
          </w:tcPr>
          <w:p w14:paraId="3734C331" w14:textId="77777777" w:rsidR="001776C0" w:rsidRPr="005E1F72" w:rsidDel="0010680B" w:rsidRDefault="001776C0" w:rsidP="001776C0">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E30FEBF" w14:textId="77777777" w:rsidR="001776C0" w:rsidRPr="005E1F72" w:rsidRDefault="001776C0" w:rsidP="001776C0">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8A9DE5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2D038" w14:textId="77777777" w:rsidR="001776C0" w:rsidRPr="005E1F72" w:rsidRDefault="001776C0" w:rsidP="001776C0">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37BAEBC8" w14:textId="77777777" w:rsidR="001776C0" w:rsidRPr="005E1F72" w:rsidRDefault="001776C0" w:rsidP="001776C0">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18F41FAA"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86F8596"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1776C0" w:rsidRPr="005E1F72" w14:paraId="202BA19E" w14:textId="77777777" w:rsidTr="00C7292E">
        <w:tc>
          <w:tcPr>
            <w:tcW w:w="720" w:type="dxa"/>
            <w:tcBorders>
              <w:top w:val="single" w:sz="4" w:space="0" w:color="auto"/>
              <w:left w:val="single" w:sz="4" w:space="0" w:color="auto"/>
              <w:bottom w:val="single" w:sz="4" w:space="0" w:color="auto"/>
              <w:right w:val="single" w:sz="4" w:space="0" w:color="auto"/>
            </w:tcBorders>
          </w:tcPr>
          <w:p w14:paraId="4857DAD2"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72968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006D7D8"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9368E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0F2BAA2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192A696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B1ADA0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1776C0" w:rsidRPr="00974442" w14:paraId="517E3EC1" w14:textId="77777777" w:rsidTr="00C7292E">
        <w:tc>
          <w:tcPr>
            <w:tcW w:w="720" w:type="dxa"/>
            <w:tcBorders>
              <w:top w:val="single" w:sz="4" w:space="0" w:color="auto"/>
              <w:left w:val="single" w:sz="4" w:space="0" w:color="auto"/>
              <w:bottom w:val="single" w:sz="4" w:space="0" w:color="auto"/>
              <w:right w:val="single" w:sz="4" w:space="0" w:color="auto"/>
            </w:tcBorders>
          </w:tcPr>
          <w:p w14:paraId="44E3DC6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48B9E9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4F10E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48E51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6E8A1F90"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3E9C096" w14:textId="77777777" w:rsidR="001776C0" w:rsidRPr="005E1F72" w:rsidRDefault="001776C0" w:rsidP="001776C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98E1C45"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BDF84D7"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28F81D06" w14:textId="77777777" w:rsidR="001776C0" w:rsidRPr="005E1F72" w:rsidRDefault="001776C0" w:rsidP="001776C0">
            <w:pPr>
              <w:jc w:val="center"/>
              <w:rPr>
                <w:rFonts w:ascii="GHEA Grapalat" w:hAnsi="GHEA Grapalat"/>
                <w:sz w:val="20"/>
                <w:szCs w:val="20"/>
                <w:lang w:val="hy-AM"/>
              </w:rPr>
            </w:pPr>
          </w:p>
        </w:tc>
      </w:tr>
      <w:tr w:rsidR="001776C0" w:rsidRPr="00974442" w14:paraId="3018EE45" w14:textId="77777777" w:rsidTr="00C7292E">
        <w:tc>
          <w:tcPr>
            <w:tcW w:w="720" w:type="dxa"/>
            <w:tcBorders>
              <w:top w:val="single" w:sz="4" w:space="0" w:color="auto"/>
              <w:left w:val="single" w:sz="4" w:space="0" w:color="auto"/>
              <w:bottom w:val="single" w:sz="4" w:space="0" w:color="auto"/>
              <w:right w:val="single" w:sz="4" w:space="0" w:color="auto"/>
            </w:tcBorders>
            <w:vAlign w:val="center"/>
          </w:tcPr>
          <w:p w14:paraId="733A4834" w14:textId="77777777" w:rsidR="001776C0" w:rsidRPr="005E1F72" w:rsidRDefault="001776C0" w:rsidP="001776C0">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DF0E7C8"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DF8A4E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DBAD3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պարտադիր` </w:t>
            </w:r>
          </w:p>
          <w:p w14:paraId="34916C74"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FA6493"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25F12B5A"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1776C0" w:rsidRPr="005E1F72" w14:paraId="4451131A" w14:textId="77777777" w:rsidTr="00C7292E">
        <w:tc>
          <w:tcPr>
            <w:tcW w:w="720" w:type="dxa"/>
            <w:tcBorders>
              <w:top w:val="single" w:sz="4" w:space="0" w:color="auto"/>
              <w:left w:val="single" w:sz="4" w:space="0" w:color="auto"/>
              <w:bottom w:val="single" w:sz="4" w:space="0" w:color="auto"/>
              <w:right w:val="single" w:sz="4" w:space="0" w:color="auto"/>
            </w:tcBorders>
          </w:tcPr>
          <w:p w14:paraId="477986F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C3C5B0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7DAB9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2D47C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762686E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3F1283A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1776C0" w:rsidRPr="005E1F72" w14:paraId="2E720713" w14:textId="77777777" w:rsidTr="00C7292E">
        <w:tc>
          <w:tcPr>
            <w:tcW w:w="720" w:type="dxa"/>
            <w:tcBorders>
              <w:top w:val="single" w:sz="4" w:space="0" w:color="auto"/>
              <w:left w:val="single" w:sz="4" w:space="0" w:color="auto"/>
              <w:bottom w:val="single" w:sz="4" w:space="0" w:color="auto"/>
              <w:right w:val="single" w:sz="4" w:space="0" w:color="auto"/>
            </w:tcBorders>
            <w:vAlign w:val="center"/>
          </w:tcPr>
          <w:p w14:paraId="7556B531" w14:textId="77777777" w:rsidR="001776C0" w:rsidRPr="005E1F72" w:rsidRDefault="001776C0" w:rsidP="001776C0">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721675"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5D4518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47BB3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պարտադիր` </w:t>
            </w:r>
          </w:p>
          <w:p w14:paraId="23E7439E"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A19D52B"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4C13CB7B"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1776C0" w:rsidRPr="005E1F72" w14:paraId="503F17DC" w14:textId="77777777" w:rsidTr="00C7292E">
        <w:tc>
          <w:tcPr>
            <w:tcW w:w="720" w:type="dxa"/>
            <w:tcBorders>
              <w:top w:val="single" w:sz="4" w:space="0" w:color="auto"/>
              <w:left w:val="single" w:sz="4" w:space="0" w:color="auto"/>
              <w:bottom w:val="single" w:sz="4" w:space="0" w:color="auto"/>
              <w:right w:val="single" w:sz="4" w:space="0" w:color="auto"/>
            </w:tcBorders>
          </w:tcPr>
          <w:p w14:paraId="6786322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3DE7BE"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BF0300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6E50E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0B21C2A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9342368" w14:textId="77777777" w:rsidR="001776C0" w:rsidRPr="005E1F72" w:rsidRDefault="001776C0" w:rsidP="001776C0">
            <w:pPr>
              <w:jc w:val="center"/>
              <w:rPr>
                <w:rFonts w:ascii="GHEA Grapalat" w:hAnsi="GHEA Grapalat"/>
                <w:sz w:val="20"/>
                <w:szCs w:val="20"/>
              </w:rPr>
            </w:pPr>
          </w:p>
        </w:tc>
      </w:tr>
      <w:tr w:rsidR="001776C0" w:rsidRPr="005E1F72" w14:paraId="4C090B53" w14:textId="77777777" w:rsidTr="00C7292E">
        <w:tc>
          <w:tcPr>
            <w:tcW w:w="720" w:type="dxa"/>
            <w:tcBorders>
              <w:top w:val="single" w:sz="4" w:space="0" w:color="auto"/>
              <w:left w:val="single" w:sz="4" w:space="0" w:color="auto"/>
              <w:bottom w:val="single" w:sz="4" w:space="0" w:color="auto"/>
              <w:right w:val="single" w:sz="4" w:space="0" w:color="auto"/>
            </w:tcBorders>
            <w:vAlign w:val="center"/>
          </w:tcPr>
          <w:p w14:paraId="1F832CEA" w14:textId="77777777" w:rsidR="001776C0" w:rsidRPr="005E1F72" w:rsidRDefault="001776C0" w:rsidP="001776C0">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5EC64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CE87CC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0713D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708FFDC8"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07DF29" w14:textId="77777777" w:rsidR="001776C0" w:rsidRPr="005E1F72" w:rsidRDefault="001776C0" w:rsidP="001776C0">
            <w:pPr>
              <w:jc w:val="center"/>
              <w:rPr>
                <w:rFonts w:ascii="GHEA Grapalat" w:hAnsi="GHEA Grapalat"/>
                <w:sz w:val="20"/>
                <w:szCs w:val="20"/>
              </w:rPr>
            </w:pPr>
          </w:p>
        </w:tc>
      </w:tr>
      <w:tr w:rsidR="001776C0" w:rsidRPr="005E1F72" w14:paraId="600CCC0F" w14:textId="77777777" w:rsidTr="00C7292E">
        <w:tc>
          <w:tcPr>
            <w:tcW w:w="720" w:type="dxa"/>
            <w:tcBorders>
              <w:top w:val="single" w:sz="4" w:space="0" w:color="auto"/>
              <w:left w:val="single" w:sz="4" w:space="0" w:color="auto"/>
              <w:bottom w:val="single" w:sz="4" w:space="0" w:color="auto"/>
              <w:right w:val="single" w:sz="4" w:space="0" w:color="auto"/>
            </w:tcBorders>
          </w:tcPr>
          <w:p w14:paraId="12044A6B"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9A7A77D"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D13E3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4D0C6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7BE2141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B290761" w14:textId="77777777" w:rsidR="001776C0" w:rsidRPr="005E1F72" w:rsidRDefault="001776C0" w:rsidP="001776C0">
            <w:pPr>
              <w:jc w:val="center"/>
              <w:rPr>
                <w:rFonts w:ascii="GHEA Grapalat" w:hAnsi="GHEA Grapalat"/>
                <w:sz w:val="20"/>
                <w:szCs w:val="20"/>
              </w:rPr>
            </w:pPr>
          </w:p>
        </w:tc>
      </w:tr>
      <w:tr w:rsidR="001776C0" w:rsidRPr="005E1F72" w14:paraId="58AB35F5" w14:textId="77777777" w:rsidTr="00C7292E">
        <w:tc>
          <w:tcPr>
            <w:tcW w:w="720" w:type="dxa"/>
            <w:tcBorders>
              <w:top w:val="single" w:sz="4" w:space="0" w:color="auto"/>
              <w:left w:val="single" w:sz="4" w:space="0" w:color="auto"/>
              <w:bottom w:val="single" w:sz="4" w:space="0" w:color="auto"/>
              <w:right w:val="single" w:sz="4" w:space="0" w:color="auto"/>
            </w:tcBorders>
          </w:tcPr>
          <w:p w14:paraId="65FD41A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FCC743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19345F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EEC78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486865F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81DC213" w14:textId="77777777" w:rsidR="001776C0" w:rsidRPr="005E1F72" w:rsidRDefault="001776C0" w:rsidP="001776C0">
            <w:pPr>
              <w:jc w:val="center"/>
              <w:rPr>
                <w:rFonts w:ascii="GHEA Grapalat" w:hAnsi="GHEA Grapalat"/>
                <w:sz w:val="20"/>
                <w:szCs w:val="20"/>
              </w:rPr>
            </w:pPr>
          </w:p>
        </w:tc>
      </w:tr>
      <w:tr w:rsidR="001776C0" w:rsidRPr="005E1F72" w14:paraId="50519088" w14:textId="77777777" w:rsidTr="00C7292E">
        <w:tc>
          <w:tcPr>
            <w:tcW w:w="720" w:type="dxa"/>
            <w:tcBorders>
              <w:top w:val="single" w:sz="4" w:space="0" w:color="auto"/>
              <w:left w:val="single" w:sz="4" w:space="0" w:color="auto"/>
              <w:bottom w:val="single" w:sz="4" w:space="0" w:color="auto"/>
              <w:right w:val="single" w:sz="4" w:space="0" w:color="auto"/>
            </w:tcBorders>
          </w:tcPr>
          <w:p w14:paraId="3B41D6C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7D9D49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BE144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BC23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18F60E6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9319CD" w14:textId="77777777" w:rsidR="001776C0" w:rsidRPr="005E1F72" w:rsidRDefault="001776C0" w:rsidP="001776C0">
            <w:pPr>
              <w:jc w:val="center"/>
              <w:rPr>
                <w:rFonts w:ascii="GHEA Grapalat" w:hAnsi="GHEA Grapalat"/>
                <w:sz w:val="20"/>
                <w:szCs w:val="20"/>
              </w:rPr>
            </w:pPr>
          </w:p>
        </w:tc>
      </w:tr>
      <w:tr w:rsidR="001776C0" w:rsidRPr="000E3911" w14:paraId="66EDA83C" w14:textId="77777777" w:rsidTr="00C7292E">
        <w:tc>
          <w:tcPr>
            <w:tcW w:w="720" w:type="dxa"/>
            <w:tcBorders>
              <w:top w:val="single" w:sz="4" w:space="0" w:color="auto"/>
              <w:left w:val="single" w:sz="4" w:space="0" w:color="auto"/>
              <w:bottom w:val="single" w:sz="4" w:space="0" w:color="auto"/>
              <w:right w:val="single" w:sz="4" w:space="0" w:color="auto"/>
            </w:tcBorders>
          </w:tcPr>
          <w:p w14:paraId="6422A10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F893BED"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ECCC285"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4F56D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3EC32696" w14:textId="77777777" w:rsidR="001776C0" w:rsidRPr="000E3911" w:rsidRDefault="001776C0" w:rsidP="001776C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AC0FF9" w14:textId="77777777" w:rsidR="001776C0" w:rsidRPr="000E3911" w:rsidRDefault="001776C0" w:rsidP="001776C0">
            <w:pPr>
              <w:jc w:val="center"/>
              <w:rPr>
                <w:rFonts w:ascii="GHEA Grapalat" w:hAnsi="GHEA Grapalat"/>
                <w:sz w:val="20"/>
                <w:szCs w:val="20"/>
              </w:rPr>
            </w:pPr>
          </w:p>
        </w:tc>
      </w:tr>
    </w:tbl>
    <w:p w14:paraId="465BEB66" w14:textId="77777777" w:rsidR="001776C0" w:rsidRPr="000F4414" w:rsidRDefault="001776C0" w:rsidP="001776C0">
      <w:pPr>
        <w:pStyle w:val="BodyTextIndent"/>
        <w:spacing w:line="240" w:lineRule="auto"/>
        <w:jc w:val="right"/>
        <w:rPr>
          <w:rFonts w:ascii="GHEA Grapalat" w:hAnsi="GHEA Grapalat" w:cs="Sylfaen"/>
          <w:i w:val="0"/>
          <w:lang w:val="en-US"/>
        </w:rPr>
      </w:pPr>
    </w:p>
    <w:p w14:paraId="4F628D95" w14:textId="77777777" w:rsidR="001776C0" w:rsidRPr="000E3911" w:rsidRDefault="001776C0" w:rsidP="001776C0">
      <w:pPr>
        <w:pStyle w:val="BodyTextIndent"/>
        <w:spacing w:line="240" w:lineRule="auto"/>
        <w:jc w:val="right"/>
        <w:rPr>
          <w:rFonts w:ascii="GHEA Grapalat" w:hAnsi="GHEA Grapalat" w:cs="Sylfaen"/>
          <w:i w:val="0"/>
          <w:lang w:val="en-US"/>
        </w:rPr>
      </w:pPr>
    </w:p>
    <w:p w14:paraId="12DE6BB1" w14:textId="77777777" w:rsidR="001776C0" w:rsidRPr="000E3911" w:rsidRDefault="001776C0" w:rsidP="001776C0">
      <w:pPr>
        <w:pStyle w:val="BodyTextIndent"/>
        <w:spacing w:line="240" w:lineRule="auto"/>
        <w:jc w:val="right"/>
        <w:rPr>
          <w:rFonts w:ascii="GHEA Grapalat" w:hAnsi="GHEA Grapalat" w:cs="Sylfaen"/>
          <w:i w:val="0"/>
          <w:lang w:val="en-US"/>
        </w:rPr>
      </w:pPr>
    </w:p>
    <w:p w14:paraId="79D6219D" w14:textId="77777777" w:rsidR="001776C0" w:rsidRPr="000E3911" w:rsidRDefault="001776C0" w:rsidP="001776C0">
      <w:pPr>
        <w:pStyle w:val="BodyTextIndent"/>
        <w:spacing w:line="240" w:lineRule="auto"/>
        <w:jc w:val="right"/>
        <w:rPr>
          <w:rFonts w:ascii="GHEA Grapalat" w:hAnsi="GHEA Grapalat" w:cs="Sylfaen"/>
          <w:i w:val="0"/>
          <w:lang w:val="en-US"/>
        </w:rPr>
      </w:pPr>
    </w:p>
    <w:p w14:paraId="26D48CB5" w14:textId="77777777" w:rsidR="001776C0" w:rsidRPr="000E3911" w:rsidRDefault="001776C0" w:rsidP="001776C0">
      <w:pPr>
        <w:pStyle w:val="BodyTextIndent"/>
        <w:spacing w:line="240" w:lineRule="auto"/>
        <w:jc w:val="right"/>
        <w:rPr>
          <w:rFonts w:ascii="GHEA Grapalat" w:hAnsi="GHEA Grapalat" w:cs="Sylfaen"/>
          <w:i w:val="0"/>
          <w:lang w:val="en-US"/>
        </w:rPr>
      </w:pPr>
    </w:p>
    <w:p w14:paraId="4326BB38" w14:textId="77777777" w:rsidR="001776C0" w:rsidRPr="000F4414" w:rsidRDefault="001776C0" w:rsidP="001776C0">
      <w:pPr>
        <w:rPr>
          <w:rFonts w:ascii="GHEA Grapalat" w:hAnsi="GHEA Grapalat"/>
        </w:rPr>
      </w:pPr>
    </w:p>
    <w:p w14:paraId="3FE9276A" w14:textId="77777777" w:rsidR="001776C0" w:rsidRPr="00131E9C" w:rsidRDefault="001776C0" w:rsidP="001776C0">
      <w:pPr>
        <w:jc w:val="center"/>
        <w:rPr>
          <w:rFonts w:ascii="GHEA Grapalat" w:hAnsi="GHEA Grapalat" w:cs="GHEA Grapalat"/>
          <w:sz w:val="22"/>
          <w:szCs w:val="22"/>
          <w:lang w:val="hy-AM"/>
        </w:rPr>
      </w:pPr>
    </w:p>
    <w:p w14:paraId="6E99DFB4" w14:textId="77777777" w:rsidR="001776C0" w:rsidRPr="000B4CF4" w:rsidRDefault="001776C0" w:rsidP="001776C0">
      <w:pPr>
        <w:pStyle w:val="BodyTextIndent3"/>
        <w:spacing w:line="240" w:lineRule="auto"/>
        <w:jc w:val="right"/>
        <w:rPr>
          <w:rFonts w:ascii="GHEA Grapalat" w:hAnsi="GHEA Grapalat" w:cs="Arial"/>
          <w:b/>
          <w:lang w:val="hy-AM"/>
        </w:rPr>
      </w:pPr>
      <w:r>
        <w:rPr>
          <w:rFonts w:ascii="GHEA Grapalat" w:hAnsi="GHEA Grapalat"/>
          <w:b/>
          <w:lang w:val="hy-AM"/>
        </w:rPr>
        <w:br w:type="page"/>
      </w: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0B4CF4">
        <w:rPr>
          <w:rFonts w:ascii="GHEA Grapalat" w:hAnsi="GHEA Grapalat" w:cs="Arial"/>
          <w:b/>
          <w:lang w:val="hy-AM"/>
        </w:rPr>
        <w:t>5</w:t>
      </w:r>
    </w:p>
    <w:p w14:paraId="2027E033" w14:textId="5CBCD1F4" w:rsidR="001776C0" w:rsidRPr="005E1F72" w:rsidRDefault="003535ED" w:rsidP="001776C0">
      <w:pPr>
        <w:pStyle w:val="BodyTextIndent3"/>
        <w:spacing w:line="240" w:lineRule="auto"/>
        <w:jc w:val="right"/>
        <w:rPr>
          <w:rFonts w:ascii="GHEA Grapalat" w:hAnsi="GHEA Grapalat" w:cs="Arial"/>
          <w:b/>
          <w:lang w:val="hy-AM"/>
        </w:rPr>
      </w:pPr>
      <w:r>
        <w:rPr>
          <w:rFonts w:ascii="GHEA Grapalat" w:hAnsi="GHEA Grapalat"/>
          <w:sz w:val="24"/>
          <w:szCs w:val="24"/>
          <w:lang w:val="hy-AM"/>
        </w:rPr>
        <w:t>ԵՔ-ԲՄԱՊՁԲ-</w:t>
      </w:r>
      <w:r w:rsidR="00974442">
        <w:rPr>
          <w:rFonts w:ascii="GHEA Grapalat" w:hAnsi="GHEA Grapalat"/>
          <w:sz w:val="24"/>
          <w:szCs w:val="24"/>
          <w:lang w:val="hy-AM"/>
        </w:rPr>
        <w:t>24/6</w:t>
      </w:r>
      <w:r w:rsidR="001776C0" w:rsidRPr="005E1F72">
        <w:rPr>
          <w:rFonts w:ascii="GHEA Grapalat" w:hAnsi="GHEA Grapalat" w:cs="Sylfaen"/>
          <w:b/>
          <w:lang w:val="es-ES"/>
        </w:rPr>
        <w:t>*</w:t>
      </w:r>
      <w:r w:rsidR="001776C0" w:rsidRPr="005E1F72">
        <w:rPr>
          <w:rFonts w:ascii="GHEA Grapalat" w:hAnsi="GHEA Grapalat"/>
          <w:b/>
          <w:lang w:val="hy-AM"/>
        </w:rPr>
        <w:t xml:space="preserve">  </w:t>
      </w:r>
      <w:r w:rsidR="001776C0" w:rsidRPr="005E1F72">
        <w:rPr>
          <w:rFonts w:ascii="GHEA Grapalat" w:hAnsi="GHEA Grapalat" w:cs="Sylfaen"/>
          <w:b/>
          <w:lang w:val="hy-AM"/>
        </w:rPr>
        <w:t>ծածկագրով</w:t>
      </w:r>
    </w:p>
    <w:p w14:paraId="34D0B5E8" w14:textId="77777777" w:rsidR="001776C0" w:rsidRDefault="001776C0" w:rsidP="001776C0">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14:paraId="45DF53A8" w14:textId="77777777" w:rsidR="001776C0" w:rsidRDefault="001776C0" w:rsidP="001776C0">
      <w:pPr>
        <w:pStyle w:val="BodyTextIndent3"/>
        <w:spacing w:line="240" w:lineRule="auto"/>
        <w:jc w:val="right"/>
        <w:rPr>
          <w:rFonts w:ascii="GHEA Grapalat" w:hAnsi="GHEA Grapalat" w:cs="Sylfaen"/>
          <w:b/>
          <w:lang w:val="hy-AM"/>
        </w:rPr>
      </w:pPr>
    </w:p>
    <w:p w14:paraId="23992DB9" w14:textId="77777777" w:rsidR="001776C0" w:rsidRPr="000B4CF4" w:rsidRDefault="001776C0" w:rsidP="001776C0">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0B4CF4">
        <w:rPr>
          <w:rStyle w:val="Strong"/>
          <w:rFonts w:ascii="GHEA Grapalat" w:hAnsi="GHEA Grapalat"/>
          <w:color w:val="000000"/>
          <w:lang w:val="hy-AM"/>
        </w:rPr>
        <w:t>ԵՐԱՇԽԻՔ N __________</w:t>
      </w:r>
    </w:p>
    <w:p w14:paraId="467BD5F1" w14:textId="77777777" w:rsidR="001776C0" w:rsidRPr="00260569" w:rsidRDefault="001776C0" w:rsidP="001776C0">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պայմանագրի </w:t>
      </w:r>
      <w:r w:rsidRPr="005E1F72">
        <w:rPr>
          <w:rFonts w:ascii="GHEA Grapalat" w:hAnsi="GHEA Grapalat" w:cs="GHEA Grapalat"/>
          <w:b/>
          <w:sz w:val="18"/>
          <w:szCs w:val="18"/>
          <w:lang w:val="hy-AM"/>
        </w:rPr>
        <w:t>ապահովում)</w:t>
      </w:r>
    </w:p>
    <w:p w14:paraId="17CB602F" w14:textId="77777777" w:rsidR="001776C0" w:rsidRPr="000B4CF4" w:rsidRDefault="001776C0" w:rsidP="001776C0">
      <w:pPr>
        <w:pStyle w:val="NormalWeb"/>
        <w:shd w:val="clear" w:color="auto" w:fill="FFFFFF"/>
        <w:spacing w:before="0" w:beforeAutospacing="0" w:after="0" w:afterAutospacing="0"/>
        <w:ind w:firstLine="375"/>
        <w:rPr>
          <w:rStyle w:val="Strong"/>
          <w:lang w:val="hy-AM"/>
        </w:rPr>
      </w:pPr>
    </w:p>
    <w:p w14:paraId="7035B88C" w14:textId="77777777" w:rsidR="001776C0" w:rsidRPr="000B4CF4" w:rsidRDefault="001776C0" w:rsidP="001776C0">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0B4CF4">
        <w:rPr>
          <w:rStyle w:val="Strong"/>
          <w:rFonts w:ascii="GHEA Grapalat" w:hAnsi="GHEA Grapalat"/>
          <w:lang w:val="hy-AM"/>
        </w:rPr>
        <w:tab/>
        <w:t xml:space="preserve">1.Սույն երաշխիքը (այսուհետ՝ երաշխիք) հանդիսանում է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p>
    <w:p w14:paraId="57F5CC04" w14:textId="77777777" w:rsidR="001776C0" w:rsidRPr="000B4CF4" w:rsidRDefault="001776C0" w:rsidP="001776C0">
      <w:pPr>
        <w:pStyle w:val="NormalWeb"/>
        <w:shd w:val="clear" w:color="auto" w:fill="FFFFFF"/>
        <w:spacing w:before="0" w:beforeAutospacing="0" w:after="0" w:afterAutospacing="0"/>
        <w:ind w:left="5664" w:firstLine="708"/>
        <w:rPr>
          <w:rStyle w:val="Strong"/>
          <w:lang w:val="hy-AM"/>
        </w:rPr>
      </w:pPr>
      <w:r w:rsidRPr="000B4CF4">
        <w:rPr>
          <w:rFonts w:ascii="GHEA Grapalat" w:hAnsi="GHEA Grapalat" w:cs="Sylfaen"/>
          <w:vertAlign w:val="superscript"/>
          <w:lang w:val="hy-AM"/>
        </w:rPr>
        <w:t xml:space="preserve">          պատվիրատուի անվանումը</w:t>
      </w:r>
    </w:p>
    <w:p w14:paraId="0BA0AAB8" w14:textId="77777777" w:rsidR="001776C0" w:rsidRPr="007154FC"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r w:rsidRPr="000B4CF4">
        <w:rPr>
          <w:rStyle w:val="Strong"/>
          <w:rFonts w:ascii="GHEA Grapalat" w:hAnsi="GHEA Grapalat"/>
          <w:lang w:val="hy-AM"/>
        </w:rPr>
        <w:t xml:space="preserve">(այսուհետ՝ բենեֆիցիար) և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Pr>
          <w:rStyle w:val="Strong"/>
          <w:rFonts w:ascii="GHEA Grapalat" w:hAnsi="GHEA Grapalat"/>
          <w:u w:val="single"/>
          <w:lang w:val="hy-AM"/>
        </w:rPr>
        <w:t xml:space="preserve"> </w:t>
      </w:r>
      <w:r w:rsidRPr="00487B60">
        <w:rPr>
          <w:rStyle w:val="Strong"/>
          <w:rFonts w:ascii="GHEA Grapalat" w:hAnsi="GHEA Grapalat"/>
          <w:lang w:val="hy-AM"/>
        </w:rPr>
        <w:t>(</w:t>
      </w:r>
      <w:r w:rsidRPr="00313FE4">
        <w:rPr>
          <w:rStyle w:val="Strong"/>
          <w:rFonts w:ascii="GHEA Grapalat" w:hAnsi="GHEA Grapalat"/>
          <w:lang w:val="hy-AM"/>
        </w:rPr>
        <w:t>այսուհետ՝ պրինցիպալ</w:t>
      </w:r>
      <w:r w:rsidRPr="00487B60">
        <w:rPr>
          <w:rStyle w:val="Strong"/>
          <w:rFonts w:ascii="GHEA Grapalat" w:hAnsi="GHEA Grapalat"/>
          <w:lang w:val="hy-AM"/>
        </w:rPr>
        <w:t xml:space="preserve">)  միջև </w:t>
      </w:r>
      <w:r w:rsidRPr="00487B60">
        <w:rPr>
          <w:rFonts w:cs="Sylfaen"/>
          <w:vertAlign w:val="superscript"/>
          <w:lang w:val="hy-AM"/>
        </w:rPr>
        <w:t xml:space="preserve">                       </w:t>
      </w:r>
      <w:r w:rsidRPr="00487B60">
        <w:rPr>
          <w:rFonts w:cs="Sylfaen"/>
          <w:vertAlign w:val="superscript"/>
          <w:lang w:val="hy-AM"/>
        </w:rPr>
        <w:tab/>
      </w:r>
      <w:r w:rsidRPr="00487B60">
        <w:rPr>
          <w:rFonts w:cs="Sylfaen"/>
          <w:vertAlign w:val="superscript"/>
          <w:lang w:val="hy-AM"/>
        </w:rPr>
        <w:tab/>
      </w:r>
      <w:r w:rsidRPr="00487B60">
        <w:rPr>
          <w:rFonts w:cs="Sylfaen"/>
          <w:vertAlign w:val="superscript"/>
          <w:lang w:val="hy-AM"/>
        </w:rPr>
        <w:tab/>
      </w:r>
      <w:r w:rsidRPr="00487B60">
        <w:rPr>
          <w:rFonts w:ascii="GHEA Grapalat" w:hAnsi="GHEA Grapalat" w:cs="Sylfaen"/>
          <w:vertAlign w:val="superscript"/>
          <w:lang w:val="hy-AM"/>
        </w:rPr>
        <w:t>ընտրված մասնակցի անվանու</w:t>
      </w:r>
      <w:r w:rsidRPr="000B4CF4">
        <w:rPr>
          <w:rFonts w:ascii="GHEA Grapalat" w:hAnsi="GHEA Grapalat" w:cs="Sylfaen"/>
          <w:vertAlign w:val="superscript"/>
          <w:lang w:val="hy-AM"/>
        </w:rPr>
        <w:t>մը</w:t>
      </w:r>
      <w:r w:rsidRPr="007154FC">
        <w:rPr>
          <w:rFonts w:ascii="GHEA Grapalat" w:hAnsi="GHEA Grapalat" w:cs="Sylfaen"/>
          <w:vertAlign w:val="superscript"/>
          <w:lang w:val="hy-AM"/>
        </w:rPr>
        <w:t xml:space="preserve"> </w:t>
      </w:r>
    </w:p>
    <w:p w14:paraId="2DC21296" w14:textId="77777777"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0B4CF4">
        <w:rPr>
          <w:rStyle w:val="Strong"/>
          <w:rFonts w:ascii="GHEA Grapalat" w:hAnsi="GHEA Grapalat"/>
          <w:lang w:val="hy-AM"/>
        </w:rPr>
        <w:t xml:space="preserve">կնքվելիք N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lang w:val="hy-AM"/>
        </w:rPr>
        <w:t xml:space="preserve">  պայմանագրից բխող պրինցիպալի </w:t>
      </w:r>
    </w:p>
    <w:p w14:paraId="094FD1BF" w14:textId="77777777" w:rsidR="001776C0" w:rsidRPr="000B4CF4" w:rsidRDefault="001776C0" w:rsidP="001776C0">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62E4A47" w14:textId="77777777"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0B4CF4">
        <w:rPr>
          <w:rStyle w:val="Strong"/>
          <w:rFonts w:ascii="GHEA Grapalat" w:hAnsi="GHEA Grapalat"/>
          <w:lang w:val="hy-AM"/>
        </w:rPr>
        <w:t>պարտավորությունների (այսուհետ՝ երաշխավորված պարտավորություններ) կատարման ապահով</w:t>
      </w:r>
      <w:r>
        <w:rPr>
          <w:rStyle w:val="Strong"/>
          <w:rFonts w:ascii="GHEA Grapalat" w:hAnsi="GHEA Grapalat"/>
          <w:lang w:val="hy-AM"/>
        </w:rPr>
        <w:t>ում</w:t>
      </w:r>
      <w:r w:rsidRPr="000B4CF4">
        <w:rPr>
          <w:rStyle w:val="Strong"/>
          <w:rFonts w:ascii="GHEA Grapalat" w:hAnsi="GHEA Grapalat"/>
          <w:lang w:val="hy-AM"/>
        </w:rPr>
        <w:t xml:space="preserve">: </w:t>
      </w:r>
    </w:p>
    <w:p w14:paraId="48E460FB" w14:textId="77777777" w:rsidR="001776C0" w:rsidRPr="000B4CF4" w:rsidRDefault="001776C0" w:rsidP="001776C0">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0B4CF4">
        <w:rPr>
          <w:rStyle w:val="Strong"/>
          <w:rFonts w:ascii="GHEA Grapalat" w:hAnsi="GHEA Grapalat"/>
          <w:lang w:val="hy-AM"/>
        </w:rPr>
        <w:t xml:space="preserve">2. Երաշխիքով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lang w:val="hy-AM"/>
        </w:rPr>
        <w:t xml:space="preserve"> (այսուհետ՝ երաշխիք տվող </w:t>
      </w:r>
    </w:p>
    <w:p w14:paraId="7C695931" w14:textId="77777777" w:rsidR="001776C0" w:rsidRPr="000B4CF4" w:rsidRDefault="001776C0" w:rsidP="001776C0">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0B4CF4">
        <w:rPr>
          <w:rStyle w:val="Strong"/>
          <w:rFonts w:ascii="GHEA Grapalat" w:hAnsi="GHEA Grapalat"/>
          <w:lang w:val="hy-AM"/>
        </w:rPr>
        <w:tab/>
      </w:r>
      <w:r w:rsidRPr="000B4CF4">
        <w:rPr>
          <w:rStyle w:val="Strong"/>
          <w:rFonts w:ascii="GHEA Grapalat" w:hAnsi="GHEA Grapalat"/>
          <w:lang w:val="hy-AM"/>
        </w:rPr>
        <w:tab/>
      </w:r>
      <w:r w:rsidRPr="000B4CF4">
        <w:rPr>
          <w:rStyle w:val="Strong"/>
          <w:rFonts w:ascii="GHEA Grapalat" w:hAnsi="GHEA Grapalat"/>
          <w:lang w:val="hy-AM"/>
        </w:rPr>
        <w:tab/>
        <w:t xml:space="preserve">                         </w:t>
      </w:r>
      <w:r w:rsidRPr="000B4CF4">
        <w:rPr>
          <w:rFonts w:ascii="GHEA Grapalat" w:hAnsi="GHEA Grapalat" w:cs="Sylfaen"/>
          <w:vertAlign w:val="superscript"/>
          <w:lang w:val="hy-AM"/>
        </w:rPr>
        <w:t xml:space="preserve">երաշխիքը տվող բանկի </w:t>
      </w:r>
      <w:r w:rsidRPr="005E1F72">
        <w:rPr>
          <w:rFonts w:ascii="GHEA Grapalat" w:hAnsi="GHEA Grapalat" w:cs="Sylfaen"/>
          <w:vertAlign w:val="superscript"/>
          <w:lang w:val="hy-AM"/>
        </w:rPr>
        <w:t>անվանումը</w:t>
      </w:r>
    </w:p>
    <w:p w14:paraId="708FAF19" w14:textId="77777777"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u w:val="single"/>
          <w:lang w:val="hy-AM"/>
        </w:rPr>
      </w:pPr>
      <w:r w:rsidRPr="000B4CF4">
        <w:rPr>
          <w:rStyle w:val="Strong"/>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r w:rsidRPr="000B4CF4">
        <w:rPr>
          <w:rStyle w:val="Strong"/>
          <w:rFonts w:ascii="GHEA Grapalat" w:hAnsi="GHEA Grapalat"/>
          <w:u w:val="single"/>
          <w:lang w:val="hy-AM"/>
        </w:rPr>
        <w:tab/>
      </w:r>
    </w:p>
    <w:p w14:paraId="533D4D7D" w14:textId="77777777" w:rsidR="001776C0" w:rsidRPr="000B4CF4" w:rsidRDefault="001776C0" w:rsidP="001776C0">
      <w:pPr>
        <w:pStyle w:val="NormalWeb"/>
        <w:shd w:val="clear" w:color="auto" w:fill="FFFFFF"/>
        <w:spacing w:before="0" w:beforeAutospacing="0" w:after="0" w:afterAutospacing="0"/>
        <w:ind w:left="7080" w:firstLine="708"/>
        <w:rPr>
          <w:rStyle w:val="Strong"/>
          <w:rFonts w:ascii="GHEA Grapalat" w:hAnsi="GHEA Grapalat"/>
          <w:b w:val="0"/>
          <w:bCs w:val="0"/>
          <w:u w:val="single"/>
          <w:lang w:val="hy-AM"/>
        </w:rPr>
      </w:pPr>
      <w:r w:rsidRPr="000B4CF4">
        <w:rPr>
          <w:rFonts w:ascii="GHEA Grapalat" w:hAnsi="GHEA Grapalat" w:cs="Sylfaen"/>
          <w:vertAlign w:val="superscript"/>
          <w:lang w:val="hy-AM"/>
        </w:rPr>
        <w:t xml:space="preserve">   գումարը թվերով և տառերով</w:t>
      </w:r>
    </w:p>
    <w:p w14:paraId="71D2948A" w14:textId="39D0CCD5" w:rsidR="001776C0" w:rsidRPr="000B4CF4"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0B4CF4">
        <w:rPr>
          <w:rStyle w:val="Strong"/>
          <w:rFonts w:ascii="GHEA Grapalat" w:hAnsi="GHEA Grapalat"/>
          <w:lang w:val="hy-AM"/>
        </w:rPr>
        <w:t xml:space="preserve">(այսուհետ՝ երաշխիքի գումար)՝ պահանջն ստանալուց </w:t>
      </w:r>
      <w:r>
        <w:rPr>
          <w:rStyle w:val="Strong"/>
          <w:rFonts w:ascii="GHEA Grapalat" w:hAnsi="GHEA Grapalat"/>
          <w:lang w:val="hy-AM"/>
        </w:rPr>
        <w:t>հինգ</w:t>
      </w:r>
      <w:r w:rsidRPr="000B4CF4">
        <w:rPr>
          <w:rStyle w:val="Strong"/>
          <w:rFonts w:ascii="GHEA Grapalat" w:hAnsi="GHEA Grapalat"/>
          <w:lang w:val="hy-AM"/>
        </w:rPr>
        <w:t xml:space="preserve"> աշխատանքային օրվա ընթացքում:   Վճարումը  կատարվում է բենեֆիցիարի </w:t>
      </w:r>
      <w:r w:rsidR="00EF2C6D" w:rsidRPr="00206B87">
        <w:rPr>
          <w:rFonts w:ascii="GHEA Grapalat" w:hAnsi="GHEA Grapalat" w:cs="Arial"/>
          <w:sz w:val="20"/>
          <w:szCs w:val="20"/>
          <w:lang w:val="hy-AM"/>
        </w:rPr>
        <w:t>900015211429</w:t>
      </w:r>
      <w:r w:rsidR="00EF2C6D">
        <w:rPr>
          <w:rFonts w:ascii="GHEA Grapalat" w:hAnsi="GHEA Grapalat" w:cs="Arial"/>
          <w:sz w:val="20"/>
          <w:szCs w:val="20"/>
          <w:lang w:val="hy-AM"/>
        </w:rPr>
        <w:t xml:space="preserve"> </w:t>
      </w:r>
      <w:r w:rsidRPr="000B4CF4">
        <w:rPr>
          <w:rStyle w:val="Strong"/>
          <w:rFonts w:ascii="GHEA Grapalat" w:hAnsi="GHEA Grapalat"/>
          <w:lang w:val="hy-AM"/>
        </w:rPr>
        <w:t>հաշվեհամարին փոխանցման միջոցով:</w:t>
      </w:r>
    </w:p>
    <w:p w14:paraId="38063C17" w14:textId="77777777" w:rsidR="001776C0" w:rsidRPr="000B4CF4"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23C139F" w14:textId="77777777" w:rsidR="001776C0" w:rsidRPr="00D65AC8"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4. Սույն երաշխիքից </w:t>
      </w:r>
      <w:r w:rsidRPr="00D65AC8">
        <w:rPr>
          <w:rFonts w:ascii="GHEA Grapalat" w:hAnsi="GHEA Grapalat"/>
          <w:color w:val="000000"/>
          <w:sz w:val="20"/>
          <w:szCs w:val="20"/>
          <w:lang w:val="hy-AM"/>
        </w:rPr>
        <w:t>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5C9AFBA" w14:textId="77777777" w:rsidR="001776C0" w:rsidRPr="00D65AC8"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5. Երաշխիքը գործում է թողարկման պահից</w:t>
      </w:r>
      <w:r>
        <w:rPr>
          <w:rFonts w:ascii="GHEA Grapalat" w:hAnsi="GHEA Grapalat"/>
          <w:color w:val="000000"/>
          <w:sz w:val="20"/>
          <w:szCs w:val="20"/>
          <w:lang w:val="hy-AM"/>
        </w:rPr>
        <w:t xml:space="preserve"> և ուժի մեջ է</w:t>
      </w:r>
      <w:r w:rsidRPr="00D65AC8">
        <w:rPr>
          <w:rFonts w:ascii="GHEA Grapalat" w:hAnsi="GHEA Grapalat"/>
          <w:color w:val="000000"/>
          <w:sz w:val="20"/>
          <w:szCs w:val="20"/>
          <w:lang w:val="hy-AM"/>
        </w:rPr>
        <w:t xml:space="preserve"> բենեֆիցիարի և պրի</w:t>
      </w:r>
      <w:r>
        <w:rPr>
          <w:rFonts w:ascii="GHEA Grapalat" w:hAnsi="GHEA Grapalat"/>
          <w:color w:val="000000"/>
          <w:sz w:val="20"/>
          <w:szCs w:val="20"/>
          <w:lang w:val="hy-AM"/>
        </w:rPr>
        <w:t>ն</w:t>
      </w:r>
      <w:r w:rsidRPr="00D65AC8">
        <w:rPr>
          <w:rFonts w:ascii="GHEA Grapalat" w:hAnsi="GHEA Grapalat"/>
          <w:color w:val="000000"/>
          <w:sz w:val="20"/>
          <w:szCs w:val="20"/>
          <w:lang w:val="hy-AM"/>
        </w:rPr>
        <w:t xml:space="preserve">ցիպալի միջև կնքվելիքN </w:t>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p>
    <w:p w14:paraId="15673ACE" w14:textId="77777777" w:rsidR="001776C0" w:rsidRPr="00D65AC8" w:rsidRDefault="001776C0" w:rsidP="001776C0">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D65AC8">
        <w:rPr>
          <w:rFonts w:ascii="GHEA Grapalat" w:hAnsi="GHEA Grapalat" w:cs="Sylfaen"/>
          <w:vertAlign w:val="superscript"/>
          <w:lang w:val="hy-AM"/>
        </w:rPr>
        <w:t xml:space="preserve">                                   կնքվելիք պայմանագրի համարը </w:t>
      </w:r>
    </w:p>
    <w:p w14:paraId="3447A836" w14:textId="77777777" w:rsidR="001776C0" w:rsidRPr="00D65AC8" w:rsidRDefault="001776C0" w:rsidP="001776C0">
      <w:pPr>
        <w:pStyle w:val="ListParagraph"/>
        <w:tabs>
          <w:tab w:val="left" w:pos="0"/>
        </w:tabs>
        <w:ind w:left="0"/>
        <w:mirrorIndents/>
        <w:jc w:val="both"/>
        <w:rPr>
          <w:rFonts w:ascii="GHEA Grapalat" w:hAnsi="GHEA Grapalat"/>
          <w:color w:val="000000"/>
          <w:sz w:val="20"/>
          <w:szCs w:val="20"/>
          <w:u w:val="single"/>
          <w:lang w:val="hy-AM"/>
        </w:rPr>
      </w:pPr>
      <w:r w:rsidRPr="00D65AC8">
        <w:rPr>
          <w:rFonts w:ascii="GHEA Grapalat" w:hAnsi="GHEA Grapalat"/>
          <w:color w:val="000000"/>
          <w:sz w:val="20"/>
          <w:szCs w:val="20"/>
          <w:lang w:val="hy-AM"/>
        </w:rPr>
        <w:t xml:space="preserve">պայմանագիրն ուժի մեջ մտնելու օրվանից մինչև </w:t>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54612200" w14:textId="12EC4EF8" w:rsidR="001776C0" w:rsidRPr="00D65AC8" w:rsidRDefault="001776C0" w:rsidP="001776C0">
      <w:pPr>
        <w:pStyle w:val="ListParagraph"/>
        <w:tabs>
          <w:tab w:val="left" w:pos="0"/>
        </w:tabs>
        <w:ind w:left="0"/>
        <w:mirrorIndents/>
        <w:jc w:val="both"/>
        <w:rPr>
          <w:rFonts w:ascii="GHEA Grapalat" w:eastAsia="Calibri" w:hAnsi="GHEA Grapalat"/>
          <w:color w:val="000000"/>
          <w:sz w:val="20"/>
          <w:szCs w:val="20"/>
          <w:lang w:val="hy-AM"/>
        </w:rPr>
      </w:pPr>
      <w:r w:rsidRPr="00D65AC8">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D65AC8">
        <w:rPr>
          <w:rFonts w:ascii="GHEA Grapalat" w:hAnsi="GHEA Grapalat"/>
          <w:color w:val="000000"/>
          <w:sz w:val="20"/>
          <w:szCs w:val="20"/>
          <w:lang w:val="hy-AM"/>
        </w:rPr>
        <w:t xml:space="preserve">  </w:t>
      </w:r>
      <w:r w:rsidR="00B34B36" w:rsidRPr="00B34B36">
        <w:rPr>
          <w:rFonts w:ascii="GHEA Grapalat" w:hAnsi="GHEA Grapalat"/>
          <w:color w:val="000000"/>
          <w:sz w:val="20"/>
          <w:szCs w:val="20"/>
          <w:lang w:val="hy-AM"/>
        </w:rPr>
        <w:t>gor.muradyan@yerevan.</w:t>
      </w:r>
      <w:r w:rsidR="00B34B36">
        <w:rPr>
          <w:rFonts w:ascii="GHEA Grapalat" w:hAnsi="GHEA Grapalat"/>
          <w:color w:val="000000"/>
          <w:sz w:val="20"/>
          <w:szCs w:val="20"/>
          <w:lang w:val="hy-AM"/>
        </w:rPr>
        <w:t>am</w:t>
      </w:r>
      <w:r w:rsidRPr="00D65AC8">
        <w:rPr>
          <w:rFonts w:ascii="GHEA Grapalat" w:hAnsi="GHEA Grapalat"/>
          <w:color w:val="000000"/>
          <w:sz w:val="20"/>
          <w:szCs w:val="20"/>
          <w:lang w:val="hy-AM"/>
        </w:rPr>
        <w:t xml:space="preserve"> էլեկտրոնային փոստի հասցեին։     </w:t>
      </w:r>
    </w:p>
    <w:p w14:paraId="2C996333" w14:textId="77777777" w:rsidR="001776C0" w:rsidRPr="00D65AC8" w:rsidRDefault="001776C0" w:rsidP="001776C0">
      <w:pPr>
        <w:pStyle w:val="ListParagraph"/>
        <w:tabs>
          <w:tab w:val="left" w:pos="0"/>
        </w:tabs>
        <w:ind w:left="0"/>
        <w:mirrorIndents/>
        <w:jc w:val="both"/>
        <w:rPr>
          <w:rFonts w:ascii="GHEA Grapalat" w:hAnsi="GHEA Grapalat"/>
          <w:color w:val="000000"/>
          <w:sz w:val="20"/>
          <w:szCs w:val="20"/>
          <w:lang w:val="hy-AM"/>
        </w:rPr>
      </w:pPr>
    </w:p>
    <w:p w14:paraId="137F6A35" w14:textId="77777777" w:rsidR="001776C0" w:rsidRPr="00D65AC8"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A1A1C18" w14:textId="77777777" w:rsidR="001776C0" w:rsidRPr="00D65AC8"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5AC8">
        <w:rPr>
          <w:rFonts w:ascii="GHEA Grapalat" w:hAnsi="GHEA Grapalat"/>
          <w:color w:val="000000"/>
          <w:sz w:val="20"/>
          <w:szCs w:val="20"/>
          <w:lang w:val="hy-AM"/>
        </w:rPr>
        <w:t xml:space="preserve">1) N </w:t>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t xml:space="preserve">     </w:t>
      </w:r>
      <w:r w:rsidRPr="00D65AC8">
        <w:rPr>
          <w:rFonts w:ascii="GHEA Grapalat" w:hAnsi="GHEA Grapalat"/>
          <w:color w:val="000000"/>
          <w:sz w:val="20"/>
          <w:szCs w:val="20"/>
          <w:lang w:val="hy-AM"/>
        </w:rPr>
        <w:t xml:space="preserve"> պայմանագրի, ներառյալ նաև դրանում կատարված</w:t>
      </w:r>
    </w:p>
    <w:p w14:paraId="76B477F7" w14:textId="77777777" w:rsidR="001776C0" w:rsidRPr="00D65AC8"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r w:rsidRPr="00D65AC8">
        <w:rPr>
          <w:rFonts w:ascii="GHEA Grapalat" w:hAnsi="GHEA Grapalat" w:cs="Sylfaen"/>
          <w:vertAlign w:val="superscript"/>
          <w:lang w:val="hy-AM"/>
        </w:rPr>
        <w:t xml:space="preserve">                          կնքվելիք պայմանագրի համարը </w:t>
      </w:r>
    </w:p>
    <w:p w14:paraId="046B483A" w14:textId="77777777" w:rsidR="001776C0" w:rsidRPr="00D65AC8" w:rsidRDefault="001776C0" w:rsidP="001776C0">
      <w:pPr>
        <w:pStyle w:val="NormalWeb"/>
        <w:shd w:val="clear" w:color="auto" w:fill="FFFFFF"/>
        <w:spacing w:before="0" w:beforeAutospacing="0" w:after="0" w:afterAutospacing="0"/>
        <w:rPr>
          <w:rFonts w:ascii="GHEA Grapalat" w:hAnsi="GHEA Grapalat"/>
          <w:color w:val="000000"/>
          <w:sz w:val="20"/>
          <w:szCs w:val="20"/>
          <w:lang w:val="hy-AM"/>
        </w:rPr>
      </w:pPr>
      <w:r w:rsidRPr="00D65AC8">
        <w:rPr>
          <w:rFonts w:ascii="GHEA Grapalat" w:hAnsi="GHEA Grapalat"/>
          <w:color w:val="000000"/>
          <w:sz w:val="20"/>
          <w:szCs w:val="20"/>
          <w:lang w:val="hy-AM"/>
        </w:rPr>
        <w:t xml:space="preserve"> փոփոխությունների, լրացուցիչ համաձայնագրերի պատճենները</w:t>
      </w:r>
      <w:r>
        <w:rPr>
          <w:rFonts w:ascii="GHEA Grapalat" w:hAnsi="GHEA Grapalat"/>
          <w:color w:val="000000"/>
          <w:sz w:val="20"/>
          <w:szCs w:val="20"/>
          <w:lang w:val="hy-AM"/>
        </w:rPr>
        <w:t xml:space="preserve"> </w:t>
      </w:r>
      <w:r w:rsidRPr="00D65AC8">
        <w:rPr>
          <w:rFonts w:ascii="GHEA Grapalat" w:hAnsi="GHEA Grapalat"/>
          <w:color w:val="000000"/>
          <w:sz w:val="20"/>
          <w:szCs w:val="20"/>
          <w:lang w:val="hy-AM"/>
        </w:rPr>
        <w:t>.</w:t>
      </w:r>
    </w:p>
    <w:p w14:paraId="22BE9889"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 xml:space="preserve">2) բենեֆիցիարի կողմից պայմանագիրը միակողմանի լուծելու մասին </w:t>
      </w:r>
      <w:hyperlink r:id="rId20" w:history="1">
        <w:r w:rsidRPr="00D65AC8">
          <w:rPr>
            <w:rStyle w:val="Hyperlink"/>
            <w:rFonts w:ascii="GHEA Grapalat" w:hAnsi="GHEA Grapalat"/>
            <w:sz w:val="20"/>
            <w:szCs w:val="20"/>
            <w:lang w:val="hy-AM"/>
          </w:rPr>
          <w:t>www.procurement.am</w:t>
        </w:r>
      </w:hyperlink>
      <w:r w:rsidRPr="000B4CF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0B4CF4">
        <w:rPr>
          <w:rFonts w:ascii="GHEA Grapalat" w:hAnsi="GHEA Grapalat"/>
          <w:color w:val="000000"/>
          <w:sz w:val="20"/>
          <w:szCs w:val="20"/>
          <w:lang w:val="hy-AM"/>
        </w:rPr>
        <w:t>ով գործող տեղեկագրում հրապարակած ծանուցումը</w:t>
      </w:r>
      <w:r w:rsidRPr="00A6088E">
        <w:rPr>
          <w:rFonts w:ascii="GHEA Grapalat" w:hAnsi="GHEA Grapalat"/>
          <w:color w:val="000000"/>
          <w:sz w:val="20"/>
          <w:szCs w:val="20"/>
          <w:lang w:val="hy-AM"/>
        </w:rPr>
        <w:t>:</w:t>
      </w:r>
    </w:p>
    <w:p w14:paraId="04EE93D8"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0B4C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FAA714D" w14:textId="77777777" w:rsidR="001776C0" w:rsidRPr="000B4CF4"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8C97AC7"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477FC09" w14:textId="77777777" w:rsidR="001776C0" w:rsidRPr="000B4CF4"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4A0CB3A5"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4549AA1"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CBCFC97"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932E820"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0FFE11A"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036B753F"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C7D9A59"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9972579" w14:textId="77777777" w:rsidR="001776C0" w:rsidRPr="000B4CF4"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06853DF8" w14:textId="77777777" w:rsidR="001776C0" w:rsidRPr="009C370D"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40A7109C" w14:textId="77777777" w:rsidR="001776C0" w:rsidRPr="001557AE" w:rsidRDefault="001776C0" w:rsidP="001776C0">
      <w:pPr>
        <w:pStyle w:val="BodyTextIndent3"/>
        <w:spacing w:line="240" w:lineRule="auto"/>
        <w:jc w:val="center"/>
        <w:rPr>
          <w:rFonts w:ascii="GHEA Grapalat" w:hAnsi="GHEA Grapalat" w:cs="Arial"/>
          <w:b/>
          <w:lang w:val="hy-AM"/>
        </w:rPr>
      </w:pPr>
    </w:p>
    <w:p w14:paraId="64350F61" w14:textId="77777777" w:rsidR="001776C0" w:rsidRDefault="001776C0" w:rsidP="001776C0">
      <w:pPr>
        <w:jc w:val="right"/>
        <w:rPr>
          <w:rFonts w:ascii="GHEA Grapalat" w:hAnsi="GHEA Grapalat" w:cs="GHEA Grapalat"/>
          <w:i/>
          <w:sz w:val="18"/>
          <w:szCs w:val="18"/>
          <w:lang w:val="hy-AM"/>
        </w:rPr>
      </w:pPr>
    </w:p>
    <w:p w14:paraId="629BECDB" w14:textId="77777777" w:rsidR="001776C0" w:rsidRDefault="001776C0" w:rsidP="001776C0">
      <w:pPr>
        <w:jc w:val="right"/>
        <w:rPr>
          <w:rFonts w:ascii="GHEA Grapalat" w:hAnsi="GHEA Grapalat" w:cs="GHEA Grapalat"/>
          <w:i/>
          <w:sz w:val="18"/>
          <w:szCs w:val="18"/>
          <w:lang w:val="hy-AM"/>
        </w:rPr>
      </w:pPr>
    </w:p>
    <w:p w14:paraId="12DA67A0" w14:textId="77777777" w:rsidR="001776C0" w:rsidRDefault="001776C0" w:rsidP="001776C0">
      <w:pPr>
        <w:jc w:val="right"/>
        <w:rPr>
          <w:rFonts w:ascii="GHEA Grapalat" w:hAnsi="GHEA Grapalat" w:cs="GHEA Grapalat"/>
          <w:i/>
          <w:sz w:val="18"/>
          <w:szCs w:val="18"/>
          <w:lang w:val="hy-AM"/>
        </w:rPr>
      </w:pPr>
    </w:p>
    <w:p w14:paraId="5FC62556" w14:textId="77777777" w:rsidR="001776C0" w:rsidRDefault="001776C0" w:rsidP="001776C0">
      <w:pPr>
        <w:jc w:val="right"/>
        <w:rPr>
          <w:rFonts w:ascii="GHEA Grapalat" w:hAnsi="GHEA Grapalat" w:cs="GHEA Grapalat"/>
          <w:i/>
          <w:sz w:val="18"/>
          <w:szCs w:val="18"/>
          <w:lang w:val="hy-AM"/>
        </w:rPr>
      </w:pPr>
    </w:p>
    <w:p w14:paraId="4F9347A2" w14:textId="77777777" w:rsidR="001776C0" w:rsidRDefault="001776C0" w:rsidP="001776C0">
      <w:pPr>
        <w:jc w:val="right"/>
        <w:rPr>
          <w:rFonts w:ascii="GHEA Grapalat" w:hAnsi="GHEA Grapalat" w:cs="GHEA Grapalat"/>
          <w:i/>
          <w:sz w:val="18"/>
          <w:szCs w:val="18"/>
          <w:lang w:val="hy-AM"/>
        </w:rPr>
      </w:pPr>
    </w:p>
    <w:p w14:paraId="602FE133" w14:textId="77777777" w:rsidR="001776C0" w:rsidRDefault="001776C0" w:rsidP="001776C0">
      <w:pPr>
        <w:jc w:val="right"/>
        <w:rPr>
          <w:rFonts w:ascii="GHEA Grapalat" w:hAnsi="GHEA Grapalat" w:cs="GHEA Grapalat"/>
          <w:i/>
          <w:sz w:val="18"/>
          <w:szCs w:val="18"/>
          <w:lang w:val="hy-AM"/>
        </w:rPr>
      </w:pPr>
    </w:p>
    <w:p w14:paraId="27DF4914" w14:textId="77777777" w:rsidR="001776C0" w:rsidRDefault="001776C0" w:rsidP="001776C0">
      <w:pPr>
        <w:jc w:val="right"/>
        <w:rPr>
          <w:rFonts w:ascii="GHEA Grapalat" w:hAnsi="GHEA Grapalat" w:cs="GHEA Grapalat"/>
          <w:i/>
          <w:sz w:val="18"/>
          <w:szCs w:val="18"/>
          <w:lang w:val="hy-AM"/>
        </w:rPr>
      </w:pPr>
    </w:p>
    <w:p w14:paraId="3C035F27" w14:textId="77777777" w:rsidR="001776C0" w:rsidRDefault="001776C0" w:rsidP="001776C0">
      <w:pPr>
        <w:jc w:val="right"/>
        <w:rPr>
          <w:rFonts w:ascii="GHEA Grapalat" w:hAnsi="GHEA Grapalat" w:cs="GHEA Grapalat"/>
          <w:i/>
          <w:sz w:val="18"/>
          <w:szCs w:val="18"/>
          <w:lang w:val="hy-AM"/>
        </w:rPr>
      </w:pPr>
    </w:p>
    <w:p w14:paraId="686641AB" w14:textId="77777777" w:rsidR="001776C0" w:rsidRPr="00631658" w:rsidRDefault="001776C0" w:rsidP="001776C0">
      <w:pPr>
        <w:tabs>
          <w:tab w:val="left" w:pos="540"/>
        </w:tabs>
        <w:autoSpaceDE w:val="0"/>
        <w:autoSpaceDN w:val="0"/>
        <w:adjustRightInd w:val="0"/>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35F2298B" w14:textId="77777777" w:rsidR="001776C0" w:rsidRDefault="001776C0" w:rsidP="001776C0">
      <w:pPr>
        <w:jc w:val="right"/>
        <w:rPr>
          <w:rFonts w:ascii="GHEA Grapalat" w:hAnsi="GHEA Grapalat" w:cs="GHEA Grapalat"/>
          <w:i/>
          <w:sz w:val="18"/>
          <w:szCs w:val="18"/>
          <w:lang w:val="hy-AM"/>
        </w:rPr>
      </w:pPr>
    </w:p>
    <w:p w14:paraId="26308CF8" w14:textId="77777777" w:rsidR="001776C0" w:rsidRDefault="001776C0" w:rsidP="001776C0">
      <w:pPr>
        <w:jc w:val="right"/>
        <w:rPr>
          <w:rFonts w:ascii="GHEA Grapalat" w:hAnsi="GHEA Grapalat" w:cs="GHEA Grapalat"/>
          <w:i/>
          <w:sz w:val="18"/>
          <w:szCs w:val="18"/>
          <w:lang w:val="hy-AM"/>
        </w:rPr>
      </w:pPr>
    </w:p>
    <w:p w14:paraId="2F9CC6E8" w14:textId="77777777" w:rsidR="001776C0" w:rsidRDefault="001776C0" w:rsidP="001776C0">
      <w:pPr>
        <w:jc w:val="right"/>
        <w:rPr>
          <w:rFonts w:ascii="GHEA Grapalat" w:hAnsi="GHEA Grapalat" w:cs="GHEA Grapalat"/>
          <w:i/>
          <w:sz w:val="18"/>
          <w:szCs w:val="18"/>
          <w:lang w:val="hy-AM"/>
        </w:rPr>
      </w:pPr>
    </w:p>
    <w:p w14:paraId="2C8790B1" w14:textId="77777777" w:rsidR="001776C0" w:rsidRDefault="001776C0" w:rsidP="001776C0">
      <w:pPr>
        <w:jc w:val="right"/>
        <w:rPr>
          <w:rFonts w:ascii="GHEA Grapalat" w:hAnsi="GHEA Grapalat" w:cs="GHEA Grapalat"/>
          <w:i/>
          <w:sz w:val="18"/>
          <w:szCs w:val="18"/>
          <w:lang w:val="hy-AM"/>
        </w:rPr>
      </w:pPr>
    </w:p>
    <w:p w14:paraId="67C6AB0B" w14:textId="77777777" w:rsidR="001776C0" w:rsidRDefault="001776C0" w:rsidP="001776C0">
      <w:pPr>
        <w:jc w:val="right"/>
        <w:rPr>
          <w:rFonts w:ascii="GHEA Grapalat" w:hAnsi="GHEA Grapalat" w:cs="GHEA Grapalat"/>
          <w:i/>
          <w:sz w:val="18"/>
          <w:szCs w:val="18"/>
          <w:lang w:val="hy-AM"/>
        </w:rPr>
      </w:pPr>
    </w:p>
    <w:p w14:paraId="4B9CAF8B" w14:textId="77777777" w:rsidR="001776C0" w:rsidRDefault="001776C0" w:rsidP="001776C0">
      <w:pPr>
        <w:jc w:val="right"/>
        <w:rPr>
          <w:rFonts w:ascii="GHEA Grapalat" w:hAnsi="GHEA Grapalat" w:cs="GHEA Grapalat"/>
          <w:i/>
          <w:sz w:val="18"/>
          <w:szCs w:val="18"/>
          <w:lang w:val="hy-AM"/>
        </w:rPr>
      </w:pPr>
    </w:p>
    <w:p w14:paraId="55074C93" w14:textId="77777777" w:rsidR="001776C0" w:rsidRDefault="001776C0" w:rsidP="001776C0">
      <w:pPr>
        <w:jc w:val="right"/>
        <w:rPr>
          <w:rFonts w:ascii="GHEA Grapalat" w:hAnsi="GHEA Grapalat" w:cs="GHEA Grapalat"/>
          <w:i/>
          <w:sz w:val="18"/>
          <w:szCs w:val="18"/>
          <w:lang w:val="hy-AM"/>
        </w:rPr>
      </w:pPr>
    </w:p>
    <w:p w14:paraId="14117E85" w14:textId="77777777" w:rsidR="001776C0" w:rsidRDefault="001776C0" w:rsidP="001776C0">
      <w:pPr>
        <w:jc w:val="right"/>
        <w:rPr>
          <w:rFonts w:ascii="GHEA Grapalat" w:hAnsi="GHEA Grapalat" w:cs="GHEA Grapalat"/>
          <w:i/>
          <w:sz w:val="18"/>
          <w:szCs w:val="18"/>
          <w:lang w:val="hy-AM"/>
        </w:rPr>
      </w:pPr>
    </w:p>
    <w:p w14:paraId="7E2F62FE" w14:textId="77777777" w:rsidR="001776C0" w:rsidRDefault="001776C0" w:rsidP="001776C0">
      <w:pPr>
        <w:jc w:val="right"/>
        <w:rPr>
          <w:rFonts w:ascii="GHEA Grapalat" w:hAnsi="GHEA Grapalat" w:cs="GHEA Grapalat"/>
          <w:i/>
          <w:sz w:val="18"/>
          <w:szCs w:val="18"/>
          <w:lang w:val="hy-AM"/>
        </w:rPr>
      </w:pPr>
    </w:p>
    <w:p w14:paraId="7AF5B0B1" w14:textId="77777777" w:rsidR="001776C0" w:rsidRDefault="001776C0" w:rsidP="001776C0">
      <w:pPr>
        <w:jc w:val="right"/>
        <w:rPr>
          <w:rFonts w:ascii="GHEA Grapalat" w:hAnsi="GHEA Grapalat" w:cs="GHEA Grapalat"/>
          <w:i/>
          <w:sz w:val="18"/>
          <w:szCs w:val="18"/>
          <w:lang w:val="hy-AM"/>
        </w:rPr>
      </w:pPr>
    </w:p>
    <w:p w14:paraId="3E887169" w14:textId="77777777" w:rsidR="001776C0" w:rsidRDefault="001776C0" w:rsidP="001776C0">
      <w:pPr>
        <w:jc w:val="right"/>
        <w:rPr>
          <w:rFonts w:ascii="GHEA Grapalat" w:hAnsi="GHEA Grapalat" w:cs="GHEA Grapalat"/>
          <w:i/>
          <w:sz w:val="18"/>
          <w:szCs w:val="18"/>
          <w:lang w:val="hy-AM"/>
        </w:rPr>
      </w:pPr>
    </w:p>
    <w:p w14:paraId="13738D68" w14:textId="77777777" w:rsidR="001776C0" w:rsidRDefault="001776C0" w:rsidP="001776C0">
      <w:pPr>
        <w:jc w:val="right"/>
        <w:rPr>
          <w:rFonts w:ascii="GHEA Grapalat" w:hAnsi="GHEA Grapalat" w:cs="GHEA Grapalat"/>
          <w:i/>
          <w:sz w:val="18"/>
          <w:szCs w:val="18"/>
          <w:lang w:val="hy-AM"/>
        </w:rPr>
      </w:pPr>
    </w:p>
    <w:p w14:paraId="53049477" w14:textId="77777777" w:rsidR="001776C0" w:rsidRDefault="001776C0" w:rsidP="001776C0">
      <w:pPr>
        <w:jc w:val="right"/>
        <w:rPr>
          <w:rFonts w:ascii="GHEA Grapalat" w:hAnsi="GHEA Grapalat" w:cs="GHEA Grapalat"/>
          <w:i/>
          <w:sz w:val="18"/>
          <w:szCs w:val="18"/>
          <w:lang w:val="hy-AM"/>
        </w:rPr>
      </w:pPr>
    </w:p>
    <w:p w14:paraId="71C07038" w14:textId="77777777" w:rsidR="001776C0" w:rsidRDefault="001776C0" w:rsidP="001776C0">
      <w:pPr>
        <w:jc w:val="right"/>
        <w:rPr>
          <w:rFonts w:ascii="GHEA Grapalat" w:hAnsi="GHEA Grapalat" w:cs="GHEA Grapalat"/>
          <w:i/>
          <w:sz w:val="18"/>
          <w:szCs w:val="18"/>
          <w:lang w:val="hy-AM"/>
        </w:rPr>
      </w:pPr>
    </w:p>
    <w:p w14:paraId="7E9E101F" w14:textId="77777777" w:rsidR="001776C0" w:rsidRDefault="001776C0" w:rsidP="001776C0">
      <w:pPr>
        <w:jc w:val="right"/>
        <w:rPr>
          <w:rFonts w:ascii="GHEA Grapalat" w:hAnsi="GHEA Grapalat" w:cs="GHEA Grapalat"/>
          <w:i/>
          <w:sz w:val="18"/>
          <w:szCs w:val="18"/>
          <w:lang w:val="hy-AM"/>
        </w:rPr>
      </w:pPr>
    </w:p>
    <w:p w14:paraId="10DD782A" w14:textId="77777777" w:rsidR="001776C0" w:rsidRDefault="001776C0" w:rsidP="001776C0">
      <w:pPr>
        <w:jc w:val="right"/>
        <w:rPr>
          <w:rFonts w:ascii="GHEA Grapalat" w:hAnsi="GHEA Grapalat" w:cs="GHEA Grapalat"/>
          <w:i/>
          <w:sz w:val="18"/>
          <w:szCs w:val="18"/>
          <w:lang w:val="hy-AM"/>
        </w:rPr>
      </w:pPr>
    </w:p>
    <w:p w14:paraId="1B57A353" w14:textId="77777777" w:rsidR="001776C0" w:rsidRDefault="001776C0" w:rsidP="001776C0">
      <w:pPr>
        <w:jc w:val="right"/>
        <w:rPr>
          <w:rFonts w:ascii="GHEA Grapalat" w:hAnsi="GHEA Grapalat" w:cs="GHEA Grapalat"/>
          <w:i/>
          <w:sz w:val="18"/>
          <w:szCs w:val="18"/>
          <w:lang w:val="hy-AM"/>
        </w:rPr>
      </w:pPr>
    </w:p>
    <w:p w14:paraId="0C21663F" w14:textId="77777777" w:rsidR="001776C0" w:rsidRDefault="001776C0" w:rsidP="001776C0">
      <w:pPr>
        <w:jc w:val="right"/>
        <w:rPr>
          <w:rFonts w:ascii="GHEA Grapalat" w:hAnsi="GHEA Grapalat" w:cs="GHEA Grapalat"/>
          <w:i/>
          <w:sz w:val="18"/>
          <w:szCs w:val="18"/>
          <w:lang w:val="hy-AM"/>
        </w:rPr>
      </w:pPr>
    </w:p>
    <w:p w14:paraId="785C301D" w14:textId="77777777" w:rsidR="001776C0" w:rsidRDefault="001776C0" w:rsidP="001776C0">
      <w:pPr>
        <w:jc w:val="right"/>
        <w:rPr>
          <w:rFonts w:ascii="GHEA Grapalat" w:hAnsi="GHEA Grapalat" w:cs="GHEA Grapalat"/>
          <w:i/>
          <w:sz w:val="18"/>
          <w:szCs w:val="18"/>
          <w:lang w:val="hy-AM"/>
        </w:rPr>
      </w:pPr>
    </w:p>
    <w:p w14:paraId="03AEAF57" w14:textId="77777777" w:rsidR="001776C0" w:rsidRDefault="001776C0" w:rsidP="001776C0">
      <w:pPr>
        <w:jc w:val="right"/>
        <w:rPr>
          <w:rFonts w:ascii="GHEA Grapalat" w:hAnsi="GHEA Grapalat" w:cs="GHEA Grapalat"/>
          <w:i/>
          <w:sz w:val="18"/>
          <w:szCs w:val="18"/>
          <w:lang w:val="hy-AM"/>
        </w:rPr>
      </w:pPr>
    </w:p>
    <w:p w14:paraId="5F89582C" w14:textId="77777777" w:rsidR="001776C0" w:rsidRDefault="001776C0" w:rsidP="001776C0">
      <w:pPr>
        <w:jc w:val="right"/>
        <w:rPr>
          <w:rFonts w:ascii="GHEA Grapalat" w:hAnsi="GHEA Grapalat" w:cs="GHEA Grapalat"/>
          <w:i/>
          <w:sz w:val="18"/>
          <w:szCs w:val="18"/>
          <w:lang w:val="hy-AM"/>
        </w:rPr>
      </w:pPr>
    </w:p>
    <w:p w14:paraId="33087956" w14:textId="77777777" w:rsidR="001776C0" w:rsidRDefault="001776C0" w:rsidP="001776C0">
      <w:pPr>
        <w:jc w:val="right"/>
        <w:rPr>
          <w:rFonts w:ascii="GHEA Grapalat" w:hAnsi="GHEA Grapalat" w:cs="GHEA Grapalat"/>
          <w:i/>
          <w:sz w:val="18"/>
          <w:szCs w:val="18"/>
          <w:lang w:val="hy-AM"/>
        </w:rPr>
      </w:pPr>
    </w:p>
    <w:p w14:paraId="67239A8D" w14:textId="77777777" w:rsidR="001776C0" w:rsidRDefault="001776C0" w:rsidP="001776C0">
      <w:pPr>
        <w:jc w:val="right"/>
        <w:rPr>
          <w:rFonts w:ascii="GHEA Grapalat" w:hAnsi="GHEA Grapalat" w:cs="GHEA Grapalat"/>
          <w:i/>
          <w:sz w:val="18"/>
          <w:szCs w:val="18"/>
          <w:lang w:val="hy-AM"/>
        </w:rPr>
      </w:pPr>
    </w:p>
    <w:p w14:paraId="5BED09E8" w14:textId="77777777" w:rsidR="001776C0" w:rsidRDefault="001776C0" w:rsidP="001776C0">
      <w:pPr>
        <w:jc w:val="right"/>
        <w:rPr>
          <w:rFonts w:ascii="GHEA Grapalat" w:hAnsi="GHEA Grapalat" w:cs="GHEA Grapalat"/>
          <w:i/>
          <w:sz w:val="18"/>
          <w:szCs w:val="18"/>
          <w:lang w:val="hy-AM"/>
        </w:rPr>
      </w:pPr>
    </w:p>
    <w:p w14:paraId="2FA1FEB2" w14:textId="77777777" w:rsidR="001776C0" w:rsidRDefault="001776C0" w:rsidP="001776C0">
      <w:pPr>
        <w:jc w:val="right"/>
        <w:rPr>
          <w:rFonts w:ascii="GHEA Grapalat" w:hAnsi="GHEA Grapalat" w:cs="GHEA Grapalat"/>
          <w:i/>
          <w:sz w:val="18"/>
          <w:szCs w:val="18"/>
          <w:lang w:val="hy-AM"/>
        </w:rPr>
      </w:pPr>
    </w:p>
    <w:p w14:paraId="74B4BE57" w14:textId="77777777" w:rsidR="001776C0" w:rsidRDefault="001776C0" w:rsidP="001776C0">
      <w:pPr>
        <w:jc w:val="right"/>
        <w:rPr>
          <w:rFonts w:ascii="GHEA Grapalat" w:hAnsi="GHEA Grapalat" w:cs="GHEA Grapalat"/>
          <w:i/>
          <w:sz w:val="18"/>
          <w:szCs w:val="18"/>
          <w:lang w:val="hy-AM"/>
        </w:rPr>
      </w:pPr>
    </w:p>
    <w:p w14:paraId="54F6FAFA" w14:textId="77777777" w:rsidR="001776C0" w:rsidRDefault="001776C0" w:rsidP="001776C0">
      <w:pPr>
        <w:jc w:val="right"/>
        <w:rPr>
          <w:rFonts w:ascii="GHEA Grapalat" w:hAnsi="GHEA Grapalat" w:cs="GHEA Grapalat"/>
          <w:i/>
          <w:sz w:val="18"/>
          <w:szCs w:val="18"/>
          <w:lang w:val="hy-AM"/>
        </w:rPr>
      </w:pPr>
    </w:p>
    <w:p w14:paraId="22072DE7" w14:textId="77777777" w:rsidR="001776C0" w:rsidRDefault="001776C0" w:rsidP="001776C0">
      <w:pPr>
        <w:jc w:val="right"/>
        <w:rPr>
          <w:rFonts w:ascii="GHEA Grapalat" w:hAnsi="GHEA Grapalat" w:cs="GHEA Grapalat"/>
          <w:i/>
          <w:sz w:val="18"/>
          <w:szCs w:val="18"/>
          <w:lang w:val="hy-AM"/>
        </w:rPr>
      </w:pPr>
    </w:p>
    <w:p w14:paraId="0878ABAC" w14:textId="77777777" w:rsidR="001776C0" w:rsidRDefault="001776C0" w:rsidP="001776C0">
      <w:pPr>
        <w:jc w:val="right"/>
        <w:rPr>
          <w:rFonts w:ascii="GHEA Grapalat" w:hAnsi="GHEA Grapalat" w:cs="GHEA Grapalat"/>
          <w:i/>
          <w:sz w:val="18"/>
          <w:szCs w:val="18"/>
          <w:lang w:val="hy-AM"/>
        </w:rPr>
      </w:pPr>
    </w:p>
    <w:p w14:paraId="185E942B" w14:textId="77777777" w:rsidR="001776C0" w:rsidRDefault="001776C0" w:rsidP="001776C0">
      <w:pPr>
        <w:jc w:val="right"/>
        <w:rPr>
          <w:rFonts w:ascii="GHEA Grapalat" w:hAnsi="GHEA Grapalat" w:cs="GHEA Grapalat"/>
          <w:i/>
          <w:sz w:val="18"/>
          <w:szCs w:val="18"/>
          <w:lang w:val="hy-AM"/>
        </w:rPr>
      </w:pPr>
    </w:p>
    <w:p w14:paraId="7F66EF50" w14:textId="77777777" w:rsidR="001776C0" w:rsidRDefault="001776C0" w:rsidP="001776C0">
      <w:pPr>
        <w:jc w:val="right"/>
        <w:rPr>
          <w:rFonts w:ascii="GHEA Grapalat" w:hAnsi="GHEA Grapalat" w:cs="GHEA Grapalat"/>
          <w:i/>
          <w:sz w:val="18"/>
          <w:szCs w:val="18"/>
          <w:lang w:val="hy-AM"/>
        </w:rPr>
      </w:pPr>
    </w:p>
    <w:p w14:paraId="2AF7CB05" w14:textId="77777777" w:rsidR="001776C0" w:rsidRDefault="001776C0" w:rsidP="001776C0">
      <w:pPr>
        <w:jc w:val="right"/>
        <w:rPr>
          <w:rFonts w:ascii="GHEA Grapalat" w:hAnsi="GHEA Grapalat" w:cs="GHEA Grapalat"/>
          <w:i/>
          <w:sz w:val="18"/>
          <w:szCs w:val="18"/>
          <w:lang w:val="hy-AM"/>
        </w:rPr>
      </w:pPr>
    </w:p>
    <w:p w14:paraId="7F345B80" w14:textId="77777777" w:rsidR="001776C0" w:rsidRDefault="001776C0" w:rsidP="001776C0">
      <w:pPr>
        <w:jc w:val="right"/>
        <w:rPr>
          <w:rFonts w:ascii="GHEA Grapalat" w:hAnsi="GHEA Grapalat" w:cs="GHEA Grapalat"/>
          <w:i/>
          <w:sz w:val="18"/>
          <w:szCs w:val="18"/>
          <w:lang w:val="hy-AM"/>
        </w:rPr>
      </w:pPr>
    </w:p>
    <w:p w14:paraId="16A731CB" w14:textId="77777777" w:rsidR="001776C0" w:rsidRDefault="001776C0" w:rsidP="001776C0">
      <w:pPr>
        <w:jc w:val="right"/>
        <w:rPr>
          <w:rFonts w:ascii="GHEA Grapalat" w:hAnsi="GHEA Grapalat" w:cs="GHEA Grapalat"/>
          <w:i/>
          <w:sz w:val="18"/>
          <w:szCs w:val="18"/>
          <w:lang w:val="hy-AM"/>
        </w:rPr>
      </w:pPr>
    </w:p>
    <w:p w14:paraId="272DE8A1" w14:textId="77777777" w:rsidR="001776C0" w:rsidRDefault="001776C0" w:rsidP="001776C0">
      <w:pPr>
        <w:jc w:val="right"/>
        <w:rPr>
          <w:rFonts w:ascii="GHEA Grapalat" w:hAnsi="GHEA Grapalat" w:cs="GHEA Grapalat"/>
          <w:i/>
          <w:sz w:val="18"/>
          <w:szCs w:val="18"/>
          <w:lang w:val="hy-AM"/>
        </w:rPr>
      </w:pPr>
    </w:p>
    <w:p w14:paraId="27421E97" w14:textId="77777777" w:rsidR="001776C0" w:rsidRDefault="001776C0" w:rsidP="001776C0">
      <w:pPr>
        <w:jc w:val="right"/>
        <w:rPr>
          <w:rFonts w:ascii="GHEA Grapalat" w:hAnsi="GHEA Grapalat" w:cs="GHEA Grapalat"/>
          <w:i/>
          <w:sz w:val="18"/>
          <w:szCs w:val="18"/>
          <w:lang w:val="hy-AM"/>
        </w:rPr>
      </w:pPr>
    </w:p>
    <w:p w14:paraId="2E9C3FE1" w14:textId="77777777" w:rsidR="001776C0" w:rsidRDefault="001776C0" w:rsidP="001776C0">
      <w:pPr>
        <w:jc w:val="right"/>
        <w:rPr>
          <w:rFonts w:ascii="GHEA Grapalat" w:hAnsi="GHEA Grapalat" w:cs="GHEA Grapalat"/>
          <w:i/>
          <w:sz w:val="18"/>
          <w:szCs w:val="18"/>
          <w:lang w:val="hy-AM"/>
        </w:rPr>
      </w:pPr>
    </w:p>
    <w:p w14:paraId="3B4B56FB" w14:textId="77777777" w:rsidR="001776C0" w:rsidRDefault="001776C0" w:rsidP="001776C0">
      <w:pPr>
        <w:jc w:val="right"/>
        <w:rPr>
          <w:rFonts w:ascii="GHEA Grapalat" w:hAnsi="GHEA Grapalat" w:cs="GHEA Grapalat"/>
          <w:i/>
          <w:sz w:val="18"/>
          <w:szCs w:val="18"/>
          <w:lang w:val="hy-AM"/>
        </w:rPr>
      </w:pPr>
    </w:p>
    <w:p w14:paraId="5454B685" w14:textId="77777777" w:rsidR="001776C0" w:rsidRDefault="001776C0" w:rsidP="001776C0">
      <w:pPr>
        <w:jc w:val="right"/>
        <w:rPr>
          <w:rFonts w:ascii="GHEA Grapalat" w:hAnsi="GHEA Grapalat" w:cs="GHEA Grapalat"/>
          <w:i/>
          <w:sz w:val="18"/>
          <w:szCs w:val="18"/>
          <w:lang w:val="hy-AM"/>
        </w:rPr>
      </w:pPr>
    </w:p>
    <w:p w14:paraId="4E849F0C" w14:textId="77777777" w:rsidR="006E770D" w:rsidRDefault="006E770D" w:rsidP="001776C0">
      <w:pPr>
        <w:pStyle w:val="BodyTextIndent3"/>
        <w:spacing w:line="240" w:lineRule="auto"/>
        <w:jc w:val="right"/>
        <w:rPr>
          <w:rFonts w:ascii="GHEA Grapalat" w:hAnsi="GHEA Grapalat" w:cs="Sylfaen"/>
          <w:b/>
          <w:lang w:val="hy-AM"/>
        </w:rPr>
      </w:pPr>
    </w:p>
    <w:p w14:paraId="315377F3" w14:textId="6CE2A945" w:rsidR="001776C0" w:rsidRPr="00631658" w:rsidRDefault="001776C0" w:rsidP="001776C0">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14:paraId="6A2D8183" w14:textId="788F6D84" w:rsidR="001776C0" w:rsidRPr="00631658" w:rsidRDefault="003535ED" w:rsidP="001776C0">
      <w:pPr>
        <w:pStyle w:val="BodyTextIndent3"/>
        <w:spacing w:line="240" w:lineRule="auto"/>
        <w:jc w:val="right"/>
        <w:rPr>
          <w:rFonts w:ascii="GHEA Grapalat" w:hAnsi="GHEA Grapalat" w:cs="Sylfaen"/>
          <w:b/>
          <w:lang w:val="hy-AM"/>
        </w:rPr>
      </w:pPr>
      <w:r>
        <w:rPr>
          <w:rFonts w:ascii="GHEA Grapalat" w:hAnsi="GHEA Grapalat" w:cs="Sylfaen"/>
          <w:b/>
          <w:lang w:val="hy-AM"/>
        </w:rPr>
        <w:t>ԵՔ-ԲՄԱՊՁԲ-</w:t>
      </w:r>
      <w:r w:rsidR="00974442">
        <w:rPr>
          <w:rFonts w:ascii="GHEA Grapalat" w:hAnsi="GHEA Grapalat" w:cs="Sylfaen"/>
          <w:b/>
          <w:lang w:val="hy-AM"/>
        </w:rPr>
        <w:t>24/6</w:t>
      </w:r>
      <w:r w:rsidR="001776C0" w:rsidRPr="00631658">
        <w:rPr>
          <w:rFonts w:ascii="GHEA Grapalat" w:hAnsi="GHEA Grapalat" w:cs="Sylfaen"/>
          <w:b/>
          <w:lang w:val="hy-AM"/>
        </w:rPr>
        <w:t>* ծածկագրով</w:t>
      </w:r>
    </w:p>
    <w:p w14:paraId="6ECE6F6E" w14:textId="77777777" w:rsidR="001776C0" w:rsidRPr="00631658" w:rsidRDefault="001776C0" w:rsidP="001776C0">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բաց մրցույթի հրավերի</w:t>
      </w:r>
    </w:p>
    <w:p w14:paraId="0095BDEF" w14:textId="77777777" w:rsidR="001776C0" w:rsidRPr="00631658" w:rsidRDefault="001776C0" w:rsidP="001776C0">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14:paraId="0BA42DC1" w14:textId="77777777" w:rsidR="001776C0" w:rsidRPr="00260569" w:rsidRDefault="001776C0" w:rsidP="001776C0">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պայմանագրի </w:t>
      </w:r>
      <w:r w:rsidRPr="005E1F72">
        <w:rPr>
          <w:rFonts w:ascii="GHEA Grapalat" w:hAnsi="GHEA Grapalat" w:cs="GHEA Grapalat"/>
          <w:b/>
          <w:sz w:val="18"/>
          <w:szCs w:val="18"/>
          <w:lang w:val="hy-AM"/>
        </w:rPr>
        <w:t>ապահովում)</w:t>
      </w:r>
    </w:p>
    <w:p w14:paraId="347BF3DF" w14:textId="77777777" w:rsidR="001776C0" w:rsidRPr="00631658" w:rsidRDefault="001776C0" w:rsidP="001776C0">
      <w:pPr>
        <w:rPr>
          <w:rFonts w:ascii="GHEA Grapalat" w:hAnsi="GHEA Grapalat" w:cs="GHEA Grapalat"/>
          <w:b/>
          <w:sz w:val="20"/>
          <w:szCs w:val="20"/>
          <w:lang w:val="hy-AM"/>
        </w:rPr>
      </w:pPr>
    </w:p>
    <w:p w14:paraId="12477E2E" w14:textId="77777777" w:rsidR="001776C0" w:rsidRPr="00381E87" w:rsidRDefault="001776C0" w:rsidP="001776C0">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sidRPr="00381E87">
        <w:rPr>
          <w:rFonts w:ascii="GHEA Grapalat" w:hAnsi="GHEA Grapalat" w:cs="GHEA Grapalat"/>
          <w:sz w:val="20"/>
          <w:szCs w:val="20"/>
          <w:lang w:val="hy-AM"/>
        </w:rPr>
        <w:t>ք. Երևան</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   թ.</w:t>
      </w:r>
    </w:p>
    <w:p w14:paraId="5BC06378" w14:textId="77777777" w:rsidR="001776C0" w:rsidRPr="00381E87" w:rsidRDefault="001776C0" w:rsidP="001776C0">
      <w:pPr>
        <w:rPr>
          <w:rFonts w:ascii="GHEA Grapalat" w:hAnsi="GHEA Grapalat" w:cs="GHEA Grapalat"/>
          <w:sz w:val="20"/>
          <w:szCs w:val="20"/>
          <w:lang w:val="hy-AM"/>
        </w:rPr>
      </w:pPr>
    </w:p>
    <w:p w14:paraId="7EB4CFFD" w14:textId="77777777" w:rsidR="001776C0" w:rsidRPr="00631658" w:rsidRDefault="001776C0" w:rsidP="001776C0">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799C19E3" w14:textId="77777777" w:rsidR="001776C0" w:rsidRPr="00631658" w:rsidRDefault="001776C0" w:rsidP="001776C0">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49A18C4" w14:textId="77777777" w:rsidR="001776C0" w:rsidRPr="00631658" w:rsidRDefault="001776C0" w:rsidP="001776C0">
      <w:pPr>
        <w:ind w:firstLine="708"/>
        <w:jc w:val="both"/>
        <w:rPr>
          <w:rFonts w:ascii="GHEA Grapalat" w:hAnsi="GHEA Grapalat" w:cs="GHEA Grapalat"/>
          <w:sz w:val="20"/>
          <w:szCs w:val="20"/>
          <w:lang w:val="hy-AM"/>
        </w:rPr>
      </w:pPr>
    </w:p>
    <w:p w14:paraId="56B5086B" w14:textId="77777777" w:rsidR="001776C0" w:rsidRPr="00631658" w:rsidRDefault="001776C0" w:rsidP="001776C0">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Pr="00631658">
        <w:rPr>
          <w:rFonts w:ascii="GHEA Grapalat" w:hAnsi="GHEA Grapalat" w:cs="GHEA Grapalat"/>
          <w:b/>
          <w:sz w:val="20"/>
          <w:szCs w:val="20"/>
          <w:lang w:val="hy-AM"/>
        </w:rPr>
        <w:t xml:space="preserve"> Հ</w:t>
      </w:r>
      <w:r w:rsidRPr="00AD4D17">
        <w:rPr>
          <w:rFonts w:ascii="GHEA Grapalat" w:hAnsi="GHEA Grapalat" w:cs="GHEA Grapalat"/>
          <w:b/>
          <w:sz w:val="20"/>
          <w:szCs w:val="20"/>
          <w:lang w:val="hy-AM"/>
        </w:rPr>
        <w:t>ամաձայնության առարկան</w:t>
      </w:r>
    </w:p>
    <w:p w14:paraId="7A10DC64" w14:textId="77777777" w:rsidR="001776C0" w:rsidRPr="00631658" w:rsidRDefault="001776C0" w:rsidP="001776C0">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14:paraId="1BC9ACDF" w14:textId="2FD88EB3" w:rsidR="0095390B" w:rsidRPr="000B7A05" w:rsidRDefault="0095390B" w:rsidP="0095390B">
      <w:pPr>
        <w:numPr>
          <w:ilvl w:val="1"/>
          <w:numId w:val="35"/>
        </w:numPr>
        <w:ind w:left="0" w:firstLine="450"/>
        <w:jc w:val="both"/>
        <w:rPr>
          <w:rFonts w:ascii="GHEA Grapalat" w:hAnsi="GHEA Grapalat" w:cs="GHEA Grapalat"/>
          <w:sz w:val="20"/>
          <w:szCs w:val="20"/>
          <w:lang w:val="pt-BR"/>
        </w:rPr>
      </w:pPr>
      <w:r w:rsidRPr="000B7A05">
        <w:rPr>
          <w:rFonts w:ascii="GHEA Grapalat" w:hAnsi="GHEA Grapalat" w:cs="GHEA Grapalat"/>
          <w:sz w:val="20"/>
          <w:szCs w:val="20"/>
          <w:lang w:val="pt-BR"/>
        </w:rPr>
        <w:t xml:space="preserve">Ընկերությունը մասնակցում է </w:t>
      </w:r>
      <w:r w:rsidRPr="000B7A05">
        <w:rPr>
          <w:rFonts w:ascii="GHEA Grapalat" w:hAnsi="GHEA Grapalat" w:cs="GHEA Grapalat"/>
          <w:sz w:val="20"/>
          <w:szCs w:val="20"/>
          <w:lang w:val="hy-AM"/>
        </w:rPr>
        <w:t>Երևանի քաղաքապետարանի</w:t>
      </w:r>
      <w:r w:rsidRPr="000B7A05">
        <w:rPr>
          <w:rFonts w:ascii="GHEA Grapalat" w:hAnsi="GHEA Grapalat" w:cs="GHEA Grapalat"/>
          <w:sz w:val="20"/>
          <w:szCs w:val="20"/>
          <w:lang w:val="pt-BR"/>
        </w:rPr>
        <w:t>* (այսուհետ` Պատվիրատու) կողմից</w:t>
      </w:r>
      <w:r w:rsidRPr="000B7A05">
        <w:rPr>
          <w:rFonts w:ascii="GHEA Grapalat" w:hAnsi="GHEA Grapalat" w:cs="GHEA Grapalat"/>
          <w:sz w:val="20"/>
          <w:szCs w:val="20"/>
          <w:lang w:val="hy-AM"/>
        </w:rPr>
        <w:t xml:space="preserve"> </w:t>
      </w:r>
      <w:r w:rsidRPr="000B7A05">
        <w:rPr>
          <w:rFonts w:ascii="GHEA Grapalat" w:hAnsi="GHEA Grapalat" w:cs="GHEA Grapalat"/>
          <w:sz w:val="20"/>
          <w:szCs w:val="20"/>
          <w:lang w:val="pt-BR"/>
        </w:rPr>
        <w:t xml:space="preserve"> կազմակերպված` </w:t>
      </w:r>
      <w:r w:rsidRPr="000B7A05">
        <w:rPr>
          <w:rFonts w:ascii="GHEA Grapalat" w:hAnsi="GHEA Grapalat" w:cs="GHEA Grapalat"/>
          <w:sz w:val="20"/>
          <w:szCs w:val="20"/>
          <w:lang w:val="hy-AM"/>
        </w:rPr>
        <w:t>ԵՔ-ԲՄԱՊՁԲ-</w:t>
      </w:r>
      <w:r w:rsidR="00974442">
        <w:rPr>
          <w:rFonts w:ascii="GHEA Grapalat" w:hAnsi="GHEA Grapalat" w:cs="GHEA Grapalat"/>
          <w:sz w:val="20"/>
          <w:szCs w:val="20"/>
          <w:lang w:val="hy-AM"/>
        </w:rPr>
        <w:t>24/6</w:t>
      </w:r>
      <w:r w:rsidRPr="000B7A05">
        <w:rPr>
          <w:rFonts w:ascii="GHEA Grapalat" w:hAnsi="GHEA Grapalat" w:cs="GHEA Grapalat"/>
          <w:sz w:val="20"/>
          <w:szCs w:val="20"/>
          <w:lang w:val="pt-BR"/>
        </w:rPr>
        <w:t>* ծածկագրով գնման ընթացակարգին:</w:t>
      </w:r>
    </w:p>
    <w:p w14:paraId="649DFFDC" w14:textId="77777777" w:rsidR="001776C0" w:rsidRPr="00631658" w:rsidRDefault="001776C0" w:rsidP="001776C0">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C6D9728" w14:textId="77777777" w:rsidR="001776C0" w:rsidRPr="00631658" w:rsidRDefault="001776C0" w:rsidP="001776C0">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սույն </w:t>
      </w:r>
      <w:r w:rsidRPr="00631658">
        <w:rPr>
          <w:rFonts w:ascii="GHEA Grapalat" w:hAnsi="GHEA Grapalat" w:cs="GHEA Grapalat"/>
          <w:color w:val="000000"/>
          <w:sz w:val="20"/>
          <w:szCs w:val="20"/>
          <w:lang w:val="pt-BR"/>
        </w:rPr>
        <w:t>տուժանքի համաձայնագ</w:t>
      </w:r>
      <w:r w:rsidRPr="00631658">
        <w:rPr>
          <w:rFonts w:ascii="GHEA Grapalat" w:hAnsi="GHEA Grapalat" w:cs="GHEA Grapalat"/>
          <w:color w:val="000000"/>
          <w:sz w:val="20"/>
          <w:szCs w:val="20"/>
          <w:lang w:val="hy-AM"/>
        </w:rPr>
        <w:t>ր</w:t>
      </w:r>
      <w:r w:rsidRPr="00631658">
        <w:rPr>
          <w:rFonts w:ascii="GHEA Grapalat" w:hAnsi="GHEA Grapalat" w:cs="GHEA Grapalat"/>
          <w:color w:val="000000"/>
          <w:sz w:val="20"/>
          <w:szCs w:val="20"/>
          <w:lang w:val="pt-BR"/>
        </w:rPr>
        <w:t>ի</w:t>
      </w:r>
      <w:r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334C9327" w14:textId="77777777" w:rsidR="001776C0" w:rsidRPr="00631658" w:rsidRDefault="001776C0" w:rsidP="001776C0">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BB60CCC" w14:textId="77777777" w:rsidR="001776C0" w:rsidRPr="00631658" w:rsidRDefault="001776C0" w:rsidP="001776C0">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3215A87B" w14:textId="77777777" w:rsidR="001776C0" w:rsidRPr="00631658" w:rsidRDefault="001776C0" w:rsidP="001776C0">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3ED3D45" w14:textId="77777777" w:rsidR="001776C0" w:rsidRPr="00631658" w:rsidRDefault="001776C0" w:rsidP="001776C0">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F543797" w14:textId="77777777" w:rsidR="001776C0" w:rsidRPr="00313FE4" w:rsidRDefault="001776C0" w:rsidP="001776C0">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14:paraId="1CE56630" w14:textId="77777777" w:rsidR="001776C0" w:rsidRDefault="001776C0" w:rsidP="001776C0">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78DFA1C" w14:textId="77777777" w:rsidR="001776C0" w:rsidRPr="00313FE4" w:rsidRDefault="001776C0" w:rsidP="001776C0">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Pr="00631658">
        <w:rPr>
          <w:rFonts w:ascii="GHEA Grapalat" w:hAnsi="GHEA Grapalat" w:cs="GHEA Grapalat"/>
          <w:sz w:val="20"/>
          <w:szCs w:val="20"/>
          <w:lang w:val="hy-AM"/>
        </w:rPr>
        <w:t>Վճարող Բանկի կողմից Պ</w:t>
      </w:r>
      <w:r w:rsidRPr="00631658">
        <w:rPr>
          <w:rFonts w:ascii="GHEA Grapalat" w:hAnsi="GHEA Grapalat" w:cs="GHEA Grapalat"/>
          <w:sz w:val="20"/>
          <w:szCs w:val="20"/>
          <w:lang w:val="pt-BR"/>
        </w:rPr>
        <w:t xml:space="preserve">ահանջագրում նշված գումարի վճարման հետևանքով </w:t>
      </w:r>
      <w:r w:rsidRPr="00631658">
        <w:rPr>
          <w:rFonts w:ascii="GHEA Grapalat" w:hAnsi="GHEA Grapalat" w:cs="GHEA Grapalat"/>
          <w:sz w:val="20"/>
          <w:szCs w:val="20"/>
          <w:lang w:val="hy-AM"/>
        </w:rPr>
        <w:t xml:space="preserve">Ընկերության </w:t>
      </w:r>
      <w:r w:rsidRPr="00631658">
        <w:rPr>
          <w:rFonts w:ascii="GHEA Grapalat" w:hAnsi="GHEA Grapalat" w:cs="GHEA Grapalat"/>
          <w:sz w:val="20"/>
          <w:szCs w:val="20"/>
          <w:lang w:val="pt-BR"/>
        </w:rPr>
        <w:t xml:space="preserve">առաջացած ռիսկերի (Ընկերության կրած վնասների) </w:t>
      </w:r>
      <w:r w:rsidRPr="00631658">
        <w:rPr>
          <w:rFonts w:ascii="GHEA Grapalat" w:hAnsi="GHEA Grapalat" w:cs="GHEA Grapalat"/>
          <w:sz w:val="20"/>
          <w:szCs w:val="20"/>
          <w:lang w:val="hy-AM"/>
        </w:rPr>
        <w:t xml:space="preserve">և բացասական հետևանքների </w:t>
      </w:r>
      <w:r w:rsidRPr="00631658">
        <w:rPr>
          <w:rFonts w:ascii="GHEA Grapalat" w:hAnsi="GHEA Grapalat" w:cs="GHEA Grapalat"/>
          <w:sz w:val="20"/>
          <w:szCs w:val="20"/>
          <w:lang w:val="pt-BR"/>
        </w:rPr>
        <w:t>համար Բանկը</w:t>
      </w:r>
      <w:r w:rsidRPr="00631658">
        <w:rPr>
          <w:rFonts w:ascii="GHEA Grapalat" w:hAnsi="GHEA Grapalat" w:cs="GHEA Grapalat"/>
          <w:sz w:val="20"/>
          <w:szCs w:val="20"/>
          <w:lang w:val="hy-AM"/>
        </w:rPr>
        <w:t xml:space="preserve"> որևէ</w:t>
      </w:r>
      <w:r w:rsidRPr="00631658">
        <w:rPr>
          <w:rFonts w:ascii="GHEA Grapalat" w:hAnsi="GHEA Grapalat" w:cs="GHEA Grapalat"/>
          <w:sz w:val="20"/>
          <w:szCs w:val="20"/>
          <w:lang w:val="pt-BR"/>
        </w:rPr>
        <w:t xml:space="preserve"> պատասխանատվություն չի կրում</w:t>
      </w:r>
      <w:r w:rsidRPr="00631658">
        <w:rPr>
          <w:rFonts w:ascii="GHEA Grapalat" w:hAnsi="GHEA Grapalat" w:cs="GHEA Grapalat"/>
          <w:sz w:val="20"/>
          <w:szCs w:val="20"/>
          <w:lang w:val="hy-AM"/>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CC0C045" w14:textId="77777777" w:rsidR="001776C0" w:rsidRPr="00313FE4" w:rsidRDefault="001776C0" w:rsidP="001776C0">
      <w:pPr>
        <w:pStyle w:val="ListParagraph"/>
        <w:numPr>
          <w:ilvl w:val="1"/>
          <w:numId w:val="34"/>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14:paraId="599CBE1A" w14:textId="77777777" w:rsidR="001776C0" w:rsidRPr="00631658" w:rsidRDefault="001776C0" w:rsidP="001776C0">
      <w:pPr>
        <w:numPr>
          <w:ilvl w:val="1"/>
          <w:numId w:val="34"/>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D35DDA2" w14:textId="77777777" w:rsidR="001776C0" w:rsidRPr="00631658" w:rsidRDefault="001776C0" w:rsidP="001776C0">
      <w:pPr>
        <w:jc w:val="both"/>
        <w:rPr>
          <w:rFonts w:ascii="GHEA Grapalat" w:hAnsi="GHEA Grapalat" w:cs="GHEA Grapalat"/>
          <w:sz w:val="20"/>
          <w:szCs w:val="20"/>
          <w:lang w:val="hy-AM"/>
        </w:rPr>
      </w:pPr>
    </w:p>
    <w:p w14:paraId="46848929" w14:textId="77777777" w:rsidR="001776C0" w:rsidRPr="003B135C" w:rsidRDefault="001776C0" w:rsidP="001776C0">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 Այլ պայմաններ</w:t>
      </w:r>
    </w:p>
    <w:p w14:paraId="658EC6BB" w14:textId="77777777" w:rsidR="001776C0" w:rsidRPr="003B135C" w:rsidRDefault="001776C0" w:rsidP="001776C0">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 xml:space="preserve">Ընկերության կողմից կնքվելիք պայմանագրով ստանձնվող </w:t>
      </w:r>
      <w:r w:rsidRPr="003B135C">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316ACFCC" w14:textId="77777777" w:rsidR="001776C0" w:rsidRPr="00631658" w:rsidRDefault="001776C0" w:rsidP="001776C0">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9B2931C" w14:textId="77777777" w:rsidR="001776C0" w:rsidRPr="00631658" w:rsidRDefault="001776C0" w:rsidP="001776C0">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C27663" w14:textId="77777777" w:rsidR="001776C0" w:rsidRPr="00631658" w:rsidDel="00A13215" w:rsidRDefault="001776C0" w:rsidP="001776C0">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94465F0" w14:textId="77777777" w:rsidR="001776C0" w:rsidRPr="00631658" w:rsidRDefault="001776C0" w:rsidP="001776C0">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007AE50" w14:textId="77777777" w:rsidR="001776C0" w:rsidRPr="00631658" w:rsidRDefault="001776C0" w:rsidP="001776C0">
      <w:pPr>
        <w:ind w:firstLine="567"/>
        <w:jc w:val="both"/>
        <w:rPr>
          <w:rFonts w:ascii="GHEA Grapalat" w:hAnsi="GHEA Grapalat" w:cs="GHEA Grapalat"/>
          <w:sz w:val="20"/>
          <w:szCs w:val="20"/>
          <w:lang w:val="hy-AM"/>
        </w:rPr>
      </w:pPr>
    </w:p>
    <w:p w14:paraId="51B702DC" w14:textId="77777777" w:rsidR="001776C0" w:rsidRPr="00631658" w:rsidRDefault="001776C0" w:rsidP="001776C0">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74F59CEB" w14:textId="77777777" w:rsidR="001776C0" w:rsidRPr="00631658" w:rsidRDefault="001776C0" w:rsidP="001776C0">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0D91CBE6"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2D47F904" w14:textId="77777777" w:rsidR="001776C0" w:rsidRPr="00631658" w:rsidRDefault="001776C0" w:rsidP="001776C0">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D28ECB7"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660DEF49" w14:textId="77777777" w:rsidR="001776C0" w:rsidRPr="00631658" w:rsidRDefault="001776C0" w:rsidP="001776C0">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FA1B64F"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39DBD907"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221C3B3"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245D81EC"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24DF0AF"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73173B05" w14:textId="77777777" w:rsidR="001776C0" w:rsidRPr="00631658" w:rsidRDefault="001776C0" w:rsidP="001776C0">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5D4019AA" w14:textId="77777777" w:rsidR="001776C0" w:rsidRPr="00631658" w:rsidRDefault="001776C0" w:rsidP="001776C0">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7F25697E" w14:textId="77777777" w:rsidR="001776C0" w:rsidRPr="00631658" w:rsidRDefault="001776C0" w:rsidP="001776C0">
      <w:pPr>
        <w:jc w:val="both"/>
        <w:rPr>
          <w:rFonts w:ascii="GHEA Grapalat" w:hAnsi="GHEA Grapalat"/>
          <w:sz w:val="20"/>
          <w:szCs w:val="20"/>
          <w:lang w:val="hy-AM"/>
        </w:rPr>
      </w:pPr>
      <w:r w:rsidRPr="00631658">
        <w:rPr>
          <w:rFonts w:ascii="GHEA Grapalat" w:hAnsi="GHEA Grapalat"/>
          <w:sz w:val="20"/>
          <w:szCs w:val="20"/>
          <w:lang w:val="hy-AM"/>
        </w:rPr>
        <w:t>Կ.Տ</w:t>
      </w:r>
    </w:p>
    <w:p w14:paraId="594D05B3" w14:textId="77777777" w:rsidR="001776C0" w:rsidRPr="00631658" w:rsidRDefault="001776C0" w:rsidP="001776C0">
      <w:pPr>
        <w:jc w:val="both"/>
        <w:rPr>
          <w:rFonts w:ascii="GHEA Grapalat" w:hAnsi="GHEA Grapalat"/>
          <w:sz w:val="20"/>
          <w:szCs w:val="20"/>
          <w:lang w:val="hy-AM"/>
        </w:rPr>
      </w:pPr>
    </w:p>
    <w:p w14:paraId="7AE098D6" w14:textId="77777777" w:rsidR="001776C0" w:rsidRPr="00631658" w:rsidRDefault="001776C0" w:rsidP="001776C0">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155450C4" w14:textId="77777777" w:rsidR="001776C0" w:rsidRPr="00631658" w:rsidRDefault="001776C0" w:rsidP="001776C0">
      <w:pPr>
        <w:jc w:val="center"/>
        <w:rPr>
          <w:rFonts w:ascii="GHEA Grapalat" w:hAnsi="GHEA Grapalat" w:cs="GHEA Grapalat"/>
          <w:sz w:val="20"/>
          <w:szCs w:val="20"/>
          <w:lang w:val="hy-AM"/>
        </w:rPr>
      </w:pPr>
    </w:p>
    <w:p w14:paraId="5EAB2EF7" w14:textId="77777777" w:rsidR="001776C0" w:rsidRPr="00631658" w:rsidRDefault="001776C0" w:rsidP="001776C0">
      <w:pPr>
        <w:tabs>
          <w:tab w:val="left" w:pos="540"/>
        </w:tabs>
        <w:autoSpaceDE w:val="0"/>
        <w:autoSpaceDN w:val="0"/>
        <w:adjustRightInd w:val="0"/>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6835A9AC" w14:textId="77777777" w:rsidR="001776C0" w:rsidRPr="002A4619" w:rsidRDefault="001776C0" w:rsidP="001776C0">
      <w:pPr>
        <w:tabs>
          <w:tab w:val="left" w:pos="540"/>
        </w:tabs>
        <w:autoSpaceDE w:val="0"/>
        <w:autoSpaceDN w:val="0"/>
        <w:adjustRightInd w:val="0"/>
        <w:contextualSpacing/>
        <w:jc w:val="both"/>
        <w:rPr>
          <w:rFonts w:ascii="GHEA Grapalat" w:hAnsi="GHEA Grapalat" w:cs="Sylfaen"/>
          <w:i/>
          <w:sz w:val="16"/>
          <w:szCs w:val="16"/>
          <w:lang w:val="hy-AM"/>
        </w:rPr>
      </w:pPr>
    </w:p>
    <w:p w14:paraId="6DBB138F" w14:textId="77777777" w:rsidR="001776C0" w:rsidRPr="002A4619" w:rsidRDefault="001776C0" w:rsidP="001776C0">
      <w:pPr>
        <w:tabs>
          <w:tab w:val="left" w:pos="540"/>
        </w:tabs>
        <w:autoSpaceDE w:val="0"/>
        <w:autoSpaceDN w:val="0"/>
        <w:adjustRightInd w:val="0"/>
        <w:contextualSpacing/>
        <w:jc w:val="both"/>
        <w:rPr>
          <w:rFonts w:ascii="GHEA Grapalat" w:hAnsi="GHEA Grapalat" w:cs="Sylfaen"/>
          <w:i/>
          <w:sz w:val="16"/>
          <w:szCs w:val="16"/>
          <w:lang w:val="hy-AM"/>
        </w:rPr>
      </w:pPr>
    </w:p>
    <w:p w14:paraId="3CEA3A41" w14:textId="77777777" w:rsidR="001776C0" w:rsidRDefault="001776C0" w:rsidP="001776C0">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776C0" w:rsidRPr="005E1F72" w14:paraId="7C67E491" w14:textId="77777777" w:rsidTr="00C729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99946" w14:textId="77777777" w:rsidR="001776C0" w:rsidRPr="005E1F72" w:rsidRDefault="001776C0" w:rsidP="001776C0">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5109B4BF" w14:textId="77777777" w:rsidR="001776C0" w:rsidRPr="005E1F72" w:rsidRDefault="001776C0" w:rsidP="001776C0">
            <w:pPr>
              <w:jc w:val="center"/>
              <w:rPr>
                <w:rFonts w:ascii="GHEA Grapalat" w:hAnsi="GHEA Grapalat" w:cs="Arial"/>
                <w:bCs/>
                <w:i/>
                <w:sz w:val="20"/>
                <w:szCs w:val="20"/>
              </w:rPr>
            </w:pPr>
          </w:p>
        </w:tc>
      </w:tr>
      <w:tr w:rsidR="001776C0" w:rsidRPr="005E1F72" w14:paraId="1AA766FD" w14:textId="77777777" w:rsidTr="00C729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B88A88" w14:textId="77777777" w:rsidR="001776C0" w:rsidRPr="005E1F72" w:rsidRDefault="001776C0" w:rsidP="001776C0">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1776C0" w:rsidRPr="005E1F72" w14:paraId="1FD70C21" w14:textId="77777777" w:rsidTr="00C729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6BAC0"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1776C0" w:rsidRPr="005E1F72" w14:paraId="4689261A" w14:textId="77777777" w:rsidTr="00C729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90031"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1776C0" w:rsidRPr="005E1F72" w14:paraId="6832E77A" w14:textId="77777777" w:rsidTr="00C729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7862B"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1776C0" w:rsidRPr="005E1F72" w14:paraId="530D42C3" w14:textId="77777777" w:rsidTr="00C729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E71495"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1776C0" w:rsidRPr="005E1F72" w14:paraId="77468979" w14:textId="77777777" w:rsidTr="00C729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C71A3E"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1776C0" w:rsidRPr="005E1F72" w14:paraId="02571FDA" w14:textId="77777777" w:rsidTr="00C729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14D5B3"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1776C0" w:rsidRPr="005E1F72" w14:paraId="02109BF2" w14:textId="77777777" w:rsidTr="00C729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6DB048" w14:textId="4C0C8D84" w:rsidR="001776C0" w:rsidRPr="00925655" w:rsidRDefault="001776C0" w:rsidP="001776C0">
            <w:pPr>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r w:rsidRPr="005E1F72">
              <w:rPr>
                <w:rFonts w:ascii="GHEA Grapalat" w:hAnsi="GHEA Grapalat" w:cs="Arial"/>
                <w:sz w:val="20"/>
                <w:szCs w:val="20"/>
              </w:rPr>
              <w:t>`</w:t>
            </w:r>
            <w:r w:rsidR="00925655">
              <w:rPr>
                <w:rFonts w:ascii="GHEA Grapalat" w:hAnsi="GHEA Grapalat" w:cs="Arial"/>
                <w:sz w:val="20"/>
                <w:szCs w:val="20"/>
                <w:lang w:val="hy-AM"/>
              </w:rPr>
              <w:t xml:space="preserve"> </w:t>
            </w:r>
            <w:r w:rsidR="00925655" w:rsidRPr="00206B87">
              <w:rPr>
                <w:rFonts w:ascii="GHEA Grapalat" w:hAnsi="GHEA Grapalat" w:cs="Arial"/>
                <w:sz w:val="20"/>
                <w:szCs w:val="20"/>
                <w:lang w:val="hy-AM"/>
              </w:rPr>
              <w:t xml:space="preserve"> Երևանի քաղաքապետարան</w:t>
            </w:r>
          </w:p>
        </w:tc>
      </w:tr>
      <w:tr w:rsidR="001776C0" w:rsidRPr="005E1F72" w14:paraId="44F753CC" w14:textId="77777777" w:rsidTr="00C729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B389A" w14:textId="77777777" w:rsidR="001776C0" w:rsidRPr="005E1F72" w:rsidRDefault="001776C0" w:rsidP="001776C0">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1776C0" w:rsidRPr="005E1F72" w14:paraId="19588E8B" w14:textId="77777777" w:rsidTr="00C729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56A082" w14:textId="0681A49B" w:rsidR="001776C0" w:rsidRPr="00925655" w:rsidRDefault="001776C0" w:rsidP="001776C0">
            <w:pPr>
              <w:rPr>
                <w:rFonts w:ascii="GHEA Grapalat" w:hAnsi="GHEA Grapalat" w:cs="Arial"/>
                <w:sz w:val="20"/>
                <w:szCs w:val="20"/>
                <w:lang w:val="hy-AM"/>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00925655">
              <w:rPr>
                <w:rFonts w:ascii="GHEA Grapalat" w:hAnsi="GHEA Grapalat" w:cs="Arial"/>
                <w:sz w:val="20"/>
                <w:szCs w:val="20"/>
                <w:lang w:val="hy-AM"/>
              </w:rPr>
              <w:t xml:space="preserve"> </w:t>
            </w:r>
            <w:r w:rsidR="00925655" w:rsidRPr="00206B87">
              <w:rPr>
                <w:rFonts w:ascii="GHEA Grapalat" w:hAnsi="GHEA Grapalat"/>
                <w:sz w:val="20"/>
                <w:szCs w:val="20"/>
                <w:lang w:val="hy-AM"/>
              </w:rPr>
              <w:t>02593108</w:t>
            </w:r>
          </w:p>
        </w:tc>
      </w:tr>
      <w:tr w:rsidR="001776C0" w:rsidRPr="005E1F72" w14:paraId="2CE9A70C" w14:textId="77777777" w:rsidTr="00C729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6132E0" w14:textId="0722AEE8" w:rsidR="001776C0" w:rsidRPr="00925655" w:rsidRDefault="001776C0" w:rsidP="001776C0">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sidR="00925655">
              <w:rPr>
                <w:rFonts w:ascii="GHEA Grapalat" w:hAnsi="GHEA Grapalat" w:cs="Arial"/>
                <w:sz w:val="20"/>
                <w:szCs w:val="20"/>
                <w:lang w:val="hy-AM"/>
              </w:rPr>
              <w:t xml:space="preserve"> ՀՀ ֆինանսների նախարարության գործառնական վարչություն</w:t>
            </w:r>
          </w:p>
        </w:tc>
      </w:tr>
      <w:tr w:rsidR="001776C0" w:rsidRPr="005E1F72" w14:paraId="78E6A1E7" w14:textId="77777777" w:rsidTr="00C729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BA51F3" w14:textId="1B2F3046" w:rsidR="001776C0" w:rsidRPr="00524ED1" w:rsidRDefault="001776C0" w:rsidP="001776C0">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.Շահառուի</w:t>
            </w:r>
            <w:r w:rsidRPr="005E1F72">
              <w:rPr>
                <w:rFonts w:ascii="GHEA Grapalat" w:hAnsi="GHEA Grapalat" w:cs="Arial"/>
                <w:sz w:val="20"/>
                <w:szCs w:val="20"/>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 xml:space="preserve"> (</w:t>
            </w:r>
            <w:r w:rsidRPr="005E1F72">
              <w:rPr>
                <w:rFonts w:ascii="GHEA Grapalat" w:hAnsi="GHEA Grapalat" w:cs="Sylfaen"/>
                <w:sz w:val="20"/>
                <w:szCs w:val="20"/>
              </w:rPr>
              <w:t>հշ</w:t>
            </w:r>
            <w:r w:rsidRPr="005E1F72">
              <w:rPr>
                <w:rFonts w:ascii="GHEA Grapalat" w:hAnsi="GHEA Grapalat" w:cs="Arial"/>
                <w:sz w:val="20"/>
                <w:szCs w:val="20"/>
              </w:rPr>
              <w:t>.N)</w:t>
            </w:r>
            <w:r w:rsidR="00524ED1">
              <w:rPr>
                <w:rFonts w:ascii="GHEA Grapalat" w:hAnsi="GHEA Grapalat" w:cs="Arial"/>
                <w:sz w:val="20"/>
                <w:szCs w:val="20"/>
                <w:lang w:val="hy-AM"/>
              </w:rPr>
              <w:t xml:space="preserve"> </w:t>
            </w:r>
            <w:r w:rsidR="00524ED1" w:rsidRPr="00206B87">
              <w:rPr>
                <w:rFonts w:ascii="GHEA Grapalat" w:hAnsi="GHEA Grapalat" w:cs="Arial"/>
                <w:sz w:val="20"/>
                <w:szCs w:val="20"/>
                <w:lang w:val="hy-AM"/>
              </w:rPr>
              <w:t>900015211429</w:t>
            </w:r>
          </w:p>
        </w:tc>
      </w:tr>
      <w:tr w:rsidR="001776C0" w:rsidRPr="005E1F72" w14:paraId="5D44CBB3" w14:textId="77777777" w:rsidTr="00C729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DE17D3"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1776C0" w:rsidRPr="005E1F72" w14:paraId="55699C2C" w14:textId="77777777" w:rsidTr="00C729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4767E5"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1776C0" w:rsidRPr="005E1F72" w14:paraId="44052C31" w14:textId="77777777" w:rsidTr="00C729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9937F9" w14:textId="64244D44" w:rsidR="001776C0" w:rsidRPr="00524ED1" w:rsidRDefault="001776C0" w:rsidP="001776C0">
            <w:pPr>
              <w:rPr>
                <w:rFonts w:ascii="GHEA Grapalat" w:hAnsi="GHEA Grapalat" w:cs="Arial"/>
                <w:sz w:val="20"/>
                <w:szCs w:val="20"/>
                <w:lang w:val="hy-AM"/>
              </w:rPr>
            </w:pPr>
            <w:r w:rsidRPr="005E1F72">
              <w:rPr>
                <w:rFonts w:ascii="GHEA Grapalat" w:hAnsi="GHEA Grapalat" w:cs="Sylfaen"/>
                <w:sz w:val="20"/>
                <w:szCs w:val="20"/>
              </w:rPr>
              <w:t>1</w:t>
            </w:r>
            <w:r w:rsidRPr="00524ED1">
              <w:rPr>
                <w:rFonts w:ascii="GHEA Grapalat" w:hAnsi="GHEA Grapalat" w:cs="Sylfaen"/>
                <w:sz w:val="20"/>
                <w:szCs w:val="20"/>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r w:rsidR="00524ED1">
              <w:rPr>
                <w:rFonts w:ascii="GHEA Grapalat" w:hAnsi="GHEA Grapalat" w:cs="Arial"/>
                <w:sz w:val="20"/>
                <w:szCs w:val="20"/>
                <w:lang w:val="hy-AM"/>
              </w:rPr>
              <w:t xml:space="preserve"> ՀՀ դրամ. </w:t>
            </w:r>
            <w:r w:rsidR="00524ED1">
              <w:rPr>
                <w:rFonts w:ascii="GHEA Grapalat" w:hAnsi="GHEA Grapalat" w:cs="Arial"/>
                <w:sz w:val="20"/>
                <w:szCs w:val="20"/>
              </w:rPr>
              <w:t>AMD</w:t>
            </w:r>
          </w:p>
        </w:tc>
      </w:tr>
      <w:tr w:rsidR="001776C0" w:rsidRPr="005E1F72" w14:paraId="7B69FF7C" w14:textId="77777777" w:rsidTr="00C729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7D1A63" w14:textId="77777777" w:rsidR="001776C0" w:rsidRPr="005E1F72" w:rsidRDefault="001776C0" w:rsidP="001776C0">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1776C0" w:rsidRPr="005E1F72" w14:paraId="47EB57C2" w14:textId="77777777" w:rsidTr="00C7292E">
        <w:trPr>
          <w:trHeight w:val="424"/>
        </w:trPr>
        <w:tc>
          <w:tcPr>
            <w:tcW w:w="10980" w:type="dxa"/>
            <w:gridSpan w:val="2"/>
            <w:tcBorders>
              <w:top w:val="single" w:sz="4" w:space="0" w:color="auto"/>
              <w:left w:val="single" w:sz="4" w:space="0" w:color="auto"/>
              <w:right w:val="single" w:sz="4" w:space="0" w:color="000000"/>
            </w:tcBorders>
            <w:noWrap/>
            <w:vAlign w:val="bottom"/>
          </w:tcPr>
          <w:p w14:paraId="2C7B28BE" w14:textId="77777777" w:rsidR="001776C0" w:rsidRPr="005E1F72" w:rsidRDefault="001776C0" w:rsidP="001776C0">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BD6BBB2" w14:textId="77777777" w:rsidR="001776C0" w:rsidRPr="005E1F72" w:rsidRDefault="001776C0" w:rsidP="001776C0">
            <w:pPr>
              <w:rPr>
                <w:rFonts w:ascii="GHEA Grapalat" w:hAnsi="GHEA Grapalat" w:cs="Arial"/>
                <w:sz w:val="20"/>
                <w:szCs w:val="20"/>
              </w:rPr>
            </w:pPr>
          </w:p>
        </w:tc>
      </w:tr>
      <w:tr w:rsidR="001776C0" w:rsidRPr="005E1F72" w14:paraId="5080D591" w14:textId="77777777" w:rsidTr="00C7292E">
        <w:trPr>
          <w:trHeight w:val="704"/>
        </w:trPr>
        <w:tc>
          <w:tcPr>
            <w:tcW w:w="10980" w:type="dxa"/>
            <w:gridSpan w:val="2"/>
            <w:tcBorders>
              <w:left w:val="single" w:sz="4" w:space="0" w:color="auto"/>
              <w:bottom w:val="single" w:sz="4" w:space="0" w:color="auto"/>
              <w:right w:val="single" w:sz="4" w:space="0" w:color="000000"/>
            </w:tcBorders>
            <w:noWrap/>
            <w:vAlign w:val="bottom"/>
          </w:tcPr>
          <w:p w14:paraId="2A927AE1" w14:textId="77777777" w:rsidR="001776C0" w:rsidRPr="005E1F72" w:rsidRDefault="001776C0" w:rsidP="001776C0">
            <w:pPr>
              <w:rPr>
                <w:rFonts w:ascii="GHEA Grapalat" w:hAnsi="GHEA Grapalat" w:cs="Arial"/>
                <w:sz w:val="20"/>
                <w:szCs w:val="20"/>
                <w:lang w:val="hy-AM"/>
              </w:rPr>
            </w:pPr>
          </w:p>
        </w:tc>
      </w:tr>
      <w:tr w:rsidR="001776C0" w:rsidRPr="005E1F72" w14:paraId="34BAB7B9" w14:textId="77777777" w:rsidTr="00C729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8DEE9E" w14:textId="77777777" w:rsidR="001776C0" w:rsidRPr="005E1F72" w:rsidRDefault="001776C0" w:rsidP="001776C0">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55082686" w14:textId="77777777" w:rsidR="001776C0" w:rsidRPr="005E1F72" w:rsidRDefault="001776C0" w:rsidP="001776C0">
            <w:pPr>
              <w:rPr>
                <w:rFonts w:ascii="GHEA Grapalat" w:hAnsi="GHEA Grapalat" w:cs="Sylfaen"/>
                <w:sz w:val="20"/>
                <w:szCs w:val="20"/>
                <w:lang w:val="ru-RU"/>
              </w:rPr>
            </w:pPr>
          </w:p>
        </w:tc>
      </w:tr>
      <w:tr w:rsidR="001776C0" w:rsidRPr="005E1F72" w14:paraId="0BA5C54D" w14:textId="77777777" w:rsidTr="00C729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271443"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4841494C" w14:textId="77777777" w:rsidR="001776C0" w:rsidRPr="005E1F72" w:rsidRDefault="001776C0" w:rsidP="001776C0">
            <w:pPr>
              <w:rPr>
                <w:rFonts w:ascii="GHEA Grapalat" w:hAnsi="GHEA Grapalat" w:cs="Sylfaen"/>
                <w:sz w:val="20"/>
                <w:szCs w:val="20"/>
                <w:lang w:val="hy-AM"/>
              </w:rPr>
            </w:pPr>
          </w:p>
        </w:tc>
      </w:tr>
      <w:tr w:rsidR="001776C0" w:rsidRPr="005E1F72" w14:paraId="3BF979C2" w14:textId="77777777" w:rsidTr="00C7292E">
        <w:trPr>
          <w:trHeight w:val="2194"/>
        </w:trPr>
        <w:tc>
          <w:tcPr>
            <w:tcW w:w="5616" w:type="dxa"/>
            <w:tcBorders>
              <w:top w:val="nil"/>
              <w:left w:val="single" w:sz="4" w:space="0" w:color="auto"/>
              <w:bottom w:val="single" w:sz="4" w:space="0" w:color="auto"/>
              <w:right w:val="single" w:sz="4" w:space="0" w:color="auto"/>
            </w:tcBorders>
            <w:noWrap/>
            <w:vAlign w:val="bottom"/>
          </w:tcPr>
          <w:p w14:paraId="718EC288" w14:textId="77777777" w:rsidR="001776C0" w:rsidRPr="005E1F72" w:rsidRDefault="001776C0" w:rsidP="001776C0">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0CC9D804" w14:textId="77777777" w:rsidR="001776C0" w:rsidRPr="005E1F72" w:rsidRDefault="001776C0" w:rsidP="001776C0">
            <w:pPr>
              <w:rPr>
                <w:rFonts w:ascii="GHEA Grapalat" w:hAnsi="GHEA Grapalat" w:cs="Sylfaen"/>
                <w:sz w:val="20"/>
                <w:szCs w:val="20"/>
              </w:rPr>
            </w:pPr>
          </w:p>
          <w:p w14:paraId="3670C7A1" w14:textId="77777777" w:rsidR="001776C0" w:rsidRPr="005E1F72" w:rsidRDefault="001776C0" w:rsidP="001776C0">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FA72B7B" w14:textId="77777777" w:rsidR="001776C0" w:rsidRPr="005E1F72" w:rsidRDefault="001776C0" w:rsidP="001776C0">
            <w:pPr>
              <w:rPr>
                <w:rFonts w:ascii="GHEA Grapalat" w:hAnsi="GHEA Grapalat" w:cs="Tahoma"/>
                <w:color w:val="000000"/>
                <w:sz w:val="20"/>
                <w:szCs w:val="20"/>
              </w:rPr>
            </w:pPr>
          </w:p>
          <w:p w14:paraId="6B3BC5CD" w14:textId="77777777" w:rsidR="001776C0" w:rsidRPr="005E1F72" w:rsidRDefault="001776C0" w:rsidP="001776C0">
            <w:pPr>
              <w:rPr>
                <w:rFonts w:ascii="GHEA Grapalat" w:hAnsi="GHEA Grapalat" w:cs="Sylfaen"/>
                <w:sz w:val="20"/>
                <w:szCs w:val="20"/>
              </w:rPr>
            </w:pPr>
          </w:p>
          <w:p w14:paraId="6F204B8C" w14:textId="77777777" w:rsidR="001776C0" w:rsidRPr="005E1F72" w:rsidRDefault="001776C0" w:rsidP="001776C0">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44FF2049" w14:textId="77777777" w:rsidR="001776C0" w:rsidRPr="005E1F72" w:rsidRDefault="001776C0" w:rsidP="001776C0">
            <w:pPr>
              <w:rPr>
                <w:rFonts w:ascii="GHEA Grapalat" w:hAnsi="GHEA Grapalat" w:cs="Sylfaen"/>
                <w:sz w:val="20"/>
                <w:szCs w:val="20"/>
              </w:rPr>
            </w:pPr>
          </w:p>
          <w:p w14:paraId="0A86760D"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636B88EB"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                                                                             Կ.Տ.</w:t>
            </w:r>
          </w:p>
          <w:p w14:paraId="2F70820E" w14:textId="77777777" w:rsidR="001776C0" w:rsidRPr="005E1F72" w:rsidRDefault="001776C0" w:rsidP="001776C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A3A0F08" w14:textId="77777777" w:rsidR="001776C0" w:rsidRPr="005E1F72" w:rsidRDefault="001776C0" w:rsidP="001776C0">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705F655E" w14:textId="77777777" w:rsidR="001776C0" w:rsidRPr="005E1F72" w:rsidRDefault="001776C0" w:rsidP="001776C0">
            <w:pPr>
              <w:jc w:val="right"/>
              <w:rPr>
                <w:rFonts w:ascii="GHEA Grapalat" w:hAnsi="GHEA Grapalat" w:cs="Sylfaen"/>
                <w:sz w:val="20"/>
                <w:szCs w:val="20"/>
              </w:rPr>
            </w:pPr>
          </w:p>
          <w:p w14:paraId="16C0C196" w14:textId="77777777" w:rsidR="001776C0" w:rsidRPr="005E1F72" w:rsidRDefault="001776C0" w:rsidP="001776C0">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7BCF4379" w14:textId="77777777" w:rsidR="001776C0" w:rsidRPr="005E1F72" w:rsidRDefault="001776C0" w:rsidP="001776C0">
            <w:pPr>
              <w:jc w:val="right"/>
              <w:rPr>
                <w:rFonts w:ascii="GHEA Grapalat" w:hAnsi="GHEA Grapalat" w:cs="Tahoma"/>
                <w:color w:val="000000"/>
                <w:sz w:val="20"/>
                <w:szCs w:val="20"/>
              </w:rPr>
            </w:pPr>
          </w:p>
          <w:p w14:paraId="595C6AB2" w14:textId="77777777" w:rsidR="001776C0" w:rsidRPr="005E1F72" w:rsidRDefault="001776C0" w:rsidP="001776C0">
            <w:pPr>
              <w:jc w:val="right"/>
              <w:rPr>
                <w:rFonts w:ascii="GHEA Grapalat" w:hAnsi="GHEA Grapalat" w:cs="Tahoma"/>
                <w:color w:val="000000"/>
                <w:sz w:val="20"/>
                <w:szCs w:val="20"/>
              </w:rPr>
            </w:pPr>
          </w:p>
          <w:p w14:paraId="497624AD" w14:textId="77777777" w:rsidR="001776C0" w:rsidRPr="005E1F72" w:rsidRDefault="001776C0" w:rsidP="001776C0">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5469DDE8" w14:textId="77777777" w:rsidR="001776C0" w:rsidRPr="005E1F72" w:rsidRDefault="001776C0" w:rsidP="001776C0">
            <w:pPr>
              <w:jc w:val="right"/>
              <w:rPr>
                <w:rFonts w:ascii="GHEA Grapalat" w:hAnsi="GHEA Grapalat" w:cs="Sylfaen"/>
                <w:sz w:val="20"/>
                <w:szCs w:val="20"/>
              </w:rPr>
            </w:pPr>
          </w:p>
          <w:p w14:paraId="7C72FE0C" w14:textId="77777777" w:rsidR="001776C0" w:rsidRPr="005E1F72" w:rsidRDefault="001776C0" w:rsidP="001776C0">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6288FA5C" w14:textId="77777777" w:rsidR="001776C0" w:rsidRPr="005E1F72" w:rsidRDefault="001776C0" w:rsidP="001776C0">
            <w:pPr>
              <w:jc w:val="right"/>
              <w:rPr>
                <w:rFonts w:ascii="GHEA Grapalat" w:hAnsi="GHEA Grapalat" w:cs="Sylfaen"/>
                <w:sz w:val="20"/>
                <w:szCs w:val="20"/>
              </w:rPr>
            </w:pPr>
          </w:p>
        </w:tc>
      </w:tr>
      <w:tr w:rsidR="001776C0" w:rsidRPr="005E1F72" w14:paraId="79E87F68" w14:textId="77777777" w:rsidTr="00C7292E">
        <w:trPr>
          <w:trHeight w:val="2058"/>
        </w:trPr>
        <w:tc>
          <w:tcPr>
            <w:tcW w:w="5616" w:type="dxa"/>
            <w:tcBorders>
              <w:top w:val="single" w:sz="4" w:space="0" w:color="auto"/>
              <w:left w:val="single" w:sz="4" w:space="0" w:color="auto"/>
              <w:right w:val="single" w:sz="4" w:space="0" w:color="auto"/>
            </w:tcBorders>
            <w:noWrap/>
            <w:vAlign w:val="bottom"/>
          </w:tcPr>
          <w:p w14:paraId="6CC0D540" w14:textId="77777777" w:rsidR="001776C0" w:rsidRPr="005E1F72" w:rsidRDefault="001776C0" w:rsidP="001776C0">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3CC1E6EB" w14:textId="77777777" w:rsidR="001776C0" w:rsidRPr="005E1F72" w:rsidRDefault="001776C0" w:rsidP="001776C0">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75C4AA26" w14:textId="77777777" w:rsidR="001776C0" w:rsidRPr="005E1F72" w:rsidRDefault="001776C0" w:rsidP="001776C0">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4C05969"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  </w:t>
            </w:r>
          </w:p>
          <w:p w14:paraId="3232D04F"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626E4542" w14:textId="77777777" w:rsidR="001776C0" w:rsidRPr="005E1F72" w:rsidRDefault="001776C0" w:rsidP="001776C0">
            <w:pPr>
              <w:rPr>
                <w:rFonts w:ascii="GHEA Grapalat" w:hAnsi="GHEA Grapalat" w:cs="Tahoma"/>
                <w:color w:val="000000"/>
                <w:sz w:val="20"/>
                <w:szCs w:val="20"/>
              </w:rPr>
            </w:pPr>
          </w:p>
          <w:p w14:paraId="3B63D7A8" w14:textId="77777777" w:rsidR="001776C0" w:rsidRPr="005E1F72" w:rsidRDefault="001776C0" w:rsidP="001776C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0552A57" w14:textId="77777777" w:rsidR="001776C0" w:rsidRPr="005E1F72" w:rsidRDefault="001776C0" w:rsidP="001776C0">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5E460B11" w14:textId="77777777" w:rsidR="001776C0" w:rsidRPr="005E1F72" w:rsidRDefault="001776C0" w:rsidP="001776C0">
            <w:pPr>
              <w:jc w:val="right"/>
              <w:rPr>
                <w:rFonts w:ascii="GHEA Grapalat" w:hAnsi="GHEA Grapalat" w:cs="Tahoma"/>
                <w:color w:val="000000"/>
                <w:sz w:val="20"/>
                <w:szCs w:val="20"/>
              </w:rPr>
            </w:pPr>
          </w:p>
          <w:p w14:paraId="4023859C" w14:textId="77777777" w:rsidR="001776C0" w:rsidRPr="005E1F72" w:rsidRDefault="001776C0" w:rsidP="001776C0">
            <w:pPr>
              <w:jc w:val="right"/>
              <w:rPr>
                <w:rFonts w:ascii="GHEA Grapalat" w:hAnsi="GHEA Grapalat" w:cs="Tahoma"/>
                <w:color w:val="000000"/>
                <w:sz w:val="20"/>
                <w:szCs w:val="20"/>
              </w:rPr>
            </w:pPr>
          </w:p>
          <w:p w14:paraId="2DC99242" w14:textId="77777777" w:rsidR="001776C0" w:rsidRPr="005E1F72" w:rsidRDefault="001776C0" w:rsidP="001776C0">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28FCA6A0" w14:textId="77777777" w:rsidR="001776C0" w:rsidRPr="005E1F72" w:rsidRDefault="001776C0" w:rsidP="001776C0">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7F9107E3" w14:textId="77777777" w:rsidR="001776C0" w:rsidRPr="005E1F72" w:rsidRDefault="001776C0" w:rsidP="001776C0">
            <w:pPr>
              <w:jc w:val="right"/>
              <w:rPr>
                <w:rFonts w:ascii="GHEA Grapalat" w:hAnsi="GHEA Grapalat" w:cs="Arial"/>
                <w:sz w:val="20"/>
                <w:szCs w:val="20"/>
                <w:lang w:val="hy-AM"/>
              </w:rPr>
            </w:pPr>
          </w:p>
        </w:tc>
      </w:tr>
      <w:tr w:rsidR="001776C0" w:rsidRPr="005E1F72" w14:paraId="16C0C7BF" w14:textId="77777777" w:rsidTr="00C7292E">
        <w:trPr>
          <w:trHeight w:val="2194"/>
        </w:trPr>
        <w:tc>
          <w:tcPr>
            <w:tcW w:w="5616" w:type="dxa"/>
            <w:tcBorders>
              <w:top w:val="nil"/>
              <w:left w:val="single" w:sz="4" w:space="0" w:color="auto"/>
              <w:bottom w:val="single" w:sz="4" w:space="0" w:color="auto"/>
              <w:right w:val="single" w:sz="4" w:space="0" w:color="auto"/>
            </w:tcBorders>
            <w:noWrap/>
            <w:vAlign w:val="bottom"/>
          </w:tcPr>
          <w:p w14:paraId="676CA101"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lastRenderedPageBreak/>
              <w:t>24.բ.                                                       Կ.Տ.</w:t>
            </w:r>
          </w:p>
          <w:p w14:paraId="4D6996AD" w14:textId="77777777" w:rsidR="001776C0" w:rsidRPr="005E1F72" w:rsidRDefault="001776C0" w:rsidP="001776C0">
            <w:pPr>
              <w:rPr>
                <w:rFonts w:ascii="GHEA Grapalat" w:hAnsi="GHEA Grapalat" w:cs="Sylfaen"/>
                <w:sz w:val="20"/>
                <w:szCs w:val="20"/>
              </w:rPr>
            </w:pPr>
          </w:p>
          <w:p w14:paraId="66C65997" w14:textId="77777777" w:rsidR="001776C0" w:rsidRPr="005E1F72" w:rsidRDefault="001776C0" w:rsidP="001776C0">
            <w:pPr>
              <w:rPr>
                <w:rFonts w:ascii="GHEA Grapalat" w:hAnsi="GHEA Grapalat" w:cs="Sylfaen"/>
                <w:sz w:val="20"/>
                <w:szCs w:val="20"/>
              </w:rPr>
            </w:pPr>
          </w:p>
          <w:p w14:paraId="6267E187" w14:textId="77777777" w:rsidR="001776C0" w:rsidRPr="005E1F72" w:rsidRDefault="001776C0" w:rsidP="001776C0">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643D28E" w14:textId="77777777" w:rsidR="001776C0" w:rsidRPr="005E1F72" w:rsidRDefault="001776C0" w:rsidP="001776C0">
            <w:pPr>
              <w:rPr>
                <w:rFonts w:ascii="GHEA Grapalat" w:hAnsi="GHEA Grapalat" w:cs="Sylfaen"/>
                <w:sz w:val="20"/>
                <w:szCs w:val="20"/>
              </w:rPr>
            </w:pPr>
          </w:p>
          <w:p w14:paraId="32F17B9C"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  </w:t>
            </w:r>
          </w:p>
          <w:p w14:paraId="751FEA55" w14:textId="77777777" w:rsidR="001776C0" w:rsidRPr="005E1F72" w:rsidRDefault="001776C0" w:rsidP="001776C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46DB6D6"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23.բ.                                                                 Կ.Տ.    </w:t>
            </w:r>
          </w:p>
          <w:p w14:paraId="600C289A" w14:textId="77777777" w:rsidR="001776C0" w:rsidRPr="005E1F72" w:rsidRDefault="001776C0" w:rsidP="001776C0">
            <w:pPr>
              <w:rPr>
                <w:rFonts w:ascii="GHEA Grapalat" w:hAnsi="GHEA Grapalat" w:cs="Sylfaen"/>
                <w:sz w:val="20"/>
                <w:szCs w:val="20"/>
              </w:rPr>
            </w:pPr>
          </w:p>
          <w:p w14:paraId="4D7E7542" w14:textId="77777777" w:rsidR="001776C0" w:rsidRPr="005E1F72" w:rsidRDefault="001776C0" w:rsidP="001776C0">
            <w:pPr>
              <w:rPr>
                <w:rFonts w:ascii="GHEA Grapalat" w:hAnsi="GHEA Grapalat" w:cs="Sylfaen"/>
                <w:sz w:val="20"/>
                <w:szCs w:val="20"/>
              </w:rPr>
            </w:pPr>
            <w:r w:rsidRPr="005E1F72">
              <w:rPr>
                <w:rFonts w:ascii="GHEA Grapalat" w:hAnsi="GHEA Grapalat" w:cs="Sylfaen"/>
                <w:sz w:val="20"/>
                <w:szCs w:val="20"/>
              </w:rPr>
              <w:t xml:space="preserve">                     </w:t>
            </w:r>
          </w:p>
          <w:p w14:paraId="0765529A" w14:textId="77777777" w:rsidR="001776C0" w:rsidRPr="005E1F72" w:rsidRDefault="001776C0" w:rsidP="001776C0">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551E8774" w14:textId="77777777" w:rsidR="001776C0" w:rsidRPr="005E1F72" w:rsidRDefault="001776C0" w:rsidP="001776C0">
            <w:pPr>
              <w:rPr>
                <w:rFonts w:ascii="GHEA Grapalat" w:hAnsi="GHEA Grapalat" w:cs="Sylfaen"/>
                <w:color w:val="000000"/>
                <w:sz w:val="20"/>
                <w:szCs w:val="20"/>
              </w:rPr>
            </w:pPr>
          </w:p>
          <w:p w14:paraId="0F3F5F1C" w14:textId="77777777" w:rsidR="001776C0" w:rsidRPr="005E1F72" w:rsidRDefault="001776C0" w:rsidP="001776C0">
            <w:pPr>
              <w:rPr>
                <w:rFonts w:ascii="GHEA Grapalat" w:hAnsi="GHEA Grapalat" w:cs="Sylfaen"/>
                <w:sz w:val="20"/>
                <w:szCs w:val="20"/>
              </w:rPr>
            </w:pPr>
          </w:p>
          <w:p w14:paraId="0D307337" w14:textId="77777777" w:rsidR="001776C0" w:rsidRPr="005E1F72" w:rsidRDefault="001776C0" w:rsidP="001776C0">
            <w:pPr>
              <w:jc w:val="right"/>
              <w:rPr>
                <w:rFonts w:ascii="GHEA Grapalat" w:hAnsi="GHEA Grapalat" w:cs="Arial"/>
                <w:sz w:val="20"/>
                <w:szCs w:val="20"/>
              </w:rPr>
            </w:pPr>
          </w:p>
        </w:tc>
      </w:tr>
    </w:tbl>
    <w:p w14:paraId="7CBB97CA" w14:textId="77777777" w:rsidR="001776C0" w:rsidRDefault="001776C0" w:rsidP="001776C0">
      <w:pPr>
        <w:tabs>
          <w:tab w:val="left" w:pos="540"/>
        </w:tabs>
        <w:autoSpaceDE w:val="0"/>
        <w:autoSpaceDN w:val="0"/>
        <w:adjustRightInd w:val="0"/>
        <w:contextualSpacing/>
        <w:jc w:val="both"/>
        <w:rPr>
          <w:rFonts w:ascii="GHEA Grapalat" w:hAnsi="GHEA Grapalat"/>
          <w:i/>
          <w:sz w:val="16"/>
          <w:lang w:val="hy-AM"/>
        </w:rPr>
      </w:pPr>
    </w:p>
    <w:p w14:paraId="43BB236F" w14:textId="77777777" w:rsidR="001776C0" w:rsidRDefault="001776C0" w:rsidP="001776C0">
      <w:pPr>
        <w:tabs>
          <w:tab w:val="left" w:pos="540"/>
        </w:tabs>
        <w:autoSpaceDE w:val="0"/>
        <w:autoSpaceDN w:val="0"/>
        <w:adjustRightInd w:val="0"/>
        <w:contextualSpacing/>
        <w:jc w:val="both"/>
        <w:rPr>
          <w:rFonts w:ascii="GHEA Grapalat" w:hAnsi="GHEA Grapalat"/>
          <w:i/>
          <w:sz w:val="16"/>
          <w:lang w:val="hy-AM"/>
        </w:rPr>
      </w:pPr>
    </w:p>
    <w:p w14:paraId="7D4B2752" w14:textId="77777777" w:rsidR="001776C0" w:rsidRDefault="001776C0" w:rsidP="001776C0">
      <w:pPr>
        <w:tabs>
          <w:tab w:val="left" w:pos="540"/>
        </w:tabs>
        <w:autoSpaceDE w:val="0"/>
        <w:autoSpaceDN w:val="0"/>
        <w:adjustRightInd w:val="0"/>
        <w:contextualSpacing/>
        <w:jc w:val="both"/>
        <w:rPr>
          <w:rFonts w:ascii="GHEA Grapalat" w:hAnsi="GHEA Grapalat"/>
          <w:i/>
          <w:sz w:val="16"/>
          <w:lang w:val="hy-AM"/>
        </w:rPr>
      </w:pPr>
    </w:p>
    <w:p w14:paraId="4730785D" w14:textId="77777777" w:rsidR="001776C0" w:rsidRDefault="001776C0" w:rsidP="001776C0">
      <w:pPr>
        <w:tabs>
          <w:tab w:val="left" w:pos="540"/>
        </w:tabs>
        <w:autoSpaceDE w:val="0"/>
        <w:autoSpaceDN w:val="0"/>
        <w:adjustRightInd w:val="0"/>
        <w:contextualSpacing/>
        <w:jc w:val="both"/>
        <w:rPr>
          <w:rFonts w:ascii="GHEA Grapalat" w:hAnsi="GHEA Grapalat"/>
          <w:i/>
          <w:sz w:val="16"/>
          <w:lang w:val="hy-AM"/>
        </w:rPr>
      </w:pPr>
    </w:p>
    <w:p w14:paraId="29866021" w14:textId="77777777" w:rsidR="001776C0" w:rsidRDefault="001776C0" w:rsidP="001776C0">
      <w:pPr>
        <w:tabs>
          <w:tab w:val="left" w:pos="540"/>
        </w:tabs>
        <w:autoSpaceDE w:val="0"/>
        <w:autoSpaceDN w:val="0"/>
        <w:adjustRightInd w:val="0"/>
        <w:contextualSpacing/>
        <w:jc w:val="both"/>
        <w:rPr>
          <w:rFonts w:ascii="GHEA Grapalat" w:hAnsi="GHEA Grapalat"/>
          <w:i/>
          <w:sz w:val="16"/>
          <w:lang w:val="hy-AM"/>
        </w:rPr>
      </w:pPr>
    </w:p>
    <w:p w14:paraId="23228B63" w14:textId="77777777" w:rsidR="001776C0" w:rsidRPr="000B4CF4" w:rsidRDefault="001776C0" w:rsidP="001776C0">
      <w:pPr>
        <w:tabs>
          <w:tab w:val="left" w:pos="540"/>
        </w:tabs>
        <w:autoSpaceDE w:val="0"/>
        <w:autoSpaceDN w:val="0"/>
        <w:adjustRightInd w:val="0"/>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F4A0DAF" w14:textId="77777777" w:rsidR="001776C0" w:rsidRPr="005E1F72" w:rsidRDefault="001776C0" w:rsidP="001776C0">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14:paraId="56FBDFAB" w14:textId="77777777" w:rsidR="001776C0" w:rsidRPr="005E1F72" w:rsidRDefault="001776C0" w:rsidP="001776C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776C0" w:rsidRPr="005E1F72" w14:paraId="20B3CF6A" w14:textId="77777777" w:rsidTr="00C7292E">
        <w:tc>
          <w:tcPr>
            <w:tcW w:w="720" w:type="dxa"/>
            <w:tcBorders>
              <w:top w:val="single" w:sz="4" w:space="0" w:color="auto"/>
              <w:left w:val="single" w:sz="4" w:space="0" w:color="auto"/>
              <w:bottom w:val="single" w:sz="4" w:space="0" w:color="auto"/>
              <w:right w:val="single" w:sz="4" w:space="0" w:color="auto"/>
            </w:tcBorders>
          </w:tcPr>
          <w:p w14:paraId="17C08EF2" w14:textId="77777777" w:rsidR="001776C0" w:rsidRPr="005E1F72" w:rsidRDefault="001776C0" w:rsidP="001776C0">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1389C00"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3C58DC9"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Նշված դաշտի/</w:t>
            </w:r>
          </w:p>
          <w:p w14:paraId="4CDD0D11"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74B3617" w14:textId="77777777" w:rsidR="001776C0" w:rsidRPr="005E1F72" w:rsidRDefault="001776C0" w:rsidP="001776C0">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7B67064A"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694157" w14:textId="77777777" w:rsidR="001776C0" w:rsidRPr="005E1F72" w:rsidRDefault="001776C0" w:rsidP="001776C0">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72FC7534" w14:textId="77777777" w:rsidR="001776C0" w:rsidRPr="005E1F72" w:rsidRDefault="001776C0" w:rsidP="001776C0">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5A293A7C" w14:textId="77777777" w:rsidR="001776C0" w:rsidRPr="005E1F72" w:rsidRDefault="001776C0" w:rsidP="001776C0">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7AB584C7" w14:textId="77777777" w:rsidR="001776C0" w:rsidRPr="005E1F72" w:rsidRDefault="001776C0" w:rsidP="001776C0">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1776C0" w:rsidRPr="005E1F72" w14:paraId="0A1572D8" w14:textId="77777777" w:rsidTr="00C7292E">
        <w:tc>
          <w:tcPr>
            <w:tcW w:w="720" w:type="dxa"/>
            <w:tcBorders>
              <w:top w:val="single" w:sz="4" w:space="0" w:color="auto"/>
              <w:left w:val="single" w:sz="4" w:space="0" w:color="auto"/>
              <w:bottom w:val="single" w:sz="4" w:space="0" w:color="auto"/>
              <w:right w:val="single" w:sz="4" w:space="0" w:color="auto"/>
            </w:tcBorders>
          </w:tcPr>
          <w:p w14:paraId="2D28D892"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3092252"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0766FFD"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AB332B3"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7ACC530" w14:textId="77777777" w:rsidR="001776C0" w:rsidRPr="005E1F72" w:rsidRDefault="001776C0" w:rsidP="001776C0">
            <w:pPr>
              <w:jc w:val="center"/>
              <w:rPr>
                <w:rFonts w:ascii="GHEA Grapalat" w:hAnsi="GHEA Grapalat"/>
                <w:b/>
                <w:sz w:val="20"/>
                <w:szCs w:val="20"/>
              </w:rPr>
            </w:pPr>
            <w:r w:rsidRPr="005E1F72">
              <w:rPr>
                <w:rFonts w:ascii="GHEA Grapalat" w:hAnsi="GHEA Grapalat"/>
                <w:b/>
                <w:sz w:val="20"/>
                <w:szCs w:val="20"/>
              </w:rPr>
              <w:t>5</w:t>
            </w:r>
          </w:p>
        </w:tc>
      </w:tr>
      <w:tr w:rsidR="001776C0" w:rsidRPr="005E1F72" w14:paraId="0A422F88" w14:textId="77777777" w:rsidTr="00C7292E">
        <w:tc>
          <w:tcPr>
            <w:tcW w:w="720" w:type="dxa"/>
            <w:tcBorders>
              <w:top w:val="single" w:sz="4" w:space="0" w:color="auto"/>
              <w:left w:val="single" w:sz="4" w:space="0" w:color="auto"/>
              <w:bottom w:val="single" w:sz="4" w:space="0" w:color="auto"/>
              <w:right w:val="single" w:sz="4" w:space="0" w:color="auto"/>
            </w:tcBorders>
          </w:tcPr>
          <w:p w14:paraId="73E388FB"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0AEE14"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D5C80D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C83AB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C801F6B"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1776C0" w:rsidRPr="005E1F72" w14:paraId="16E57112" w14:textId="77777777" w:rsidTr="00C7292E">
        <w:tc>
          <w:tcPr>
            <w:tcW w:w="720" w:type="dxa"/>
            <w:tcBorders>
              <w:top w:val="single" w:sz="4" w:space="0" w:color="auto"/>
              <w:left w:val="single" w:sz="4" w:space="0" w:color="auto"/>
              <w:bottom w:val="single" w:sz="4" w:space="0" w:color="auto"/>
              <w:right w:val="single" w:sz="4" w:space="0" w:color="auto"/>
            </w:tcBorders>
          </w:tcPr>
          <w:p w14:paraId="28261800" w14:textId="77777777" w:rsidR="001776C0" w:rsidRPr="005E1F72" w:rsidRDefault="001776C0" w:rsidP="001776C0">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8737630" w14:textId="77777777" w:rsidR="001776C0" w:rsidRPr="005E1F72" w:rsidRDefault="001776C0" w:rsidP="001776C0">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08A067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282808"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19471F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1776C0" w:rsidRPr="005E1F72" w14:paraId="3590CA23" w14:textId="77777777" w:rsidTr="00C7292E">
        <w:tc>
          <w:tcPr>
            <w:tcW w:w="720" w:type="dxa"/>
            <w:tcBorders>
              <w:top w:val="single" w:sz="4" w:space="0" w:color="auto"/>
              <w:left w:val="single" w:sz="4" w:space="0" w:color="auto"/>
              <w:bottom w:val="single" w:sz="4" w:space="0" w:color="auto"/>
              <w:right w:val="single" w:sz="4" w:space="0" w:color="auto"/>
            </w:tcBorders>
          </w:tcPr>
          <w:p w14:paraId="7B2F6C91" w14:textId="77777777" w:rsidR="001776C0" w:rsidRPr="005E1F72" w:rsidRDefault="001776C0" w:rsidP="001776C0">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564FD3F" w14:textId="77777777" w:rsidR="001776C0" w:rsidRPr="005E1F72" w:rsidRDefault="001776C0" w:rsidP="001776C0">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E543C6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9EA93E"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51CF7761" w14:textId="77777777" w:rsidR="001776C0" w:rsidRPr="005E1F72" w:rsidRDefault="001776C0" w:rsidP="001776C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F23A57F" w14:textId="77777777" w:rsidR="001776C0" w:rsidRPr="005E1F72" w:rsidRDefault="001776C0" w:rsidP="001776C0">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1776C0" w:rsidRPr="005E1F72" w14:paraId="5DB2ECFC" w14:textId="77777777" w:rsidTr="00C7292E">
        <w:tc>
          <w:tcPr>
            <w:tcW w:w="720" w:type="dxa"/>
            <w:tcBorders>
              <w:top w:val="single" w:sz="4" w:space="0" w:color="auto"/>
              <w:left w:val="single" w:sz="4" w:space="0" w:color="auto"/>
              <w:bottom w:val="single" w:sz="4" w:space="0" w:color="auto"/>
              <w:right w:val="single" w:sz="4" w:space="0" w:color="auto"/>
            </w:tcBorders>
          </w:tcPr>
          <w:p w14:paraId="0EA761C2" w14:textId="77777777" w:rsidR="001776C0" w:rsidRPr="005E1F72" w:rsidRDefault="001776C0" w:rsidP="001776C0">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65DF611" w14:textId="77777777" w:rsidR="001776C0" w:rsidRPr="005E1F72" w:rsidRDefault="001776C0" w:rsidP="001776C0">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DB5B28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8FDD4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5028077D"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B4306F" w14:textId="77777777" w:rsidR="001776C0" w:rsidRPr="005E1F72" w:rsidRDefault="001776C0" w:rsidP="001776C0">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1776C0" w:rsidRPr="005E1F72" w14:paraId="25E47A1F" w14:textId="77777777" w:rsidTr="00C7292E">
        <w:tc>
          <w:tcPr>
            <w:tcW w:w="720" w:type="dxa"/>
            <w:tcBorders>
              <w:top w:val="single" w:sz="4" w:space="0" w:color="auto"/>
              <w:left w:val="single" w:sz="4" w:space="0" w:color="auto"/>
              <w:bottom w:val="single" w:sz="4" w:space="0" w:color="auto"/>
              <w:right w:val="single" w:sz="4" w:space="0" w:color="auto"/>
            </w:tcBorders>
          </w:tcPr>
          <w:p w14:paraId="343A778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20788A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6121AA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95440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C604FD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1776C0" w:rsidRPr="005E1F72" w14:paraId="7B0DF3B9" w14:textId="77777777" w:rsidTr="00C7292E">
        <w:tc>
          <w:tcPr>
            <w:tcW w:w="720" w:type="dxa"/>
            <w:tcBorders>
              <w:top w:val="single" w:sz="4" w:space="0" w:color="auto"/>
              <w:left w:val="single" w:sz="4" w:space="0" w:color="auto"/>
              <w:bottom w:val="single" w:sz="4" w:space="0" w:color="auto"/>
              <w:right w:val="single" w:sz="4" w:space="0" w:color="auto"/>
            </w:tcBorders>
          </w:tcPr>
          <w:p w14:paraId="492DD0E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DB3048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7C0AE9D"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7B0A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5A40B48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F5BAD2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1776C0" w:rsidRPr="005E1F72" w14:paraId="0DCCA9CF" w14:textId="77777777" w:rsidTr="00C7292E">
        <w:tc>
          <w:tcPr>
            <w:tcW w:w="720" w:type="dxa"/>
            <w:tcBorders>
              <w:top w:val="single" w:sz="4" w:space="0" w:color="auto"/>
              <w:left w:val="single" w:sz="4" w:space="0" w:color="auto"/>
              <w:bottom w:val="single" w:sz="4" w:space="0" w:color="auto"/>
              <w:right w:val="single" w:sz="4" w:space="0" w:color="auto"/>
            </w:tcBorders>
          </w:tcPr>
          <w:p w14:paraId="614C028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C090A45"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1DBD92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257538"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7A0EC1F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3339AF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1776C0" w:rsidRPr="005E1F72" w14:paraId="1DDBF8B6" w14:textId="77777777" w:rsidTr="00C7292E">
        <w:tc>
          <w:tcPr>
            <w:tcW w:w="720" w:type="dxa"/>
            <w:tcBorders>
              <w:top w:val="single" w:sz="4" w:space="0" w:color="auto"/>
              <w:left w:val="single" w:sz="4" w:space="0" w:color="auto"/>
              <w:bottom w:val="single" w:sz="4" w:space="0" w:color="auto"/>
              <w:right w:val="single" w:sz="4" w:space="0" w:color="auto"/>
            </w:tcBorders>
          </w:tcPr>
          <w:p w14:paraId="7F9B26E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E2FD79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C6F735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A860DE"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1898E81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w:t>
            </w:r>
            <w:r w:rsidRPr="005E1F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D0C59C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1776C0" w:rsidRPr="005E1F72" w14:paraId="4856DD6F" w14:textId="77777777" w:rsidTr="00C7292E">
        <w:tc>
          <w:tcPr>
            <w:tcW w:w="720" w:type="dxa"/>
            <w:tcBorders>
              <w:top w:val="single" w:sz="4" w:space="0" w:color="auto"/>
              <w:left w:val="single" w:sz="4" w:space="0" w:color="auto"/>
              <w:bottom w:val="single" w:sz="4" w:space="0" w:color="auto"/>
              <w:right w:val="single" w:sz="4" w:space="0" w:color="auto"/>
            </w:tcBorders>
          </w:tcPr>
          <w:p w14:paraId="1AE12F6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BE4D26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6935B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3E044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2D36A8A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4F0E39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1776C0" w:rsidRPr="005E1F72" w14:paraId="3C6BE7D3" w14:textId="77777777" w:rsidTr="00C7292E">
        <w:tc>
          <w:tcPr>
            <w:tcW w:w="720" w:type="dxa"/>
            <w:tcBorders>
              <w:top w:val="single" w:sz="4" w:space="0" w:color="auto"/>
              <w:left w:val="single" w:sz="4" w:space="0" w:color="auto"/>
              <w:bottom w:val="single" w:sz="4" w:space="0" w:color="auto"/>
              <w:right w:val="single" w:sz="4" w:space="0" w:color="auto"/>
            </w:tcBorders>
          </w:tcPr>
          <w:p w14:paraId="4779C829"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600A8C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256E87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216D88"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2C73D2C0" w14:textId="77777777" w:rsidR="001776C0" w:rsidRPr="005E1F72" w:rsidRDefault="001776C0" w:rsidP="001776C0">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268E025" w14:textId="77777777" w:rsidR="001776C0" w:rsidRPr="005E1F72" w:rsidRDefault="001776C0" w:rsidP="001776C0">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1776C0" w:rsidRPr="005E1F72" w14:paraId="67E2F9DC" w14:textId="77777777" w:rsidTr="00C7292E">
        <w:tc>
          <w:tcPr>
            <w:tcW w:w="720" w:type="dxa"/>
            <w:tcBorders>
              <w:top w:val="single" w:sz="4" w:space="0" w:color="auto"/>
              <w:left w:val="single" w:sz="4" w:space="0" w:color="auto"/>
              <w:bottom w:val="single" w:sz="4" w:space="0" w:color="auto"/>
              <w:right w:val="single" w:sz="4" w:space="0" w:color="auto"/>
            </w:tcBorders>
          </w:tcPr>
          <w:p w14:paraId="12A9513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49D4A0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12CC37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542B9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3118F488"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69D37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1776C0" w:rsidRPr="005E1F72" w14:paraId="4566E1A6" w14:textId="77777777" w:rsidTr="00C7292E">
        <w:tc>
          <w:tcPr>
            <w:tcW w:w="720" w:type="dxa"/>
            <w:tcBorders>
              <w:top w:val="single" w:sz="4" w:space="0" w:color="auto"/>
              <w:left w:val="single" w:sz="4" w:space="0" w:color="auto"/>
              <w:bottom w:val="single" w:sz="4" w:space="0" w:color="auto"/>
              <w:right w:val="single" w:sz="4" w:space="0" w:color="auto"/>
            </w:tcBorders>
          </w:tcPr>
          <w:p w14:paraId="0998678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6C79FF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351D53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6CDE05"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8E2D2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1776C0" w:rsidRPr="005E1F72" w14:paraId="50FCD504" w14:textId="77777777" w:rsidTr="00C7292E">
        <w:tc>
          <w:tcPr>
            <w:tcW w:w="720" w:type="dxa"/>
            <w:tcBorders>
              <w:top w:val="single" w:sz="4" w:space="0" w:color="auto"/>
              <w:left w:val="single" w:sz="4" w:space="0" w:color="auto"/>
              <w:bottom w:val="single" w:sz="4" w:space="0" w:color="auto"/>
              <w:right w:val="single" w:sz="4" w:space="0" w:color="auto"/>
            </w:tcBorders>
          </w:tcPr>
          <w:p w14:paraId="16EB64C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F8657C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FE312B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51B5A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2AB2598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720662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1776C0" w:rsidRPr="005E1F72" w14:paraId="7F3AAC26" w14:textId="77777777" w:rsidTr="00C7292E">
        <w:tc>
          <w:tcPr>
            <w:tcW w:w="720" w:type="dxa"/>
            <w:tcBorders>
              <w:top w:val="single" w:sz="4" w:space="0" w:color="auto"/>
              <w:left w:val="single" w:sz="4" w:space="0" w:color="auto"/>
              <w:bottom w:val="single" w:sz="4" w:space="0" w:color="auto"/>
              <w:right w:val="single" w:sz="4" w:space="0" w:color="auto"/>
            </w:tcBorders>
          </w:tcPr>
          <w:p w14:paraId="0E84E04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A9CFE3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3D1C945"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23198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479667F8"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01F638B"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1776C0" w:rsidRPr="00974442" w14:paraId="2F2DEC92" w14:textId="77777777" w:rsidTr="00C7292E">
        <w:tc>
          <w:tcPr>
            <w:tcW w:w="720" w:type="dxa"/>
            <w:tcBorders>
              <w:top w:val="single" w:sz="4" w:space="0" w:color="auto"/>
              <w:left w:val="single" w:sz="4" w:space="0" w:color="auto"/>
              <w:bottom w:val="single" w:sz="4" w:space="0" w:color="auto"/>
              <w:right w:val="single" w:sz="4" w:space="0" w:color="auto"/>
            </w:tcBorders>
          </w:tcPr>
          <w:p w14:paraId="08EB3A4D"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3283F44"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A0FDC61"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867CC8"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3B6DF520"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46198C2"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1776C0" w:rsidRPr="005E1F72" w14:paraId="7A9FD11B" w14:textId="77777777" w:rsidTr="00C7292E">
        <w:tc>
          <w:tcPr>
            <w:tcW w:w="720" w:type="dxa"/>
            <w:tcBorders>
              <w:top w:val="single" w:sz="4" w:space="0" w:color="auto"/>
              <w:left w:val="single" w:sz="4" w:space="0" w:color="auto"/>
              <w:bottom w:val="single" w:sz="4" w:space="0" w:color="auto"/>
              <w:right w:val="single" w:sz="4" w:space="0" w:color="auto"/>
            </w:tcBorders>
          </w:tcPr>
          <w:p w14:paraId="0FD96952"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2AA1ED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36D225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CAA14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49A9DAD"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1776C0" w:rsidRPr="00974442" w14:paraId="4DC86ABC" w14:textId="77777777" w:rsidTr="00C7292E">
        <w:tc>
          <w:tcPr>
            <w:tcW w:w="720" w:type="dxa"/>
            <w:tcBorders>
              <w:top w:val="single" w:sz="4" w:space="0" w:color="auto"/>
              <w:left w:val="single" w:sz="4" w:space="0" w:color="auto"/>
              <w:bottom w:val="single" w:sz="4" w:space="0" w:color="auto"/>
              <w:right w:val="single" w:sz="4" w:space="0" w:color="auto"/>
            </w:tcBorders>
          </w:tcPr>
          <w:p w14:paraId="6026022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D2D6A0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24A9DC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931349"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C57C25D" w14:textId="77777777" w:rsidR="001776C0" w:rsidRPr="002A4619" w:rsidRDefault="001776C0" w:rsidP="001776C0">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1776C0" w:rsidRPr="005E1F72" w14:paraId="014A536C" w14:textId="77777777" w:rsidTr="00C7292E">
        <w:tc>
          <w:tcPr>
            <w:tcW w:w="720" w:type="dxa"/>
            <w:tcBorders>
              <w:top w:val="single" w:sz="4" w:space="0" w:color="auto"/>
              <w:left w:val="single" w:sz="4" w:space="0" w:color="auto"/>
              <w:bottom w:val="single" w:sz="4" w:space="0" w:color="auto"/>
              <w:right w:val="single" w:sz="4" w:space="0" w:color="auto"/>
            </w:tcBorders>
          </w:tcPr>
          <w:p w14:paraId="1CB39F5E"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1F5904C" w14:textId="77777777" w:rsidR="001776C0" w:rsidRPr="005E1F72" w:rsidRDefault="001776C0" w:rsidP="001776C0">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4AD817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4C5B2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2F5154A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E1F72">
              <w:rPr>
                <w:rFonts w:ascii="GHEA Grapalat" w:hAnsi="GHEA Grapalat"/>
                <w:sz w:val="20"/>
                <w:szCs w:val="20"/>
              </w:rPr>
              <w:lastRenderedPageBreak/>
              <w:t>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29B67A"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1776C0" w:rsidRPr="00974442" w14:paraId="495AAE91" w14:textId="77777777" w:rsidTr="00C7292E">
        <w:tc>
          <w:tcPr>
            <w:tcW w:w="720" w:type="dxa"/>
            <w:tcBorders>
              <w:top w:val="single" w:sz="4" w:space="0" w:color="auto"/>
              <w:left w:val="single" w:sz="4" w:space="0" w:color="auto"/>
              <w:bottom w:val="single" w:sz="4" w:space="0" w:color="auto"/>
              <w:right w:val="single" w:sz="4" w:space="0" w:color="auto"/>
            </w:tcBorders>
          </w:tcPr>
          <w:p w14:paraId="1B6EF555" w14:textId="77777777" w:rsidR="001776C0" w:rsidRPr="005E1F72" w:rsidDel="0010680B" w:rsidRDefault="001776C0" w:rsidP="001776C0">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AC67FF8" w14:textId="77777777" w:rsidR="001776C0" w:rsidRPr="005E1F72" w:rsidRDefault="001776C0" w:rsidP="001776C0">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C28140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94A127" w14:textId="77777777" w:rsidR="001776C0" w:rsidRPr="005E1F72" w:rsidRDefault="001776C0" w:rsidP="001776C0">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68F7202B" w14:textId="77777777" w:rsidR="001776C0" w:rsidRPr="005E1F72" w:rsidRDefault="001776C0" w:rsidP="001776C0">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6B9A0B01"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FA50919"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1776C0" w:rsidRPr="005E1F72" w14:paraId="5124259E" w14:textId="77777777" w:rsidTr="00C7292E">
        <w:tc>
          <w:tcPr>
            <w:tcW w:w="720" w:type="dxa"/>
            <w:tcBorders>
              <w:top w:val="single" w:sz="4" w:space="0" w:color="auto"/>
              <w:left w:val="single" w:sz="4" w:space="0" w:color="auto"/>
              <w:bottom w:val="single" w:sz="4" w:space="0" w:color="auto"/>
              <w:right w:val="single" w:sz="4" w:space="0" w:color="auto"/>
            </w:tcBorders>
          </w:tcPr>
          <w:p w14:paraId="36E7CA24"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5429C45"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71F11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39BF2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07678B9F"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2A6412AD"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C2D4E5D"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1776C0" w:rsidRPr="00974442" w14:paraId="2094A0E1" w14:textId="77777777" w:rsidTr="00C7292E">
        <w:tc>
          <w:tcPr>
            <w:tcW w:w="720" w:type="dxa"/>
            <w:tcBorders>
              <w:top w:val="single" w:sz="4" w:space="0" w:color="auto"/>
              <w:left w:val="single" w:sz="4" w:space="0" w:color="auto"/>
              <w:bottom w:val="single" w:sz="4" w:space="0" w:color="auto"/>
              <w:right w:val="single" w:sz="4" w:space="0" w:color="auto"/>
            </w:tcBorders>
          </w:tcPr>
          <w:p w14:paraId="72C4047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4EB98C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D4FEA0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D1ADB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30020E89"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9F47B6E" w14:textId="77777777" w:rsidR="001776C0" w:rsidRPr="005E1F72" w:rsidRDefault="001776C0" w:rsidP="001776C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33006C0"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347FBAC8"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232D6BFD" w14:textId="77777777" w:rsidR="001776C0" w:rsidRPr="005E1F72" w:rsidRDefault="001776C0" w:rsidP="001776C0">
            <w:pPr>
              <w:jc w:val="center"/>
              <w:rPr>
                <w:rFonts w:ascii="GHEA Grapalat" w:hAnsi="GHEA Grapalat"/>
                <w:sz w:val="20"/>
                <w:szCs w:val="20"/>
                <w:lang w:val="hy-AM"/>
              </w:rPr>
            </w:pPr>
          </w:p>
        </w:tc>
      </w:tr>
      <w:tr w:rsidR="001776C0" w:rsidRPr="00974442" w14:paraId="00528925" w14:textId="77777777" w:rsidTr="00C7292E">
        <w:tc>
          <w:tcPr>
            <w:tcW w:w="720" w:type="dxa"/>
            <w:tcBorders>
              <w:top w:val="single" w:sz="4" w:space="0" w:color="auto"/>
              <w:left w:val="single" w:sz="4" w:space="0" w:color="auto"/>
              <w:bottom w:val="single" w:sz="4" w:space="0" w:color="auto"/>
              <w:right w:val="single" w:sz="4" w:space="0" w:color="auto"/>
            </w:tcBorders>
            <w:vAlign w:val="center"/>
          </w:tcPr>
          <w:p w14:paraId="00EC94A9" w14:textId="77777777" w:rsidR="001776C0" w:rsidRPr="005E1F72" w:rsidRDefault="001776C0" w:rsidP="001776C0">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F0FBE5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069448"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7370B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պարտադիր` </w:t>
            </w:r>
          </w:p>
          <w:p w14:paraId="7CB85434"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683376A"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32F1C655"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1776C0" w:rsidRPr="005E1F72" w14:paraId="70E839CF" w14:textId="77777777" w:rsidTr="00C7292E">
        <w:tc>
          <w:tcPr>
            <w:tcW w:w="720" w:type="dxa"/>
            <w:tcBorders>
              <w:top w:val="single" w:sz="4" w:space="0" w:color="auto"/>
              <w:left w:val="single" w:sz="4" w:space="0" w:color="auto"/>
              <w:bottom w:val="single" w:sz="4" w:space="0" w:color="auto"/>
              <w:right w:val="single" w:sz="4" w:space="0" w:color="auto"/>
            </w:tcBorders>
          </w:tcPr>
          <w:p w14:paraId="7963F0E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A1D00E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5B81D8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523ADB"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14A8C9D7"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A53EE43"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1776C0" w:rsidRPr="005E1F72" w14:paraId="44F25334" w14:textId="77777777" w:rsidTr="00C7292E">
        <w:tc>
          <w:tcPr>
            <w:tcW w:w="720" w:type="dxa"/>
            <w:tcBorders>
              <w:top w:val="single" w:sz="4" w:space="0" w:color="auto"/>
              <w:left w:val="single" w:sz="4" w:space="0" w:color="auto"/>
              <w:bottom w:val="single" w:sz="4" w:space="0" w:color="auto"/>
              <w:right w:val="single" w:sz="4" w:space="0" w:color="auto"/>
            </w:tcBorders>
            <w:vAlign w:val="center"/>
          </w:tcPr>
          <w:p w14:paraId="17FEA041" w14:textId="77777777" w:rsidR="001776C0" w:rsidRPr="005E1F72" w:rsidRDefault="001776C0" w:rsidP="001776C0">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56A06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C5356A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2FD4A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պարտադիր` </w:t>
            </w:r>
          </w:p>
          <w:p w14:paraId="59FCF27D"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57EF829F"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1A72E61B"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1776C0" w:rsidRPr="005E1F72" w14:paraId="4A4CB886" w14:textId="77777777" w:rsidTr="00C7292E">
        <w:tc>
          <w:tcPr>
            <w:tcW w:w="720" w:type="dxa"/>
            <w:tcBorders>
              <w:top w:val="single" w:sz="4" w:space="0" w:color="auto"/>
              <w:left w:val="single" w:sz="4" w:space="0" w:color="auto"/>
              <w:bottom w:val="single" w:sz="4" w:space="0" w:color="auto"/>
              <w:right w:val="single" w:sz="4" w:space="0" w:color="auto"/>
            </w:tcBorders>
          </w:tcPr>
          <w:p w14:paraId="1F6ED0F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53CD8D"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F01860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803C8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0A9EA31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2E29A79" w14:textId="77777777" w:rsidR="001776C0" w:rsidRPr="005E1F72" w:rsidRDefault="001776C0" w:rsidP="001776C0">
            <w:pPr>
              <w:jc w:val="center"/>
              <w:rPr>
                <w:rFonts w:ascii="GHEA Grapalat" w:hAnsi="GHEA Grapalat"/>
                <w:sz w:val="20"/>
                <w:szCs w:val="20"/>
              </w:rPr>
            </w:pPr>
          </w:p>
        </w:tc>
      </w:tr>
      <w:tr w:rsidR="001776C0" w:rsidRPr="005E1F72" w14:paraId="225B7276" w14:textId="77777777" w:rsidTr="00C7292E">
        <w:tc>
          <w:tcPr>
            <w:tcW w:w="720" w:type="dxa"/>
            <w:tcBorders>
              <w:top w:val="single" w:sz="4" w:space="0" w:color="auto"/>
              <w:left w:val="single" w:sz="4" w:space="0" w:color="auto"/>
              <w:bottom w:val="single" w:sz="4" w:space="0" w:color="auto"/>
              <w:right w:val="single" w:sz="4" w:space="0" w:color="auto"/>
            </w:tcBorders>
            <w:vAlign w:val="center"/>
          </w:tcPr>
          <w:p w14:paraId="7C4FB8BB" w14:textId="77777777" w:rsidR="001776C0" w:rsidRPr="005E1F72" w:rsidRDefault="001776C0" w:rsidP="001776C0">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96EDCC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D18F8CA"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0D3B3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60A4B08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914E9D6" w14:textId="77777777" w:rsidR="001776C0" w:rsidRPr="005E1F72" w:rsidRDefault="001776C0" w:rsidP="001776C0">
            <w:pPr>
              <w:jc w:val="center"/>
              <w:rPr>
                <w:rFonts w:ascii="GHEA Grapalat" w:hAnsi="GHEA Grapalat"/>
                <w:sz w:val="20"/>
                <w:szCs w:val="20"/>
              </w:rPr>
            </w:pPr>
          </w:p>
        </w:tc>
      </w:tr>
      <w:tr w:rsidR="001776C0" w:rsidRPr="005E1F72" w14:paraId="35F3798B" w14:textId="77777777" w:rsidTr="00C7292E">
        <w:tc>
          <w:tcPr>
            <w:tcW w:w="720" w:type="dxa"/>
            <w:tcBorders>
              <w:top w:val="single" w:sz="4" w:space="0" w:color="auto"/>
              <w:left w:val="single" w:sz="4" w:space="0" w:color="auto"/>
              <w:bottom w:val="single" w:sz="4" w:space="0" w:color="auto"/>
              <w:right w:val="single" w:sz="4" w:space="0" w:color="auto"/>
            </w:tcBorders>
          </w:tcPr>
          <w:p w14:paraId="2942E9CB"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70FCAD2" w14:textId="77777777" w:rsidR="001776C0" w:rsidRPr="005E1F72" w:rsidRDefault="001776C0" w:rsidP="001776C0">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3E4850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CF1901"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p w14:paraId="53FF2A8E"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F1078B3" w14:textId="77777777" w:rsidR="001776C0" w:rsidRPr="005E1F72" w:rsidRDefault="001776C0" w:rsidP="001776C0">
            <w:pPr>
              <w:jc w:val="center"/>
              <w:rPr>
                <w:rFonts w:ascii="GHEA Grapalat" w:hAnsi="GHEA Grapalat"/>
                <w:sz w:val="20"/>
                <w:szCs w:val="20"/>
              </w:rPr>
            </w:pPr>
          </w:p>
        </w:tc>
      </w:tr>
      <w:tr w:rsidR="001776C0" w:rsidRPr="005E1F72" w14:paraId="6C5AB2DE" w14:textId="77777777" w:rsidTr="00C7292E">
        <w:tc>
          <w:tcPr>
            <w:tcW w:w="720" w:type="dxa"/>
            <w:tcBorders>
              <w:top w:val="single" w:sz="4" w:space="0" w:color="auto"/>
              <w:left w:val="single" w:sz="4" w:space="0" w:color="auto"/>
              <w:bottom w:val="single" w:sz="4" w:space="0" w:color="auto"/>
              <w:right w:val="single" w:sz="4" w:space="0" w:color="auto"/>
            </w:tcBorders>
          </w:tcPr>
          <w:p w14:paraId="588A8F8E"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6B20E0E"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7D21644"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ACE6C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ոչ պարտադիր</w:t>
            </w:r>
          </w:p>
          <w:p w14:paraId="011D288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A75452" w14:textId="77777777" w:rsidR="001776C0" w:rsidRPr="005E1F72" w:rsidRDefault="001776C0" w:rsidP="001776C0">
            <w:pPr>
              <w:jc w:val="center"/>
              <w:rPr>
                <w:rFonts w:ascii="GHEA Grapalat" w:hAnsi="GHEA Grapalat"/>
                <w:sz w:val="20"/>
                <w:szCs w:val="20"/>
              </w:rPr>
            </w:pPr>
          </w:p>
        </w:tc>
      </w:tr>
      <w:tr w:rsidR="001776C0" w:rsidRPr="005E1F72" w14:paraId="2A37E0FD" w14:textId="77777777" w:rsidTr="00C7292E">
        <w:tc>
          <w:tcPr>
            <w:tcW w:w="720" w:type="dxa"/>
            <w:tcBorders>
              <w:top w:val="single" w:sz="4" w:space="0" w:color="auto"/>
              <w:left w:val="single" w:sz="4" w:space="0" w:color="auto"/>
              <w:bottom w:val="single" w:sz="4" w:space="0" w:color="auto"/>
              <w:right w:val="single" w:sz="4" w:space="0" w:color="auto"/>
            </w:tcBorders>
          </w:tcPr>
          <w:p w14:paraId="6E8CD539"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DCDF2C"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36A716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8C5A4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64700692"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B8F265" w14:textId="77777777" w:rsidR="001776C0" w:rsidRPr="005E1F72" w:rsidRDefault="001776C0" w:rsidP="001776C0">
            <w:pPr>
              <w:jc w:val="center"/>
              <w:rPr>
                <w:rFonts w:ascii="GHEA Grapalat" w:hAnsi="GHEA Grapalat"/>
                <w:sz w:val="20"/>
                <w:szCs w:val="20"/>
              </w:rPr>
            </w:pPr>
          </w:p>
        </w:tc>
      </w:tr>
      <w:tr w:rsidR="001776C0" w:rsidRPr="000E3911" w14:paraId="6A2220A3" w14:textId="77777777" w:rsidTr="00C7292E">
        <w:tc>
          <w:tcPr>
            <w:tcW w:w="720" w:type="dxa"/>
            <w:tcBorders>
              <w:top w:val="single" w:sz="4" w:space="0" w:color="auto"/>
              <w:left w:val="single" w:sz="4" w:space="0" w:color="auto"/>
              <w:bottom w:val="single" w:sz="4" w:space="0" w:color="auto"/>
              <w:right w:val="single" w:sz="4" w:space="0" w:color="auto"/>
            </w:tcBorders>
          </w:tcPr>
          <w:p w14:paraId="3CBF0AA6"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80859C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367CD40"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39FA6D" w14:textId="77777777" w:rsidR="001776C0" w:rsidRPr="005E1F72" w:rsidRDefault="001776C0" w:rsidP="001776C0">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4B48E9D5" w14:textId="77777777" w:rsidR="001776C0" w:rsidRPr="000E3911" w:rsidRDefault="001776C0" w:rsidP="001776C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73F8019" w14:textId="77777777" w:rsidR="001776C0" w:rsidRPr="000E3911" w:rsidRDefault="001776C0" w:rsidP="001776C0">
            <w:pPr>
              <w:jc w:val="center"/>
              <w:rPr>
                <w:rFonts w:ascii="GHEA Grapalat" w:hAnsi="GHEA Grapalat"/>
                <w:sz w:val="20"/>
                <w:szCs w:val="20"/>
              </w:rPr>
            </w:pPr>
          </w:p>
        </w:tc>
      </w:tr>
    </w:tbl>
    <w:p w14:paraId="3A4AFA16" w14:textId="77777777" w:rsidR="001776C0" w:rsidRPr="000F4414" w:rsidRDefault="001776C0" w:rsidP="001776C0">
      <w:pPr>
        <w:pStyle w:val="BodyTextIndent"/>
        <w:spacing w:line="240" w:lineRule="auto"/>
        <w:jc w:val="right"/>
        <w:rPr>
          <w:rFonts w:ascii="GHEA Grapalat" w:hAnsi="GHEA Grapalat" w:cs="Sylfaen"/>
          <w:i w:val="0"/>
          <w:lang w:val="en-US"/>
        </w:rPr>
      </w:pPr>
    </w:p>
    <w:p w14:paraId="6968F4E8" w14:textId="77777777" w:rsidR="001776C0" w:rsidRPr="000E3911" w:rsidRDefault="001776C0" w:rsidP="001776C0">
      <w:pPr>
        <w:pStyle w:val="BodyTextIndent"/>
        <w:spacing w:line="240" w:lineRule="auto"/>
        <w:jc w:val="right"/>
        <w:rPr>
          <w:rFonts w:ascii="GHEA Grapalat" w:hAnsi="GHEA Grapalat" w:cs="Sylfaen"/>
          <w:i w:val="0"/>
          <w:lang w:val="en-US"/>
        </w:rPr>
      </w:pPr>
    </w:p>
    <w:p w14:paraId="7A885D17" w14:textId="77777777" w:rsidR="001776C0" w:rsidRPr="000E3911" w:rsidRDefault="001776C0" w:rsidP="001776C0">
      <w:pPr>
        <w:pStyle w:val="BodyTextIndent"/>
        <w:spacing w:line="240" w:lineRule="auto"/>
        <w:jc w:val="right"/>
        <w:rPr>
          <w:rFonts w:ascii="GHEA Grapalat" w:hAnsi="GHEA Grapalat" w:cs="Sylfaen"/>
          <w:i w:val="0"/>
          <w:lang w:val="en-US"/>
        </w:rPr>
      </w:pPr>
    </w:p>
    <w:p w14:paraId="5C684260" w14:textId="77777777" w:rsidR="001776C0" w:rsidRPr="000E3911" w:rsidRDefault="001776C0" w:rsidP="001776C0">
      <w:pPr>
        <w:pStyle w:val="BodyTextIndent"/>
        <w:spacing w:line="240" w:lineRule="auto"/>
        <w:jc w:val="right"/>
        <w:rPr>
          <w:rFonts w:ascii="GHEA Grapalat" w:hAnsi="GHEA Grapalat" w:cs="Sylfaen"/>
          <w:i w:val="0"/>
          <w:lang w:val="en-US"/>
        </w:rPr>
      </w:pPr>
    </w:p>
    <w:p w14:paraId="26C74301" w14:textId="77777777" w:rsidR="001776C0" w:rsidRPr="00842CF6" w:rsidRDefault="001776C0" w:rsidP="001776C0">
      <w:pPr>
        <w:pStyle w:val="BodyTextIndent3"/>
        <w:spacing w:line="240" w:lineRule="auto"/>
        <w:jc w:val="right"/>
        <w:rPr>
          <w:rFonts w:ascii="GHEA Grapalat" w:hAnsi="GHEA Grapalat" w:cs="Arial"/>
          <w:b/>
          <w:lang w:val="hy-AM"/>
        </w:rPr>
      </w:pPr>
      <w:r>
        <w:rPr>
          <w:rFonts w:ascii="GHEA Grapalat" w:hAnsi="GHEA Grapalat"/>
          <w:b/>
          <w:lang w:val="hy-AM"/>
        </w:rPr>
        <w:br w:type="page"/>
      </w:r>
      <w:r w:rsidRPr="00842CF6">
        <w:rPr>
          <w:rFonts w:ascii="GHEA Grapalat" w:hAnsi="GHEA Grapalat" w:cs="Sylfaen"/>
          <w:b/>
          <w:lang w:val="hy-AM"/>
        </w:rPr>
        <w:lastRenderedPageBreak/>
        <w:t>Հավելված</w:t>
      </w:r>
      <w:r w:rsidRPr="00842CF6">
        <w:rPr>
          <w:rFonts w:ascii="GHEA Grapalat" w:hAnsi="GHEA Grapalat" w:cs="Arial"/>
          <w:b/>
          <w:lang w:val="hy-AM"/>
        </w:rPr>
        <w:t xml:space="preserve"> 5.2</w:t>
      </w:r>
    </w:p>
    <w:p w14:paraId="456246F1" w14:textId="3EE63CDE" w:rsidR="001776C0" w:rsidRPr="00842CF6" w:rsidRDefault="003535ED" w:rsidP="001776C0">
      <w:pPr>
        <w:pStyle w:val="BodyTextIndent3"/>
        <w:spacing w:line="240" w:lineRule="auto"/>
        <w:jc w:val="right"/>
        <w:rPr>
          <w:rFonts w:ascii="GHEA Grapalat" w:hAnsi="GHEA Grapalat" w:cs="Arial"/>
          <w:b/>
          <w:lang w:val="hy-AM"/>
        </w:rPr>
      </w:pPr>
      <w:r>
        <w:rPr>
          <w:rFonts w:ascii="GHEA Grapalat" w:hAnsi="GHEA Grapalat" w:cs="Sylfaen"/>
          <w:b/>
          <w:lang w:val="hy-AM"/>
        </w:rPr>
        <w:t>ԵՔ-ԲՄԱՊՁԲ-</w:t>
      </w:r>
      <w:r w:rsidR="00974442">
        <w:rPr>
          <w:rFonts w:ascii="GHEA Grapalat" w:hAnsi="GHEA Grapalat" w:cs="Sylfaen"/>
          <w:b/>
          <w:lang w:val="hy-AM"/>
        </w:rPr>
        <w:t>24/6</w:t>
      </w:r>
      <w:r w:rsidR="001776C0">
        <w:rPr>
          <w:rFonts w:ascii="GHEA Grapalat" w:hAnsi="GHEA Grapalat" w:cs="Sylfaen"/>
          <w:b/>
        </w:rPr>
        <w:t>*</w:t>
      </w:r>
      <w:r w:rsidR="001776C0" w:rsidRPr="005E1F72">
        <w:rPr>
          <w:rFonts w:ascii="GHEA Grapalat" w:hAnsi="GHEA Grapalat" w:cs="Sylfaen"/>
          <w:b/>
          <w:lang w:val="hy-AM"/>
        </w:rPr>
        <w:t xml:space="preserve">  </w:t>
      </w:r>
      <w:r w:rsidR="001776C0" w:rsidRPr="00842CF6">
        <w:rPr>
          <w:rFonts w:ascii="GHEA Grapalat" w:hAnsi="GHEA Grapalat"/>
          <w:b/>
          <w:lang w:val="hy-AM"/>
        </w:rPr>
        <w:t xml:space="preserve">  </w:t>
      </w:r>
      <w:r w:rsidR="001776C0" w:rsidRPr="00842CF6">
        <w:rPr>
          <w:rFonts w:ascii="GHEA Grapalat" w:hAnsi="GHEA Grapalat" w:cs="Sylfaen"/>
          <w:b/>
          <w:lang w:val="hy-AM"/>
        </w:rPr>
        <w:t>ծածկագրով</w:t>
      </w:r>
    </w:p>
    <w:p w14:paraId="664873A0" w14:textId="77777777" w:rsidR="001776C0" w:rsidRPr="00842CF6" w:rsidRDefault="001776C0" w:rsidP="001776C0">
      <w:pPr>
        <w:pStyle w:val="BodyTextIndent3"/>
        <w:spacing w:line="240" w:lineRule="auto"/>
        <w:jc w:val="right"/>
        <w:rPr>
          <w:rFonts w:ascii="GHEA Grapalat" w:hAnsi="GHEA Grapalat" w:cs="Sylfaen"/>
          <w:b/>
          <w:lang w:val="hy-AM"/>
        </w:rPr>
      </w:pPr>
      <w:r w:rsidRPr="00842CF6">
        <w:rPr>
          <w:rFonts w:ascii="GHEA Grapalat" w:hAnsi="GHEA Grapalat" w:cs="Arial"/>
          <w:b/>
          <w:lang w:val="hy-AM"/>
        </w:rPr>
        <w:t xml:space="preserve"> </w:t>
      </w:r>
      <w:r w:rsidRPr="00842CF6">
        <w:rPr>
          <w:rFonts w:ascii="GHEA Grapalat" w:hAnsi="GHEA Grapalat" w:cs="Sylfaen"/>
          <w:b/>
          <w:lang w:val="hy-AM"/>
        </w:rPr>
        <w:t>հրավերի</w:t>
      </w:r>
    </w:p>
    <w:p w14:paraId="0488A66F" w14:textId="77777777" w:rsidR="001776C0" w:rsidRPr="00842CF6" w:rsidRDefault="001776C0" w:rsidP="001776C0">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842CF6">
        <w:rPr>
          <w:rStyle w:val="Strong"/>
          <w:rFonts w:ascii="GHEA Grapalat" w:hAnsi="GHEA Grapalat"/>
          <w:color w:val="000000"/>
          <w:lang w:val="hy-AM"/>
        </w:rPr>
        <w:t>ԵՐԱՇԽԻՔ N __________</w:t>
      </w:r>
    </w:p>
    <w:p w14:paraId="0965939E" w14:textId="77777777" w:rsidR="001776C0" w:rsidRPr="00842CF6" w:rsidRDefault="001776C0" w:rsidP="001776C0">
      <w:pPr>
        <w:jc w:val="center"/>
        <w:rPr>
          <w:rFonts w:ascii="GHEA Grapalat" w:hAnsi="GHEA Grapalat" w:cs="GHEA Grapalat"/>
          <w:b/>
          <w:sz w:val="20"/>
          <w:szCs w:val="20"/>
          <w:lang w:val="hy-AM"/>
        </w:rPr>
      </w:pPr>
      <w:r w:rsidRPr="00842CF6">
        <w:rPr>
          <w:rFonts w:ascii="GHEA Grapalat" w:hAnsi="GHEA Grapalat" w:cs="GHEA Grapalat"/>
          <w:b/>
          <w:sz w:val="18"/>
          <w:szCs w:val="18"/>
          <w:lang w:val="hy-AM"/>
        </w:rPr>
        <w:t>(կանխավճարի ապահովում)</w:t>
      </w:r>
    </w:p>
    <w:p w14:paraId="18DCDD15" w14:textId="77777777" w:rsidR="001776C0" w:rsidRPr="00842CF6" w:rsidRDefault="001776C0" w:rsidP="001776C0">
      <w:pPr>
        <w:pStyle w:val="NormalWeb"/>
        <w:shd w:val="clear" w:color="auto" w:fill="FFFFFF"/>
        <w:spacing w:before="0" w:beforeAutospacing="0" w:after="0" w:afterAutospacing="0"/>
        <w:ind w:firstLine="375"/>
        <w:rPr>
          <w:rStyle w:val="Strong"/>
          <w:lang w:val="hy-AM"/>
        </w:rPr>
      </w:pPr>
    </w:p>
    <w:p w14:paraId="6C1A2972" w14:textId="77777777" w:rsidR="001776C0" w:rsidRPr="00BD57B2" w:rsidRDefault="001776C0" w:rsidP="001776C0">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842CF6">
        <w:rPr>
          <w:rStyle w:val="Strong"/>
          <w:rFonts w:ascii="GHEA Grapalat" w:hAnsi="GHEA Grapalat"/>
          <w:lang w:val="hy-AM"/>
        </w:rPr>
        <w:tab/>
      </w:r>
      <w:r w:rsidRPr="00BD57B2">
        <w:rPr>
          <w:rStyle w:val="Strong"/>
          <w:rFonts w:ascii="GHEA Grapalat" w:hAnsi="GHEA Grapalat"/>
          <w:lang w:val="hy-AM"/>
        </w:rPr>
        <w:t xml:space="preserve">1.Սույն երաշխիքը (այսուհետ՝ երաշխիք) հանդիսանում է </w:t>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p>
    <w:p w14:paraId="42B4EACF" w14:textId="77777777" w:rsidR="001776C0" w:rsidRPr="00BD57B2" w:rsidRDefault="001776C0" w:rsidP="001776C0">
      <w:pPr>
        <w:pStyle w:val="NormalWeb"/>
        <w:shd w:val="clear" w:color="auto" w:fill="FFFFFF"/>
        <w:spacing w:before="0" w:beforeAutospacing="0" w:after="0" w:afterAutospacing="0"/>
        <w:ind w:left="5664" w:firstLine="708"/>
        <w:rPr>
          <w:rStyle w:val="Strong"/>
          <w:b w:val="0"/>
          <w:lang w:val="hy-AM"/>
        </w:rPr>
      </w:pPr>
      <w:r w:rsidRPr="00BD57B2">
        <w:rPr>
          <w:rFonts w:ascii="GHEA Grapalat" w:hAnsi="GHEA Grapalat" w:cs="Sylfaen"/>
          <w:vertAlign w:val="superscript"/>
          <w:lang w:val="hy-AM"/>
        </w:rPr>
        <w:t xml:space="preserve">          պատվիրատուի անվանումը</w:t>
      </w:r>
    </w:p>
    <w:p w14:paraId="31A0CC5C" w14:textId="77777777" w:rsidR="001776C0" w:rsidRPr="00BD57B2"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r w:rsidRPr="00BD57B2">
        <w:rPr>
          <w:rStyle w:val="Strong"/>
          <w:rFonts w:ascii="GHEA Grapalat" w:hAnsi="GHEA Grapalat"/>
          <w:lang w:val="hy-AM"/>
        </w:rPr>
        <w:t xml:space="preserve">(այսուհետ՝ բենեֆիցիար) և </w:t>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lang w:val="hy-AM"/>
        </w:rPr>
        <w:t xml:space="preserve">(այսուհետ՝ պրինցիպալ)  միջև </w:t>
      </w:r>
      <w:r w:rsidRPr="00BD57B2">
        <w:rPr>
          <w:rFonts w:cs="Sylfaen"/>
          <w:vertAlign w:val="superscript"/>
          <w:lang w:val="hy-AM"/>
        </w:rPr>
        <w:t xml:space="preserve">                       </w:t>
      </w:r>
      <w:r w:rsidRPr="00BD57B2">
        <w:rPr>
          <w:rFonts w:cs="Sylfaen"/>
          <w:vertAlign w:val="superscript"/>
          <w:lang w:val="hy-AM"/>
        </w:rPr>
        <w:tab/>
      </w:r>
      <w:r w:rsidRPr="00BD57B2">
        <w:rPr>
          <w:rFonts w:cs="Sylfaen"/>
          <w:vertAlign w:val="superscript"/>
          <w:lang w:val="hy-AM"/>
        </w:rPr>
        <w:tab/>
      </w:r>
      <w:r w:rsidRPr="00BD57B2">
        <w:rPr>
          <w:rFonts w:cs="Sylfaen"/>
          <w:vertAlign w:val="superscript"/>
          <w:lang w:val="hy-AM"/>
        </w:rPr>
        <w:tab/>
      </w:r>
      <w:r w:rsidRPr="00BD57B2">
        <w:rPr>
          <w:rFonts w:cs="Sylfaen"/>
          <w:vertAlign w:val="superscript"/>
          <w:lang w:val="hy-AM"/>
        </w:rPr>
        <w:tab/>
      </w:r>
      <w:r w:rsidRPr="00BD57B2">
        <w:rPr>
          <w:rFonts w:cs="Sylfaen"/>
          <w:vertAlign w:val="superscript"/>
          <w:lang w:val="hy-AM"/>
        </w:rPr>
        <w:tab/>
      </w:r>
      <w:r w:rsidRPr="00BD57B2">
        <w:rPr>
          <w:rFonts w:ascii="GHEA Grapalat" w:hAnsi="GHEA Grapalat" w:cs="Sylfaen"/>
          <w:vertAlign w:val="superscript"/>
          <w:lang w:val="hy-AM"/>
        </w:rPr>
        <w:t xml:space="preserve">ընտրված մասնակցի անվանումը </w:t>
      </w:r>
    </w:p>
    <w:p w14:paraId="00CCB201" w14:textId="77777777" w:rsidR="001776C0" w:rsidRPr="00BD57B2"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BD57B2">
        <w:rPr>
          <w:rStyle w:val="Strong"/>
          <w:rFonts w:ascii="GHEA Grapalat" w:hAnsi="GHEA Grapalat"/>
          <w:lang w:val="hy-AM"/>
        </w:rPr>
        <w:t xml:space="preserve">կնքվելիք N </w:t>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t xml:space="preserve">            </w:t>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lang w:val="hy-AM"/>
        </w:rPr>
        <w:t xml:space="preserve">  պայմանագրով նախատեսված  կանխավճարի  </w:t>
      </w:r>
    </w:p>
    <w:p w14:paraId="47D575E7" w14:textId="77777777" w:rsidR="001776C0" w:rsidRPr="00BD57B2" w:rsidRDefault="001776C0" w:rsidP="001776C0">
      <w:pPr>
        <w:pStyle w:val="NormalWeb"/>
        <w:shd w:val="clear" w:color="auto" w:fill="FFFFFF"/>
        <w:spacing w:before="0" w:beforeAutospacing="0" w:after="0" w:afterAutospacing="0"/>
        <w:ind w:firstLine="375"/>
        <w:rPr>
          <w:rFonts w:ascii="GHEA Grapalat" w:hAnsi="GHEA Grapalat" w:cs="Sylfaen"/>
          <w:vertAlign w:val="superscript"/>
          <w:lang w:val="hy-AM"/>
        </w:rPr>
      </w:pPr>
      <w:r w:rsidRPr="00BD57B2">
        <w:rPr>
          <w:rStyle w:val="Strong"/>
          <w:rFonts w:ascii="GHEA Grapalat" w:hAnsi="GHEA Grapalat"/>
          <w:lang w:val="hy-AM"/>
        </w:rPr>
        <w:tab/>
      </w:r>
      <w:r w:rsidRPr="00BD57B2">
        <w:rPr>
          <w:rStyle w:val="Strong"/>
          <w:rFonts w:ascii="GHEA Grapalat" w:hAnsi="GHEA Grapalat"/>
          <w:lang w:val="hy-AM"/>
        </w:rPr>
        <w:tab/>
      </w:r>
      <w:r w:rsidRPr="00BD57B2">
        <w:rPr>
          <w:rFonts w:ascii="GHEA Grapalat" w:hAnsi="GHEA Grapalat" w:cs="Sylfaen"/>
          <w:vertAlign w:val="superscript"/>
          <w:lang w:val="hy-AM"/>
        </w:rPr>
        <w:t>կնքվելիք պայմանագրի համարը</w:t>
      </w:r>
    </w:p>
    <w:p w14:paraId="6318F8D5" w14:textId="77777777" w:rsidR="001776C0" w:rsidRPr="00BD57B2" w:rsidRDefault="001776C0" w:rsidP="001776C0">
      <w:pPr>
        <w:pStyle w:val="NormalWeb"/>
        <w:shd w:val="clear" w:color="auto" w:fill="FFFFFF"/>
        <w:spacing w:before="0" w:beforeAutospacing="0" w:after="0" w:afterAutospacing="0"/>
        <w:jc w:val="both"/>
        <w:rPr>
          <w:rStyle w:val="Strong"/>
          <w:rFonts w:ascii="GHEA Grapalat" w:hAnsi="GHEA Grapalat"/>
          <w:b w:val="0"/>
          <w:bCs w:val="0"/>
          <w:lang w:val="hy-AM"/>
        </w:rPr>
      </w:pPr>
      <w:r w:rsidRPr="00BD57B2">
        <w:rPr>
          <w:rStyle w:val="Strong"/>
          <w:rFonts w:ascii="GHEA Grapalat" w:hAnsi="GHEA Grapalat"/>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00EE77C" w14:textId="77777777" w:rsidR="001776C0" w:rsidRPr="00BD57B2" w:rsidRDefault="001776C0" w:rsidP="001776C0">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BD57B2">
        <w:rPr>
          <w:rStyle w:val="Strong"/>
          <w:rFonts w:ascii="GHEA Grapalat" w:hAnsi="GHEA Grapalat"/>
          <w:lang w:val="hy-AM"/>
        </w:rPr>
        <w:t xml:space="preserve">2. Երաշխիքով </w:t>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lang w:val="hy-AM"/>
        </w:rPr>
        <w:t xml:space="preserve"> (այսուհետ՝ երաշխիք տվող </w:t>
      </w:r>
    </w:p>
    <w:p w14:paraId="66D34D4C" w14:textId="77777777" w:rsidR="001776C0" w:rsidRPr="00BD57B2" w:rsidRDefault="001776C0" w:rsidP="001776C0">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BD57B2">
        <w:rPr>
          <w:rStyle w:val="Strong"/>
          <w:rFonts w:ascii="GHEA Grapalat" w:hAnsi="GHEA Grapalat"/>
          <w:lang w:val="hy-AM"/>
        </w:rPr>
        <w:tab/>
      </w:r>
      <w:r w:rsidRPr="00BD57B2">
        <w:rPr>
          <w:rStyle w:val="Strong"/>
          <w:rFonts w:ascii="GHEA Grapalat" w:hAnsi="GHEA Grapalat"/>
          <w:lang w:val="hy-AM"/>
        </w:rPr>
        <w:tab/>
      </w:r>
      <w:r w:rsidRPr="00BD57B2">
        <w:rPr>
          <w:rStyle w:val="Strong"/>
          <w:rFonts w:ascii="GHEA Grapalat" w:hAnsi="GHEA Grapalat"/>
          <w:lang w:val="hy-AM"/>
        </w:rPr>
        <w:tab/>
        <w:t xml:space="preserve">                         </w:t>
      </w:r>
      <w:r w:rsidRPr="00BD57B2">
        <w:rPr>
          <w:rFonts w:ascii="GHEA Grapalat" w:hAnsi="GHEA Grapalat" w:cs="Sylfaen"/>
          <w:vertAlign w:val="superscript"/>
          <w:lang w:val="hy-AM"/>
        </w:rPr>
        <w:t>երաշխիքը տվող բանկի անվանումը</w:t>
      </w:r>
    </w:p>
    <w:p w14:paraId="534940DD" w14:textId="77777777" w:rsidR="001776C0" w:rsidRPr="00BD57B2" w:rsidRDefault="001776C0" w:rsidP="001776C0">
      <w:pPr>
        <w:pStyle w:val="NormalWeb"/>
        <w:shd w:val="clear" w:color="auto" w:fill="FFFFFF"/>
        <w:spacing w:before="0" w:beforeAutospacing="0" w:after="0" w:afterAutospacing="0"/>
        <w:rPr>
          <w:rStyle w:val="Strong"/>
          <w:rFonts w:ascii="GHEA Grapalat" w:hAnsi="GHEA Grapalat"/>
          <w:b w:val="0"/>
          <w:bCs w:val="0"/>
          <w:u w:val="single"/>
          <w:lang w:val="hy-AM"/>
        </w:rPr>
      </w:pPr>
      <w:r w:rsidRPr="00BD57B2">
        <w:rPr>
          <w:rStyle w:val="Strong"/>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D57B2">
        <w:rPr>
          <w:rStyle w:val="Strong"/>
          <w:rFonts w:ascii="GHEA Grapalat" w:hAnsi="GHEA Grapalat"/>
          <w:u w:val="single"/>
          <w:lang w:val="hy-AM"/>
        </w:rPr>
        <w:tab/>
      </w:r>
      <w:r w:rsidRPr="00BD57B2">
        <w:rPr>
          <w:rStyle w:val="Strong"/>
          <w:rFonts w:ascii="GHEA Grapalat" w:hAnsi="GHEA Grapalat"/>
          <w:u w:val="single"/>
          <w:lang w:val="hy-AM"/>
        </w:rPr>
        <w:tab/>
      </w:r>
      <w:r w:rsidRPr="00BD57B2">
        <w:rPr>
          <w:rStyle w:val="Strong"/>
          <w:rFonts w:ascii="GHEA Grapalat" w:hAnsi="GHEA Grapalat"/>
          <w:u w:val="single"/>
          <w:lang w:val="hy-AM"/>
        </w:rPr>
        <w:tab/>
      </w:r>
    </w:p>
    <w:p w14:paraId="3C4A3979" w14:textId="77777777" w:rsidR="001776C0" w:rsidRPr="00BD57B2" w:rsidRDefault="001776C0" w:rsidP="001776C0">
      <w:pPr>
        <w:pStyle w:val="NormalWeb"/>
        <w:shd w:val="clear" w:color="auto" w:fill="FFFFFF"/>
        <w:spacing w:before="0" w:beforeAutospacing="0" w:after="0" w:afterAutospacing="0"/>
        <w:rPr>
          <w:rStyle w:val="Strong"/>
          <w:rFonts w:ascii="GHEA Grapalat" w:hAnsi="GHEA Grapalat"/>
          <w:b w:val="0"/>
          <w:bCs w:val="0"/>
          <w:u w:val="single"/>
          <w:lang w:val="hy-AM"/>
        </w:rPr>
      </w:pPr>
      <w:r w:rsidRPr="00BD57B2">
        <w:rPr>
          <w:rFonts w:ascii="GHEA Grapalat" w:hAnsi="GHEA Grapalat" w:cs="Sylfaen"/>
          <w:vertAlign w:val="superscript"/>
          <w:lang w:val="hy-AM"/>
        </w:rPr>
        <w:t xml:space="preserve">                                                                                                                                                                                    գումարը թվերով և տառերով</w:t>
      </w:r>
    </w:p>
    <w:p w14:paraId="068BB2F9" w14:textId="1949013C" w:rsidR="001776C0" w:rsidRPr="00BD57B2"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BD57B2">
        <w:rPr>
          <w:rStyle w:val="Strong"/>
          <w:rFonts w:ascii="GHEA Grapalat" w:hAnsi="GHEA Grapalat"/>
          <w:lang w:val="hy-AM"/>
        </w:rPr>
        <w:t xml:space="preserve">(այսուհետ՝ երաշխիքի գումար)՝ պահանջն ստանալուց </w:t>
      </w:r>
      <w:r>
        <w:rPr>
          <w:rStyle w:val="Strong"/>
          <w:rFonts w:ascii="GHEA Grapalat" w:hAnsi="GHEA Grapalat"/>
          <w:lang w:val="hy-AM"/>
        </w:rPr>
        <w:t>հինգ</w:t>
      </w:r>
      <w:r w:rsidRPr="00BD57B2">
        <w:rPr>
          <w:rStyle w:val="Strong"/>
          <w:rFonts w:ascii="GHEA Grapalat" w:hAnsi="GHEA Grapalat"/>
          <w:lang w:val="hy-AM"/>
        </w:rPr>
        <w:t xml:space="preserve"> աշխատանքային օրվա ընթացքում:   Վճարումը  կատարվում է բենեֆիցիարի </w:t>
      </w:r>
      <w:r w:rsidR="00A1666D" w:rsidRPr="00206B87">
        <w:rPr>
          <w:rFonts w:ascii="GHEA Grapalat" w:hAnsi="GHEA Grapalat" w:cs="Arial"/>
          <w:sz w:val="20"/>
          <w:szCs w:val="20"/>
          <w:lang w:val="hy-AM"/>
        </w:rPr>
        <w:t>900015211429</w:t>
      </w:r>
      <w:r w:rsidR="00A1666D">
        <w:rPr>
          <w:rFonts w:ascii="GHEA Grapalat" w:hAnsi="GHEA Grapalat" w:cs="Arial"/>
          <w:sz w:val="20"/>
          <w:szCs w:val="20"/>
          <w:lang w:val="hy-AM"/>
        </w:rPr>
        <w:t xml:space="preserve"> </w:t>
      </w:r>
      <w:r w:rsidRPr="00BD57B2">
        <w:rPr>
          <w:rStyle w:val="Strong"/>
          <w:rFonts w:ascii="GHEA Grapalat" w:hAnsi="GHEA Grapalat"/>
          <w:lang w:val="hy-AM"/>
        </w:rPr>
        <w:t xml:space="preserve">հաշվեհամարին </w:t>
      </w:r>
    </w:p>
    <w:p w14:paraId="385DB008" w14:textId="41B25359" w:rsidR="001776C0" w:rsidRPr="00BD57B2" w:rsidRDefault="001776C0" w:rsidP="001776C0">
      <w:pPr>
        <w:pStyle w:val="NormalWeb"/>
        <w:shd w:val="clear" w:color="auto" w:fill="FFFFFF"/>
        <w:spacing w:before="0" w:beforeAutospacing="0" w:after="0" w:afterAutospacing="0"/>
        <w:rPr>
          <w:rStyle w:val="Strong"/>
          <w:rFonts w:ascii="GHEA Grapalat" w:hAnsi="GHEA Grapalat"/>
          <w:b w:val="0"/>
          <w:bCs w:val="0"/>
          <w:lang w:val="hy-AM"/>
        </w:rPr>
      </w:pPr>
      <w:r w:rsidRPr="00BD57B2">
        <w:rPr>
          <w:rStyle w:val="Strong"/>
          <w:rFonts w:ascii="GHEA Grapalat" w:hAnsi="GHEA Grapalat"/>
          <w:lang w:val="hy-AM"/>
        </w:rPr>
        <w:t>փոխանցման միջոցով:</w:t>
      </w:r>
    </w:p>
    <w:p w14:paraId="7D36F7DF" w14:textId="77777777" w:rsidR="001776C0" w:rsidRPr="00842CF6"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D57B2">
        <w:rPr>
          <w:rFonts w:ascii="GHEA Grapalat" w:hAnsi="GHEA Grapalat"/>
          <w:color w:val="000000"/>
          <w:sz w:val="20"/>
          <w:szCs w:val="20"/>
          <w:lang w:val="hy-AM"/>
        </w:rPr>
        <w:t>3. Սույն երաշխիքն անհետկանչելի</w:t>
      </w:r>
      <w:r w:rsidRPr="00842CF6">
        <w:rPr>
          <w:rFonts w:ascii="GHEA Grapalat" w:hAnsi="GHEA Grapalat"/>
          <w:color w:val="000000"/>
          <w:sz w:val="20"/>
          <w:szCs w:val="20"/>
          <w:lang w:val="hy-AM"/>
        </w:rPr>
        <w:t xml:space="preserve"> է:</w:t>
      </w:r>
    </w:p>
    <w:p w14:paraId="40D02577" w14:textId="77777777" w:rsidR="001776C0" w:rsidRPr="00D65AC8"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w:t>
      </w:r>
      <w:r w:rsidRPr="00D65AC8">
        <w:rPr>
          <w:rFonts w:ascii="GHEA Grapalat" w:hAnsi="GHEA Grapalat"/>
          <w:color w:val="000000"/>
          <w:sz w:val="20"/>
          <w:szCs w:val="20"/>
          <w:lang w:val="hy-AM"/>
        </w:rPr>
        <w:t>երաշխիք տվող անձի գրավոր համաձայնության դեպքում:</w:t>
      </w:r>
    </w:p>
    <w:p w14:paraId="0C3A1F06" w14:textId="77777777" w:rsidR="001776C0" w:rsidRPr="00D65AC8"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 xml:space="preserve">       5. Երաշխիքը գործում է թողարկման պահից</w:t>
      </w:r>
      <w:r>
        <w:rPr>
          <w:rFonts w:ascii="GHEA Grapalat" w:hAnsi="GHEA Grapalat"/>
          <w:color w:val="000000"/>
          <w:sz w:val="20"/>
          <w:szCs w:val="20"/>
          <w:lang w:val="hy-AM"/>
        </w:rPr>
        <w:t xml:space="preserve"> և ուժի մեջ է </w:t>
      </w:r>
      <w:r w:rsidRPr="00D65AC8">
        <w:rPr>
          <w:rFonts w:ascii="GHEA Grapalat" w:hAnsi="GHEA Grapalat"/>
          <w:color w:val="000000"/>
          <w:sz w:val="20"/>
          <w:szCs w:val="20"/>
          <w:lang w:val="hy-AM"/>
        </w:rPr>
        <w:t>բենեֆիցիարի և պրի</w:t>
      </w:r>
      <w:r>
        <w:rPr>
          <w:rFonts w:ascii="GHEA Grapalat" w:hAnsi="GHEA Grapalat"/>
          <w:color w:val="000000"/>
          <w:sz w:val="20"/>
          <w:szCs w:val="20"/>
          <w:lang w:val="hy-AM"/>
        </w:rPr>
        <w:t>ն</w:t>
      </w:r>
      <w:r w:rsidRPr="00D65AC8">
        <w:rPr>
          <w:rFonts w:ascii="GHEA Grapalat" w:hAnsi="GHEA Grapalat"/>
          <w:color w:val="000000"/>
          <w:sz w:val="20"/>
          <w:szCs w:val="20"/>
          <w:lang w:val="hy-AM"/>
        </w:rPr>
        <w:t xml:space="preserve">ցիպալի միջև կնքվելիք N </w:t>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lang w:val="hy-AM"/>
        </w:rPr>
        <w:t xml:space="preserve"> </w:t>
      </w:r>
    </w:p>
    <w:p w14:paraId="2CC4E606" w14:textId="77777777" w:rsidR="001776C0" w:rsidRPr="00D65AC8" w:rsidRDefault="001776C0" w:rsidP="001776C0">
      <w:pPr>
        <w:pStyle w:val="NormalWeb"/>
        <w:shd w:val="clear" w:color="auto" w:fill="FFFFFF"/>
        <w:spacing w:before="0" w:beforeAutospacing="0" w:after="0" w:afterAutospacing="0"/>
        <w:ind w:firstLine="375"/>
        <w:jc w:val="both"/>
        <w:rPr>
          <w:rFonts w:ascii="GHEA Grapalat" w:hAnsi="GHEA Grapalat" w:cs="Sylfaen"/>
          <w:vertAlign w:val="superscript"/>
          <w:lang w:val="hy-AM"/>
        </w:rPr>
      </w:pPr>
      <w:r w:rsidRPr="00D65AC8">
        <w:rPr>
          <w:rFonts w:ascii="GHEA Grapalat" w:hAnsi="GHEA Grapalat" w:cs="Sylfaen"/>
          <w:vertAlign w:val="superscript"/>
          <w:lang w:val="hy-AM"/>
        </w:rPr>
        <w:t xml:space="preserve">                                        կնքվելիք պայմանագրի համարը </w:t>
      </w:r>
    </w:p>
    <w:p w14:paraId="18B93A8A" w14:textId="77777777" w:rsidR="001776C0" w:rsidRPr="00940F4B"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65AC8">
        <w:rPr>
          <w:rFonts w:ascii="GHEA Grapalat" w:hAnsi="GHEA Grapalat"/>
          <w:color w:val="000000"/>
          <w:sz w:val="20"/>
          <w:szCs w:val="20"/>
          <w:lang w:val="hy-AM"/>
        </w:rPr>
        <w:t xml:space="preserve">պայմանագիրն ուժի մեջ մտնելու օրվանից մինչև </w:t>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olor w:val="000000"/>
          <w:sz w:val="20"/>
          <w:szCs w:val="20"/>
          <w:u w:val="single"/>
          <w:lang w:val="hy-AM"/>
        </w:rPr>
        <w:tab/>
      </w:r>
      <w:r w:rsidRPr="00940F4B">
        <w:rPr>
          <w:rFonts w:ascii="GHEA Grapalat" w:hAnsi="GHEA Grapalat" w:cs="Sylfaen"/>
          <w:vertAlign w:val="superscript"/>
          <w:lang w:val="hy-AM"/>
        </w:rPr>
        <w:t>կնքվելիք պայմանագրով նախատեսված ապրանքի մատակարարման վերջնաժամկետը</w:t>
      </w:r>
    </w:p>
    <w:p w14:paraId="1507891E" w14:textId="227F7E11" w:rsidR="001776C0" w:rsidRPr="00D65AC8" w:rsidRDefault="001776C0" w:rsidP="001776C0">
      <w:pPr>
        <w:pStyle w:val="ListParagraph"/>
        <w:tabs>
          <w:tab w:val="left" w:pos="0"/>
        </w:tabs>
        <w:ind w:left="0"/>
        <w:mirrorIndents/>
        <w:jc w:val="both"/>
        <w:rPr>
          <w:rFonts w:ascii="GHEA Grapalat" w:eastAsia="Calibri" w:hAnsi="GHEA Grapalat"/>
          <w:color w:val="000000"/>
          <w:sz w:val="20"/>
          <w:szCs w:val="20"/>
          <w:lang w:val="hy-AM"/>
        </w:rPr>
      </w:pPr>
      <w:r w:rsidRPr="00D65AC8">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D65AC8">
        <w:rPr>
          <w:rFonts w:ascii="GHEA Grapalat" w:hAnsi="GHEA Grapalat"/>
          <w:color w:val="000000"/>
          <w:sz w:val="20"/>
          <w:szCs w:val="20"/>
          <w:lang w:val="hy-AM"/>
        </w:rPr>
        <w:t xml:space="preserve"> </w:t>
      </w:r>
      <w:r w:rsidRPr="000D41A8">
        <w:rPr>
          <w:rFonts w:ascii="GHEA Grapalat" w:hAnsi="GHEA Grapalat"/>
          <w:color w:val="000000"/>
          <w:sz w:val="20"/>
          <w:szCs w:val="20"/>
          <w:lang w:val="hy-AM"/>
        </w:rPr>
        <w:t xml:space="preserve">                             </w:t>
      </w:r>
      <w:r w:rsidRPr="00D65AC8">
        <w:rPr>
          <w:rFonts w:ascii="GHEA Grapalat" w:hAnsi="GHEA Grapalat"/>
          <w:color w:val="000000"/>
          <w:sz w:val="20"/>
          <w:szCs w:val="20"/>
          <w:lang w:val="hy-AM"/>
        </w:rPr>
        <w:t xml:space="preserve"> </w:t>
      </w:r>
      <w:hyperlink r:id="rId21" w:history="1">
        <w:r w:rsidR="00A1666D" w:rsidRPr="00245C4C">
          <w:rPr>
            <w:rStyle w:val="Hyperlink"/>
            <w:rFonts w:ascii="GHEA Grapalat" w:hAnsi="GHEA Grapalat"/>
            <w:sz w:val="20"/>
            <w:szCs w:val="20"/>
            <w:lang w:val="hy-AM"/>
          </w:rPr>
          <w:t>gor.muradyan@yerevan.am</w:t>
        </w:r>
      </w:hyperlink>
      <w:r w:rsidR="00A1666D" w:rsidRPr="00A1666D">
        <w:rPr>
          <w:rFonts w:ascii="GHEA Grapalat" w:hAnsi="GHEA Grapalat"/>
          <w:color w:val="000000"/>
          <w:sz w:val="20"/>
          <w:szCs w:val="20"/>
          <w:lang w:val="hy-AM"/>
        </w:rPr>
        <w:t xml:space="preserve"> </w:t>
      </w:r>
      <w:r w:rsidRPr="00D65AC8">
        <w:rPr>
          <w:rFonts w:ascii="GHEA Grapalat" w:hAnsi="GHEA Grapalat"/>
          <w:color w:val="000000"/>
          <w:sz w:val="20"/>
          <w:szCs w:val="20"/>
          <w:lang w:val="hy-AM"/>
        </w:rPr>
        <w:t xml:space="preserve">էլեկտրոնային փոստի հասցեին։     </w:t>
      </w:r>
    </w:p>
    <w:p w14:paraId="5DC647D7" w14:textId="77777777" w:rsidR="001776C0" w:rsidRPr="00D65AC8"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ABEE7F6" w14:textId="77777777" w:rsidR="001776C0" w:rsidRPr="00D65AC8"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5AC8">
        <w:rPr>
          <w:rFonts w:ascii="GHEA Grapalat" w:hAnsi="GHEA Grapalat"/>
          <w:color w:val="000000"/>
          <w:sz w:val="20"/>
          <w:szCs w:val="20"/>
          <w:lang w:val="hy-AM"/>
        </w:rPr>
        <w:t xml:space="preserve">1) N </w:t>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t xml:space="preserve">     </w:t>
      </w:r>
      <w:r w:rsidRPr="00D65AC8">
        <w:rPr>
          <w:rFonts w:ascii="GHEA Grapalat" w:hAnsi="GHEA Grapalat"/>
          <w:color w:val="000000"/>
          <w:sz w:val="20"/>
          <w:szCs w:val="20"/>
          <w:lang w:val="hy-AM"/>
        </w:rPr>
        <w:t xml:space="preserve"> պայմանագրի, ներառյալ նաև դրանում կատարված</w:t>
      </w:r>
    </w:p>
    <w:p w14:paraId="28D58E94" w14:textId="77777777" w:rsidR="001776C0" w:rsidRPr="00D65AC8"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r w:rsidRPr="00D65AC8">
        <w:rPr>
          <w:rFonts w:ascii="GHEA Grapalat" w:hAnsi="GHEA Grapalat" w:cs="Sylfaen"/>
          <w:vertAlign w:val="superscript"/>
          <w:lang w:val="hy-AM"/>
        </w:rPr>
        <w:t xml:space="preserve">                          կնքվելիք պայմանագրի համարը </w:t>
      </w:r>
    </w:p>
    <w:p w14:paraId="23CB7ED0" w14:textId="77777777" w:rsidR="001776C0" w:rsidRPr="00D65AC8" w:rsidRDefault="001776C0" w:rsidP="001776C0">
      <w:pPr>
        <w:pStyle w:val="NormalWeb"/>
        <w:shd w:val="clear" w:color="auto" w:fill="FFFFFF"/>
        <w:spacing w:before="0" w:beforeAutospacing="0" w:after="0" w:afterAutospacing="0"/>
        <w:rPr>
          <w:rFonts w:ascii="GHEA Grapalat" w:hAnsi="GHEA Grapalat"/>
          <w:color w:val="000000"/>
          <w:sz w:val="20"/>
          <w:szCs w:val="20"/>
          <w:lang w:val="hy-AM"/>
        </w:rPr>
      </w:pPr>
      <w:r w:rsidRPr="00D65AC8">
        <w:rPr>
          <w:rFonts w:ascii="GHEA Grapalat" w:hAnsi="GHEA Grapalat"/>
          <w:color w:val="000000"/>
          <w:sz w:val="20"/>
          <w:szCs w:val="20"/>
          <w:lang w:val="hy-AM"/>
        </w:rPr>
        <w:t>կատարված փոփոխությունների, լրացուցիչ համաձայնագրերի պատճենները .</w:t>
      </w:r>
    </w:p>
    <w:p w14:paraId="50CCAA22" w14:textId="77777777" w:rsidR="001776C0" w:rsidRPr="00842CF6"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 xml:space="preserve">2) բենեֆիցիարի կողմից պայմանագիրը միակողմանի լուծելու մասին </w:t>
      </w:r>
      <w:hyperlink r:id="rId22" w:history="1">
        <w:r w:rsidRPr="00D65AC8">
          <w:rPr>
            <w:rStyle w:val="Hyperlink"/>
            <w:rFonts w:ascii="GHEA Grapalat" w:hAnsi="GHEA Grapalat"/>
            <w:sz w:val="20"/>
            <w:szCs w:val="20"/>
            <w:lang w:val="hy-AM"/>
          </w:rPr>
          <w:t>www.procurement.am</w:t>
        </w:r>
      </w:hyperlink>
      <w:r w:rsidRPr="00D65AC8">
        <w:rPr>
          <w:rFonts w:ascii="GHEA Grapalat" w:hAnsi="GHEA Grapalat"/>
          <w:color w:val="000000"/>
          <w:sz w:val="20"/>
          <w:szCs w:val="20"/>
          <w:lang w:val="hy-AM"/>
        </w:rPr>
        <w:t xml:space="preserve"> հասցեով գործող տեղեկագրում հրապարակած ծանուցումը:</w:t>
      </w:r>
    </w:p>
    <w:p w14:paraId="56A7B982" w14:textId="77777777" w:rsidR="001776C0" w:rsidRPr="00842CF6"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B84A44A" w14:textId="77777777" w:rsidR="001776C0" w:rsidRPr="00842CF6"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2A9F9296" w14:textId="77777777" w:rsidR="001776C0" w:rsidRPr="00842CF6"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6C746F4" w14:textId="77777777" w:rsidR="001776C0" w:rsidRPr="00842CF6" w:rsidRDefault="001776C0" w:rsidP="001776C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65F9DCE6" w14:textId="77777777" w:rsidR="001776C0" w:rsidRPr="00842CF6"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D9C50BA" w14:textId="77777777" w:rsidR="001776C0" w:rsidRPr="00842CF6"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30D1BC00" w14:textId="77777777" w:rsidR="001776C0" w:rsidRPr="00842CF6"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92609F6" w14:textId="77777777" w:rsidR="001776C0" w:rsidRPr="00842CF6" w:rsidRDefault="001776C0" w:rsidP="001776C0">
      <w:pPr>
        <w:pStyle w:val="ListParagraph"/>
        <w:tabs>
          <w:tab w:val="left" w:pos="0"/>
        </w:tabs>
        <w:ind w:left="0"/>
        <w:mirrorIndents/>
        <w:jc w:val="both"/>
        <w:rPr>
          <w:rFonts w:ascii="GHEA Grapalat" w:hAnsi="GHEA Grapalat"/>
          <w:color w:val="000000"/>
          <w:lang w:val="hy-AM"/>
        </w:rPr>
      </w:pPr>
      <w:r w:rsidRPr="00842CF6">
        <w:rPr>
          <w:rFonts w:ascii="GHEA Grapalat" w:hAnsi="GHEA Grapalat"/>
          <w:color w:val="000000"/>
          <w:sz w:val="20"/>
          <w:szCs w:val="20"/>
          <w:lang w:val="hy-AM"/>
        </w:rPr>
        <w:t xml:space="preserve">      </w:t>
      </w:r>
    </w:p>
    <w:p w14:paraId="43592AE3" w14:textId="77777777" w:rsidR="001776C0" w:rsidRPr="00842CF6"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ECF1E81" w14:textId="77777777" w:rsidR="001776C0" w:rsidRPr="00842CF6"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AD2251C" w14:textId="77777777" w:rsidR="001776C0" w:rsidRPr="00842CF6"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E692BD" w14:textId="77777777" w:rsidR="001776C0" w:rsidRPr="00842CF6"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A984855" w14:textId="77777777" w:rsidR="001776C0" w:rsidRPr="00842CF6" w:rsidRDefault="001776C0" w:rsidP="001776C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2F1BBF78" w14:textId="77777777" w:rsidR="001776C0" w:rsidRPr="00842CF6" w:rsidRDefault="001776C0" w:rsidP="001776C0">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568D2939" w14:textId="77777777" w:rsidR="001776C0" w:rsidRPr="005E1F72" w:rsidRDefault="001776C0" w:rsidP="001776C0">
      <w:pPr>
        <w:pStyle w:val="BodyTextIndent3"/>
        <w:spacing w:line="240" w:lineRule="auto"/>
        <w:jc w:val="right"/>
        <w:rPr>
          <w:rFonts w:ascii="GHEA Grapalat" w:hAnsi="GHEA Grapalat"/>
          <w:lang w:val="hy-AM"/>
        </w:rPr>
      </w:pPr>
    </w:p>
    <w:p w14:paraId="00734641" w14:textId="77777777" w:rsidR="001776C0" w:rsidRPr="005E1F72" w:rsidRDefault="001776C0" w:rsidP="001776C0">
      <w:pPr>
        <w:jc w:val="right"/>
        <w:rPr>
          <w:rFonts w:ascii="GHEA Grapalat" w:hAnsi="GHEA Grapalat"/>
          <w:sz w:val="20"/>
          <w:lang w:val="hy-AM"/>
        </w:rPr>
      </w:pPr>
    </w:p>
    <w:p w14:paraId="615AD738" w14:textId="77777777" w:rsidR="001776C0" w:rsidRDefault="001776C0" w:rsidP="001776C0">
      <w:pPr>
        <w:jc w:val="right"/>
        <w:rPr>
          <w:rFonts w:ascii="GHEA Grapalat" w:hAnsi="GHEA Grapalat"/>
          <w:sz w:val="20"/>
          <w:lang w:val="hy-AM"/>
        </w:rPr>
      </w:pPr>
    </w:p>
    <w:p w14:paraId="74FF749B" w14:textId="77777777" w:rsidR="001776C0" w:rsidRDefault="001776C0" w:rsidP="001776C0">
      <w:pPr>
        <w:jc w:val="right"/>
        <w:rPr>
          <w:rFonts w:ascii="GHEA Grapalat" w:hAnsi="GHEA Grapalat"/>
          <w:sz w:val="20"/>
          <w:lang w:val="hy-AM"/>
        </w:rPr>
      </w:pPr>
    </w:p>
    <w:p w14:paraId="07294DE1" w14:textId="77777777" w:rsidR="001776C0" w:rsidRDefault="001776C0" w:rsidP="001776C0">
      <w:pPr>
        <w:jc w:val="right"/>
        <w:rPr>
          <w:rFonts w:ascii="GHEA Grapalat" w:hAnsi="GHEA Grapalat"/>
          <w:sz w:val="20"/>
          <w:lang w:val="hy-AM"/>
        </w:rPr>
      </w:pPr>
    </w:p>
    <w:p w14:paraId="569D760C" w14:textId="77777777" w:rsidR="001776C0" w:rsidRDefault="001776C0" w:rsidP="001776C0">
      <w:pPr>
        <w:jc w:val="right"/>
        <w:rPr>
          <w:rFonts w:ascii="GHEA Grapalat" w:hAnsi="GHEA Grapalat"/>
          <w:sz w:val="20"/>
          <w:lang w:val="hy-AM"/>
        </w:rPr>
      </w:pPr>
    </w:p>
    <w:p w14:paraId="71C684DF" w14:textId="77777777" w:rsidR="001776C0" w:rsidRDefault="001776C0" w:rsidP="001776C0">
      <w:pPr>
        <w:jc w:val="right"/>
        <w:rPr>
          <w:rFonts w:ascii="GHEA Grapalat" w:hAnsi="GHEA Grapalat"/>
          <w:sz w:val="20"/>
          <w:lang w:val="hy-AM"/>
        </w:rPr>
      </w:pPr>
    </w:p>
    <w:p w14:paraId="67E44908" w14:textId="77777777" w:rsidR="001776C0" w:rsidRDefault="001776C0" w:rsidP="001776C0">
      <w:pPr>
        <w:jc w:val="right"/>
        <w:rPr>
          <w:rFonts w:ascii="GHEA Grapalat" w:hAnsi="GHEA Grapalat"/>
          <w:sz w:val="20"/>
          <w:lang w:val="hy-AM"/>
        </w:rPr>
      </w:pPr>
    </w:p>
    <w:p w14:paraId="3BD2B902" w14:textId="77777777" w:rsidR="001776C0" w:rsidRDefault="001776C0" w:rsidP="001776C0">
      <w:pPr>
        <w:jc w:val="right"/>
        <w:rPr>
          <w:rFonts w:ascii="GHEA Grapalat" w:hAnsi="GHEA Grapalat"/>
          <w:sz w:val="20"/>
          <w:lang w:val="hy-AM"/>
        </w:rPr>
      </w:pPr>
    </w:p>
    <w:p w14:paraId="1E105A4B" w14:textId="77777777" w:rsidR="001776C0" w:rsidRDefault="001776C0" w:rsidP="001776C0">
      <w:pPr>
        <w:jc w:val="right"/>
        <w:rPr>
          <w:rFonts w:ascii="GHEA Grapalat" w:hAnsi="GHEA Grapalat"/>
          <w:sz w:val="20"/>
          <w:lang w:val="hy-AM"/>
        </w:rPr>
      </w:pPr>
    </w:p>
    <w:p w14:paraId="7464BD8B" w14:textId="77777777" w:rsidR="001776C0" w:rsidRDefault="001776C0" w:rsidP="001776C0">
      <w:pPr>
        <w:jc w:val="right"/>
        <w:rPr>
          <w:rFonts w:ascii="GHEA Grapalat" w:hAnsi="GHEA Grapalat"/>
          <w:sz w:val="20"/>
          <w:lang w:val="hy-AM"/>
        </w:rPr>
      </w:pPr>
    </w:p>
    <w:p w14:paraId="57C87694" w14:textId="77777777" w:rsidR="001776C0" w:rsidRPr="00631658" w:rsidRDefault="001776C0" w:rsidP="001776C0">
      <w:pPr>
        <w:tabs>
          <w:tab w:val="left" w:pos="540"/>
        </w:tabs>
        <w:autoSpaceDE w:val="0"/>
        <w:autoSpaceDN w:val="0"/>
        <w:adjustRightInd w:val="0"/>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4079F9FC" w14:textId="77777777" w:rsidR="001776C0" w:rsidRDefault="001776C0" w:rsidP="001776C0">
      <w:pPr>
        <w:jc w:val="right"/>
        <w:rPr>
          <w:rFonts w:ascii="GHEA Grapalat" w:hAnsi="GHEA Grapalat"/>
          <w:sz w:val="20"/>
          <w:lang w:val="hy-AM"/>
        </w:rPr>
      </w:pPr>
    </w:p>
    <w:p w14:paraId="227819CE" w14:textId="77777777" w:rsidR="001776C0" w:rsidRDefault="001776C0" w:rsidP="001776C0">
      <w:pPr>
        <w:jc w:val="right"/>
        <w:rPr>
          <w:rFonts w:ascii="GHEA Grapalat" w:hAnsi="GHEA Grapalat"/>
          <w:sz w:val="20"/>
          <w:lang w:val="hy-AM"/>
        </w:rPr>
      </w:pPr>
    </w:p>
    <w:p w14:paraId="7482C4D5" w14:textId="77777777" w:rsidR="001776C0" w:rsidRDefault="001776C0" w:rsidP="001776C0">
      <w:pPr>
        <w:jc w:val="right"/>
        <w:rPr>
          <w:rFonts w:ascii="GHEA Grapalat" w:hAnsi="GHEA Grapalat"/>
          <w:sz w:val="20"/>
          <w:lang w:val="hy-AM"/>
        </w:rPr>
      </w:pPr>
    </w:p>
    <w:p w14:paraId="57C606C7" w14:textId="77777777" w:rsidR="001776C0" w:rsidRDefault="001776C0" w:rsidP="001776C0">
      <w:pPr>
        <w:jc w:val="right"/>
        <w:rPr>
          <w:rFonts w:ascii="GHEA Grapalat" w:hAnsi="GHEA Grapalat"/>
          <w:sz w:val="20"/>
          <w:lang w:val="hy-AM"/>
        </w:rPr>
      </w:pPr>
    </w:p>
    <w:p w14:paraId="62FEF39B" w14:textId="77777777" w:rsidR="001776C0" w:rsidRDefault="001776C0" w:rsidP="001776C0">
      <w:pPr>
        <w:jc w:val="right"/>
        <w:rPr>
          <w:rFonts w:ascii="GHEA Grapalat" w:hAnsi="GHEA Grapalat"/>
          <w:sz w:val="20"/>
          <w:lang w:val="hy-AM"/>
        </w:rPr>
      </w:pPr>
    </w:p>
    <w:p w14:paraId="69D4700D" w14:textId="77777777" w:rsidR="001776C0" w:rsidRDefault="001776C0" w:rsidP="001776C0">
      <w:pPr>
        <w:jc w:val="right"/>
        <w:rPr>
          <w:rFonts w:ascii="GHEA Grapalat" w:hAnsi="GHEA Grapalat"/>
          <w:sz w:val="20"/>
          <w:lang w:val="hy-AM"/>
        </w:rPr>
      </w:pPr>
    </w:p>
    <w:p w14:paraId="15DB8E66" w14:textId="77777777" w:rsidR="001776C0" w:rsidRDefault="001776C0" w:rsidP="001776C0">
      <w:pPr>
        <w:jc w:val="right"/>
        <w:rPr>
          <w:rFonts w:ascii="GHEA Grapalat" w:hAnsi="GHEA Grapalat"/>
          <w:sz w:val="20"/>
          <w:lang w:val="hy-AM"/>
        </w:rPr>
      </w:pPr>
    </w:p>
    <w:p w14:paraId="22F29335" w14:textId="77777777" w:rsidR="001776C0" w:rsidRDefault="001776C0" w:rsidP="001776C0">
      <w:pPr>
        <w:jc w:val="right"/>
        <w:rPr>
          <w:rFonts w:ascii="GHEA Grapalat" w:hAnsi="GHEA Grapalat"/>
          <w:sz w:val="20"/>
          <w:lang w:val="hy-AM"/>
        </w:rPr>
      </w:pPr>
    </w:p>
    <w:p w14:paraId="4F061BEA" w14:textId="77777777" w:rsidR="001776C0" w:rsidRDefault="001776C0" w:rsidP="001776C0">
      <w:pPr>
        <w:jc w:val="right"/>
        <w:rPr>
          <w:rFonts w:ascii="GHEA Grapalat" w:hAnsi="GHEA Grapalat"/>
          <w:sz w:val="20"/>
          <w:lang w:val="hy-AM"/>
        </w:rPr>
      </w:pPr>
    </w:p>
    <w:p w14:paraId="3869BAAC" w14:textId="77777777" w:rsidR="001776C0" w:rsidRDefault="001776C0" w:rsidP="001776C0">
      <w:pPr>
        <w:jc w:val="right"/>
        <w:rPr>
          <w:rFonts w:ascii="GHEA Grapalat" w:hAnsi="GHEA Grapalat"/>
          <w:sz w:val="20"/>
          <w:lang w:val="hy-AM"/>
        </w:rPr>
      </w:pPr>
    </w:p>
    <w:p w14:paraId="4B2B2A15" w14:textId="77777777" w:rsidR="001776C0" w:rsidRDefault="001776C0" w:rsidP="001776C0">
      <w:pPr>
        <w:jc w:val="right"/>
        <w:rPr>
          <w:rFonts w:ascii="GHEA Grapalat" w:hAnsi="GHEA Grapalat"/>
          <w:sz w:val="20"/>
          <w:lang w:val="hy-AM"/>
        </w:rPr>
      </w:pPr>
    </w:p>
    <w:p w14:paraId="51FA3A0D" w14:textId="77777777" w:rsidR="001776C0" w:rsidRDefault="001776C0" w:rsidP="001776C0">
      <w:pPr>
        <w:jc w:val="right"/>
        <w:rPr>
          <w:rFonts w:ascii="GHEA Grapalat" w:hAnsi="GHEA Grapalat"/>
          <w:sz w:val="20"/>
          <w:lang w:val="hy-AM"/>
        </w:rPr>
      </w:pPr>
    </w:p>
    <w:p w14:paraId="0791D713" w14:textId="77777777" w:rsidR="001776C0" w:rsidRDefault="001776C0" w:rsidP="001776C0">
      <w:pPr>
        <w:jc w:val="right"/>
        <w:rPr>
          <w:rFonts w:ascii="GHEA Grapalat" w:hAnsi="GHEA Grapalat"/>
          <w:sz w:val="20"/>
          <w:lang w:val="hy-AM"/>
        </w:rPr>
      </w:pPr>
    </w:p>
    <w:p w14:paraId="00F498EC" w14:textId="77777777" w:rsidR="001776C0" w:rsidRDefault="001776C0" w:rsidP="001776C0">
      <w:pPr>
        <w:jc w:val="right"/>
        <w:rPr>
          <w:rFonts w:ascii="GHEA Grapalat" w:hAnsi="GHEA Grapalat"/>
          <w:sz w:val="20"/>
          <w:lang w:val="hy-AM"/>
        </w:rPr>
      </w:pPr>
    </w:p>
    <w:p w14:paraId="429B3EDF" w14:textId="77777777" w:rsidR="001776C0" w:rsidRDefault="001776C0" w:rsidP="001776C0">
      <w:pPr>
        <w:jc w:val="right"/>
        <w:rPr>
          <w:rFonts w:ascii="GHEA Grapalat" w:hAnsi="GHEA Grapalat"/>
          <w:sz w:val="20"/>
          <w:lang w:val="hy-AM"/>
        </w:rPr>
      </w:pPr>
    </w:p>
    <w:p w14:paraId="58C7C023" w14:textId="77777777" w:rsidR="001776C0" w:rsidRDefault="001776C0" w:rsidP="001776C0">
      <w:pPr>
        <w:jc w:val="right"/>
        <w:rPr>
          <w:rFonts w:ascii="GHEA Grapalat" w:hAnsi="GHEA Grapalat"/>
          <w:sz w:val="20"/>
          <w:lang w:val="hy-AM"/>
        </w:rPr>
      </w:pPr>
    </w:p>
    <w:p w14:paraId="0222DCD4" w14:textId="77777777" w:rsidR="001776C0" w:rsidRDefault="001776C0" w:rsidP="001776C0">
      <w:pPr>
        <w:jc w:val="right"/>
        <w:rPr>
          <w:rFonts w:ascii="GHEA Grapalat" w:hAnsi="GHEA Grapalat"/>
          <w:sz w:val="20"/>
          <w:lang w:val="hy-AM"/>
        </w:rPr>
      </w:pPr>
    </w:p>
    <w:p w14:paraId="0E7E69E4" w14:textId="77777777" w:rsidR="001776C0" w:rsidRDefault="001776C0" w:rsidP="001776C0">
      <w:pPr>
        <w:jc w:val="right"/>
        <w:rPr>
          <w:rFonts w:ascii="GHEA Grapalat" w:hAnsi="GHEA Grapalat"/>
          <w:sz w:val="20"/>
          <w:lang w:val="hy-AM"/>
        </w:rPr>
      </w:pPr>
    </w:p>
    <w:p w14:paraId="22B0FE23" w14:textId="77777777" w:rsidR="001776C0" w:rsidRDefault="001776C0" w:rsidP="001776C0">
      <w:pPr>
        <w:jc w:val="right"/>
        <w:rPr>
          <w:rFonts w:ascii="GHEA Grapalat" w:hAnsi="GHEA Grapalat"/>
          <w:sz w:val="20"/>
          <w:lang w:val="hy-AM"/>
        </w:rPr>
      </w:pPr>
    </w:p>
    <w:p w14:paraId="7B1258EE" w14:textId="77777777" w:rsidR="001776C0" w:rsidRDefault="001776C0" w:rsidP="001776C0">
      <w:pPr>
        <w:jc w:val="right"/>
        <w:rPr>
          <w:rFonts w:ascii="GHEA Grapalat" w:hAnsi="GHEA Grapalat"/>
          <w:sz w:val="20"/>
          <w:lang w:val="hy-AM"/>
        </w:rPr>
      </w:pPr>
    </w:p>
    <w:p w14:paraId="09EAA8F6" w14:textId="77777777" w:rsidR="001776C0" w:rsidRDefault="001776C0" w:rsidP="001776C0">
      <w:pPr>
        <w:jc w:val="right"/>
        <w:rPr>
          <w:rFonts w:ascii="GHEA Grapalat" w:hAnsi="GHEA Grapalat"/>
          <w:sz w:val="20"/>
          <w:lang w:val="hy-AM"/>
        </w:rPr>
      </w:pPr>
    </w:p>
    <w:p w14:paraId="0A609AA5" w14:textId="77777777" w:rsidR="001776C0" w:rsidRDefault="001776C0" w:rsidP="001776C0">
      <w:pPr>
        <w:jc w:val="right"/>
        <w:rPr>
          <w:rFonts w:ascii="GHEA Grapalat" w:hAnsi="GHEA Grapalat"/>
          <w:sz w:val="20"/>
          <w:lang w:val="hy-AM"/>
        </w:rPr>
      </w:pPr>
    </w:p>
    <w:p w14:paraId="3719650A" w14:textId="77777777" w:rsidR="001776C0" w:rsidRDefault="001776C0" w:rsidP="001776C0">
      <w:pPr>
        <w:jc w:val="right"/>
        <w:rPr>
          <w:rFonts w:ascii="GHEA Grapalat" w:hAnsi="GHEA Grapalat"/>
          <w:sz w:val="20"/>
          <w:lang w:val="hy-AM"/>
        </w:rPr>
      </w:pPr>
    </w:p>
    <w:p w14:paraId="6445F3D7" w14:textId="77777777" w:rsidR="001776C0" w:rsidRDefault="001776C0" w:rsidP="001776C0">
      <w:pPr>
        <w:jc w:val="right"/>
        <w:rPr>
          <w:rFonts w:ascii="GHEA Grapalat" w:hAnsi="GHEA Grapalat"/>
          <w:sz w:val="20"/>
          <w:lang w:val="hy-AM"/>
        </w:rPr>
      </w:pPr>
    </w:p>
    <w:p w14:paraId="6AA87CAF" w14:textId="77777777" w:rsidR="001776C0" w:rsidRDefault="001776C0" w:rsidP="001776C0">
      <w:pPr>
        <w:jc w:val="right"/>
        <w:rPr>
          <w:rFonts w:ascii="GHEA Grapalat" w:hAnsi="GHEA Grapalat"/>
          <w:sz w:val="20"/>
          <w:lang w:val="hy-AM"/>
        </w:rPr>
      </w:pPr>
    </w:p>
    <w:p w14:paraId="5CC42FE5" w14:textId="77777777" w:rsidR="001776C0" w:rsidRDefault="001776C0" w:rsidP="001776C0">
      <w:pPr>
        <w:jc w:val="right"/>
        <w:rPr>
          <w:rFonts w:ascii="GHEA Grapalat" w:hAnsi="GHEA Grapalat"/>
          <w:sz w:val="20"/>
          <w:lang w:val="hy-AM"/>
        </w:rPr>
      </w:pPr>
    </w:p>
    <w:p w14:paraId="6D6E5ABA" w14:textId="77777777" w:rsidR="001776C0" w:rsidRDefault="001776C0" w:rsidP="001776C0">
      <w:pPr>
        <w:jc w:val="right"/>
        <w:rPr>
          <w:rFonts w:ascii="GHEA Grapalat" w:hAnsi="GHEA Grapalat"/>
          <w:sz w:val="20"/>
          <w:lang w:val="hy-AM"/>
        </w:rPr>
      </w:pPr>
    </w:p>
    <w:p w14:paraId="3D9B790C" w14:textId="77777777" w:rsidR="001776C0" w:rsidRDefault="001776C0" w:rsidP="001776C0">
      <w:pPr>
        <w:jc w:val="right"/>
        <w:rPr>
          <w:rFonts w:ascii="GHEA Grapalat" w:hAnsi="GHEA Grapalat"/>
          <w:sz w:val="20"/>
          <w:lang w:val="hy-AM"/>
        </w:rPr>
      </w:pPr>
    </w:p>
    <w:p w14:paraId="107F955B" w14:textId="77777777" w:rsidR="001776C0" w:rsidRDefault="001776C0" w:rsidP="001776C0">
      <w:pPr>
        <w:jc w:val="right"/>
        <w:rPr>
          <w:rFonts w:ascii="GHEA Grapalat" w:hAnsi="GHEA Grapalat"/>
          <w:sz w:val="20"/>
          <w:lang w:val="hy-AM"/>
        </w:rPr>
      </w:pPr>
    </w:p>
    <w:p w14:paraId="09918F4A" w14:textId="77777777" w:rsidR="001776C0" w:rsidRDefault="001776C0" w:rsidP="001776C0">
      <w:pPr>
        <w:jc w:val="right"/>
        <w:rPr>
          <w:rFonts w:ascii="GHEA Grapalat" w:hAnsi="GHEA Grapalat"/>
          <w:sz w:val="20"/>
          <w:lang w:val="hy-AM"/>
        </w:rPr>
      </w:pPr>
    </w:p>
    <w:p w14:paraId="3032CB72" w14:textId="77777777" w:rsidR="001776C0" w:rsidRDefault="001776C0" w:rsidP="001776C0">
      <w:pPr>
        <w:jc w:val="right"/>
        <w:rPr>
          <w:rFonts w:ascii="GHEA Grapalat" w:hAnsi="GHEA Grapalat"/>
          <w:sz w:val="20"/>
          <w:lang w:val="hy-AM"/>
        </w:rPr>
      </w:pPr>
    </w:p>
    <w:p w14:paraId="27B3ABC8" w14:textId="77777777" w:rsidR="001776C0" w:rsidRPr="005E1F72" w:rsidRDefault="001776C0" w:rsidP="001776C0">
      <w:pPr>
        <w:jc w:val="right"/>
        <w:rPr>
          <w:rFonts w:ascii="GHEA Grapalat" w:hAnsi="GHEA Grapalat"/>
          <w:sz w:val="20"/>
          <w:lang w:val="hy-AM"/>
        </w:rPr>
      </w:pPr>
    </w:p>
    <w:p w14:paraId="32D1E98E" w14:textId="77777777" w:rsidR="001776C0" w:rsidRPr="005E1F72" w:rsidRDefault="001776C0" w:rsidP="001776C0">
      <w:pPr>
        <w:rPr>
          <w:lang w:val="hy-AM"/>
        </w:rPr>
      </w:pPr>
    </w:p>
    <w:p w14:paraId="14928942" w14:textId="77777777" w:rsidR="00D14015" w:rsidRDefault="00D14015" w:rsidP="001776C0">
      <w:pPr>
        <w:pStyle w:val="BodyTextIndent3"/>
        <w:spacing w:line="240" w:lineRule="auto"/>
        <w:jc w:val="right"/>
        <w:rPr>
          <w:rFonts w:ascii="GHEA Grapalat" w:hAnsi="GHEA Grapalat" w:cs="Sylfaen"/>
          <w:b/>
          <w:lang w:val="hy-AM"/>
        </w:rPr>
      </w:pPr>
    </w:p>
    <w:p w14:paraId="5CAA2063" w14:textId="77777777" w:rsidR="00D14015" w:rsidRDefault="00D14015" w:rsidP="001776C0">
      <w:pPr>
        <w:pStyle w:val="BodyTextIndent3"/>
        <w:spacing w:line="240" w:lineRule="auto"/>
        <w:jc w:val="right"/>
        <w:rPr>
          <w:rFonts w:ascii="GHEA Grapalat" w:hAnsi="GHEA Grapalat" w:cs="Sylfaen"/>
          <w:b/>
          <w:lang w:val="hy-AM"/>
        </w:rPr>
      </w:pPr>
    </w:p>
    <w:p w14:paraId="39F9B485" w14:textId="54A86EA9" w:rsidR="001776C0" w:rsidRPr="000B4CF4" w:rsidRDefault="001776C0" w:rsidP="001776C0">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lastRenderedPageBreak/>
        <w:t xml:space="preserve">Հավելված </w:t>
      </w:r>
      <w:r w:rsidRPr="000B4CF4">
        <w:rPr>
          <w:rFonts w:ascii="GHEA Grapalat" w:hAnsi="GHEA Grapalat" w:cs="Sylfaen"/>
          <w:b/>
          <w:lang w:val="hy-AM"/>
        </w:rPr>
        <w:t>6</w:t>
      </w:r>
    </w:p>
    <w:p w14:paraId="3B8F142E" w14:textId="70FE9644" w:rsidR="001776C0" w:rsidRPr="005E1F72" w:rsidRDefault="003535ED" w:rsidP="001776C0">
      <w:pPr>
        <w:pStyle w:val="BodyTextIndent3"/>
        <w:spacing w:line="240" w:lineRule="auto"/>
        <w:jc w:val="right"/>
        <w:rPr>
          <w:rFonts w:ascii="GHEA Grapalat" w:hAnsi="GHEA Grapalat" w:cs="Sylfaen"/>
          <w:b/>
          <w:lang w:val="hy-AM"/>
        </w:rPr>
      </w:pPr>
      <w:r>
        <w:rPr>
          <w:rFonts w:ascii="GHEA Grapalat" w:hAnsi="GHEA Grapalat" w:cs="Sylfaen"/>
          <w:b/>
          <w:lang w:val="hy-AM"/>
        </w:rPr>
        <w:t>ԵՔ-ԲՄԱՊՁԲ-</w:t>
      </w:r>
      <w:r w:rsidR="00974442">
        <w:rPr>
          <w:rFonts w:ascii="GHEA Grapalat" w:hAnsi="GHEA Grapalat" w:cs="Sylfaen"/>
          <w:b/>
          <w:lang w:val="hy-AM"/>
        </w:rPr>
        <w:t>24/6</w:t>
      </w:r>
      <w:r w:rsidR="001776C0" w:rsidRPr="005E1F72">
        <w:rPr>
          <w:rFonts w:ascii="GHEA Grapalat" w:hAnsi="GHEA Grapalat" w:cs="Sylfaen"/>
          <w:b/>
          <w:lang w:val="hy-AM"/>
        </w:rPr>
        <w:t>*  ծածկագրով</w:t>
      </w:r>
    </w:p>
    <w:p w14:paraId="7B05F596" w14:textId="77777777" w:rsidR="001776C0" w:rsidRPr="005E1F72" w:rsidRDefault="001776C0" w:rsidP="001776C0">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 մրցույթի հրավերի</w:t>
      </w:r>
    </w:p>
    <w:p w14:paraId="2EAB6345" w14:textId="77777777" w:rsidR="001776C0" w:rsidRPr="005E1F72" w:rsidRDefault="001776C0" w:rsidP="001776C0">
      <w:pPr>
        <w:jc w:val="right"/>
        <w:rPr>
          <w:rFonts w:ascii="GHEA Grapalat" w:hAnsi="GHEA Grapalat"/>
          <w:i/>
          <w:sz w:val="20"/>
          <w:lang w:val="hy-AM"/>
        </w:rPr>
      </w:pPr>
    </w:p>
    <w:p w14:paraId="000C1793" w14:textId="77777777" w:rsidR="001776C0" w:rsidRPr="005E1F72" w:rsidRDefault="001776C0" w:rsidP="001776C0">
      <w:pPr>
        <w:tabs>
          <w:tab w:val="left" w:pos="2268"/>
        </w:tabs>
        <w:ind w:left="-284" w:firstLine="284"/>
        <w:jc w:val="right"/>
        <w:rPr>
          <w:rFonts w:ascii="GHEA Grapalat" w:hAnsi="GHEA Grapalat"/>
          <w:lang w:val="hy-AM"/>
        </w:rPr>
      </w:pPr>
    </w:p>
    <w:p w14:paraId="6AF11D25" w14:textId="166F309D" w:rsidR="001776C0" w:rsidRPr="005E1F72" w:rsidRDefault="001776C0" w:rsidP="001776C0">
      <w:pPr>
        <w:ind w:left="-142" w:firstLine="142"/>
        <w:jc w:val="center"/>
        <w:rPr>
          <w:rFonts w:ascii="GHEA Grapalat" w:hAnsi="GHEA Grapalat"/>
          <w:b/>
          <w:sz w:val="22"/>
          <w:lang w:val="hy-AM"/>
        </w:rPr>
      </w:pPr>
      <w:r w:rsidRPr="005E1F72">
        <w:rPr>
          <w:rFonts w:ascii="GHEA Grapalat" w:hAnsi="GHEA Grapalat" w:cs="Sylfaen"/>
          <w:b/>
          <w:sz w:val="22"/>
          <w:lang w:val="hy-AM"/>
        </w:rPr>
        <w:t>ԿԱՐԻՔՆԵՐԻ</w:t>
      </w:r>
      <w:r w:rsidRPr="005E1F72">
        <w:rPr>
          <w:rFonts w:ascii="GHEA Grapalat" w:hAnsi="GHEA Grapalat" w:cs="Times Armenian"/>
          <w:b/>
          <w:sz w:val="22"/>
          <w:lang w:val="hy-AM"/>
        </w:rPr>
        <w:t xml:space="preserve"> </w:t>
      </w:r>
      <w:r w:rsidRPr="005E1F72">
        <w:rPr>
          <w:rFonts w:ascii="GHEA Grapalat" w:hAnsi="GHEA Grapalat" w:cs="Sylfaen"/>
          <w:b/>
          <w:sz w:val="22"/>
          <w:lang w:val="hy-AM"/>
        </w:rPr>
        <w:t>ՀԱՄԱՐ ԱՊՐԱՆՔԻ ՄԱՏԱԿԱՐԱՐՄԱՆ</w:t>
      </w:r>
    </w:p>
    <w:p w14:paraId="3EF7FDDE" w14:textId="77777777" w:rsidR="001776C0" w:rsidRPr="005E1F72" w:rsidRDefault="001776C0" w:rsidP="001776C0">
      <w:pPr>
        <w:ind w:left="-142" w:firstLine="142"/>
        <w:jc w:val="center"/>
        <w:rPr>
          <w:rFonts w:ascii="GHEA Grapalat" w:hAnsi="GHEA Grapalat" w:cs="Times Armenian"/>
          <w:b/>
          <w:lang w:val="hy-AM"/>
        </w:rPr>
      </w:pPr>
      <w:r w:rsidRPr="005E1F72">
        <w:rPr>
          <w:rFonts w:ascii="GHEA Grapalat" w:hAnsi="GHEA Grapalat" w:cs="Sylfaen"/>
          <w:b/>
          <w:sz w:val="22"/>
          <w:lang w:val="hy-AM"/>
        </w:rPr>
        <w:t>ՊԱՅՄԱՆԱԳԻՐ</w:t>
      </w:r>
      <w:r w:rsidRPr="005E1F72">
        <w:rPr>
          <w:rFonts w:ascii="GHEA Grapalat" w:hAnsi="GHEA Grapalat" w:cs="Times Armenian"/>
          <w:b/>
          <w:sz w:val="22"/>
          <w:lang w:val="hy-AM"/>
        </w:rPr>
        <w:t xml:space="preserve">   </w:t>
      </w:r>
    </w:p>
    <w:p w14:paraId="4AD304A4" w14:textId="77777777" w:rsidR="001776C0" w:rsidRPr="005E1F72" w:rsidRDefault="001776C0" w:rsidP="001776C0">
      <w:pPr>
        <w:ind w:left="-142" w:firstLine="142"/>
        <w:jc w:val="center"/>
        <w:rPr>
          <w:rFonts w:ascii="GHEA Grapalat" w:hAnsi="GHEA Grapalat"/>
          <w:b/>
          <w:u w:val="single"/>
          <w:lang w:val="hy-AM"/>
        </w:rPr>
      </w:pPr>
      <w:r w:rsidRPr="005E1F72">
        <w:rPr>
          <w:rFonts w:ascii="GHEA Grapalat" w:hAnsi="GHEA Grapalat"/>
          <w:b/>
          <w:lang w:val="hy-AM"/>
        </w:rPr>
        <w:t xml:space="preserve">N </w:t>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p>
    <w:p w14:paraId="1C65DD00" w14:textId="77777777" w:rsidR="001776C0" w:rsidRPr="005E1F72" w:rsidRDefault="001776C0" w:rsidP="001776C0">
      <w:pPr>
        <w:jc w:val="center"/>
        <w:rPr>
          <w:rFonts w:ascii="GHEA Grapalat" w:hAnsi="GHEA Grapalat" w:cs="Sylfaen"/>
          <w:sz w:val="20"/>
          <w:lang w:val="hy-AM"/>
        </w:rPr>
      </w:pPr>
    </w:p>
    <w:p w14:paraId="0ADBFF2D" w14:textId="77777777" w:rsidR="001776C0" w:rsidRPr="005E1F72" w:rsidRDefault="001776C0" w:rsidP="001776C0">
      <w:pPr>
        <w:tabs>
          <w:tab w:val="left" w:pos="720"/>
          <w:tab w:val="left" w:pos="1440"/>
          <w:tab w:val="left" w:pos="8865"/>
        </w:tabs>
        <w:jc w:val="both"/>
        <w:rPr>
          <w:rFonts w:ascii="GHEA Grapalat" w:hAnsi="GHEA Grapalat" w:cs="Sylfaen"/>
          <w:sz w:val="20"/>
          <w:lang w:val="hy-AM"/>
        </w:rPr>
      </w:pPr>
      <w:r w:rsidRPr="005E1F72">
        <w:rPr>
          <w:rFonts w:ascii="GHEA Grapalat" w:hAnsi="GHEA Grapalat" w:cs="Sylfaen"/>
          <w:sz w:val="20"/>
          <w:lang w:val="hy-AM"/>
        </w:rPr>
        <w:tab/>
        <w:t xml:space="preserve">         ք. </w:t>
      </w:r>
      <w:r w:rsidRPr="005E1F72">
        <w:rPr>
          <w:rFonts w:ascii="GHEA Grapalat" w:hAnsi="GHEA Grapalat" w:cs="Sylfaen"/>
          <w:sz w:val="20"/>
          <w:u w:val="single"/>
          <w:lang w:val="hy-AM"/>
        </w:rPr>
        <w:t xml:space="preserve">           </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   թ.</w:t>
      </w:r>
    </w:p>
    <w:p w14:paraId="34D92156" w14:textId="77777777" w:rsidR="001776C0" w:rsidRPr="005E1F72" w:rsidRDefault="001776C0" w:rsidP="001776C0">
      <w:pPr>
        <w:tabs>
          <w:tab w:val="left" w:pos="720"/>
          <w:tab w:val="left" w:pos="1440"/>
          <w:tab w:val="left" w:pos="8865"/>
        </w:tabs>
        <w:jc w:val="both"/>
        <w:rPr>
          <w:rFonts w:ascii="GHEA Grapalat" w:hAnsi="GHEA Grapalat" w:cs="Sylfaen"/>
          <w:sz w:val="20"/>
          <w:lang w:val="hy-AM"/>
        </w:rPr>
      </w:pPr>
    </w:p>
    <w:p w14:paraId="08E0BEBB" w14:textId="77777777" w:rsidR="001776C0" w:rsidRPr="005E1F72" w:rsidRDefault="001776C0" w:rsidP="001776C0">
      <w:pPr>
        <w:ind w:firstLine="720"/>
        <w:jc w:val="both"/>
        <w:rPr>
          <w:rFonts w:ascii="GHEA Grapalat" w:hAnsi="GHEA Grapalat"/>
          <w:sz w:val="20"/>
          <w:lang w:val="hy-AM"/>
        </w:rPr>
      </w:pPr>
      <w:r w:rsidRPr="005E1F72">
        <w:rPr>
          <w:rFonts w:ascii="GHEA Grapalat" w:hAnsi="GHEA Grapalat"/>
          <w:u w:val="single"/>
          <w:lang w:val="hy-AM"/>
        </w:rPr>
        <w:t xml:space="preserve">______                         </w:t>
      </w:r>
      <w:r w:rsidRPr="005E1F72">
        <w:rPr>
          <w:rFonts w:ascii="GHEA Grapalat" w:hAnsi="GHEA Grapalat"/>
          <w:sz w:val="20"/>
          <w:lang w:val="hy-AM"/>
        </w:rPr>
        <w:t>-ը ի դեմս _____</w:t>
      </w:r>
      <w:r w:rsidRPr="005E1F72">
        <w:rPr>
          <w:rFonts w:ascii="GHEA Grapalat" w:hAnsi="GHEA Grapalat"/>
          <w:sz w:val="20"/>
          <w:u w:val="single"/>
          <w:lang w:val="hy-AM"/>
        </w:rPr>
        <w:t xml:space="preserve">                     </w:t>
      </w:r>
      <w:r w:rsidRPr="005E1F72">
        <w:rPr>
          <w:rFonts w:ascii="GHEA Grapalat" w:hAnsi="GHEA Grapalat"/>
          <w:sz w:val="20"/>
          <w:lang w:val="hy-AM"/>
        </w:rPr>
        <w:t>-ի, որը գործում է</w:t>
      </w:r>
      <w:r w:rsidRPr="005E1F72">
        <w:rPr>
          <w:rFonts w:ascii="GHEA Grapalat" w:hAnsi="GHEA Grapalat"/>
          <w:sz w:val="20"/>
          <w:u w:val="single"/>
          <w:lang w:val="hy-AM"/>
        </w:rPr>
        <w:t xml:space="preserve">                                    </w:t>
      </w:r>
      <w:r w:rsidRPr="005E1F72">
        <w:rPr>
          <w:rFonts w:ascii="GHEA Grapalat" w:hAnsi="GHEA Grapalat"/>
          <w:sz w:val="20"/>
          <w:lang w:val="hy-AM"/>
        </w:rPr>
        <w:t xml:space="preserve">-ի կանոնադրության հիման վրա, այսուհետ </w:t>
      </w:r>
      <w:r w:rsidRPr="005E1F72">
        <w:rPr>
          <w:rFonts w:ascii="GHEA Grapalat" w:hAnsi="GHEA Grapalat"/>
          <w:lang w:val="hy-AM"/>
        </w:rPr>
        <w:t>«</w:t>
      </w:r>
      <w:r w:rsidRPr="005E1F72">
        <w:rPr>
          <w:rFonts w:ascii="GHEA Grapalat" w:hAnsi="GHEA Grapalat"/>
          <w:sz w:val="20"/>
          <w:lang w:val="hy-AM"/>
        </w:rPr>
        <w:t>Գնորդ</w:t>
      </w:r>
      <w:r w:rsidRPr="005E1F72">
        <w:rPr>
          <w:rFonts w:ascii="GHEA Grapalat" w:hAnsi="GHEA Grapalat"/>
          <w:lang w:val="hy-AM"/>
        </w:rPr>
        <w:t>»</w:t>
      </w:r>
      <w:r w:rsidRPr="005E1F72">
        <w:rPr>
          <w:rFonts w:ascii="GHEA Grapalat" w:hAnsi="GHEA Grapalat"/>
          <w:sz w:val="20"/>
          <w:lang w:val="hy-AM"/>
        </w:rPr>
        <w:t xml:space="preserve">, մի կողմից,  և __________________-ը, ի դեմս տնօրեն _____________________-ի, որը գործում է </w:t>
      </w:r>
      <w:r w:rsidRPr="005E1F72">
        <w:rPr>
          <w:rFonts w:ascii="GHEA Grapalat" w:hAnsi="GHEA Grapalat"/>
          <w:sz w:val="20"/>
          <w:u w:val="single"/>
          <w:lang w:val="hy-AM"/>
        </w:rPr>
        <w:t xml:space="preserve">                       </w:t>
      </w:r>
      <w:r w:rsidRPr="005E1F72">
        <w:rPr>
          <w:rFonts w:ascii="GHEA Grapalat" w:hAnsi="GHEA Grapalat"/>
          <w:sz w:val="20"/>
          <w:lang w:val="hy-AM"/>
        </w:rPr>
        <w:t xml:space="preserve">-ի կանոնադրության հիման վրա, այսուհետ </w:t>
      </w:r>
      <w:r w:rsidRPr="005E1F72">
        <w:rPr>
          <w:rFonts w:ascii="GHEA Grapalat" w:hAnsi="GHEA Grapalat"/>
          <w:lang w:val="hy-AM"/>
        </w:rPr>
        <w:t>«</w:t>
      </w:r>
      <w:r w:rsidRPr="005E1F72">
        <w:rPr>
          <w:rFonts w:ascii="GHEA Grapalat" w:hAnsi="GHEA Grapalat"/>
          <w:sz w:val="20"/>
          <w:lang w:val="hy-AM"/>
        </w:rPr>
        <w:t>Վաճառող</w:t>
      </w:r>
      <w:r w:rsidRPr="005E1F72">
        <w:rPr>
          <w:rFonts w:ascii="GHEA Grapalat" w:hAnsi="GHEA Grapalat"/>
          <w:lang w:val="hy-AM"/>
        </w:rPr>
        <w:t>»</w:t>
      </w:r>
      <w:r w:rsidRPr="005E1F72">
        <w:rPr>
          <w:rFonts w:ascii="GHEA Grapalat" w:hAnsi="GHEA Grapalat"/>
          <w:sz w:val="20"/>
          <w:lang w:val="hy-AM"/>
        </w:rPr>
        <w:t xml:space="preserve"> մյուս կողմից, կնքեցին սույն պայմանագիրը հետևյալի մասին։</w:t>
      </w:r>
    </w:p>
    <w:p w14:paraId="3101C149" w14:textId="77777777" w:rsidR="001776C0" w:rsidRPr="005E1F72" w:rsidRDefault="001776C0" w:rsidP="001776C0">
      <w:pPr>
        <w:ind w:firstLine="709"/>
        <w:jc w:val="both"/>
        <w:rPr>
          <w:rFonts w:ascii="GHEA Grapalat" w:hAnsi="GHEA Grapalat"/>
          <w:b/>
          <w:sz w:val="20"/>
          <w:lang w:val="hy-AM"/>
        </w:rPr>
      </w:pPr>
    </w:p>
    <w:p w14:paraId="2B60CD96" w14:textId="563AE297" w:rsidR="001776C0" w:rsidRPr="005E1F72" w:rsidRDefault="001776C0" w:rsidP="0049790C">
      <w:pPr>
        <w:ind w:firstLine="709"/>
        <w:rPr>
          <w:rFonts w:ascii="GHEA Grapalat" w:hAnsi="GHEA Grapalat" w:cs="Times Armenian"/>
          <w:b/>
          <w:sz w:val="20"/>
          <w:lang w:val="hy-AM"/>
        </w:rPr>
      </w:pPr>
      <w:r w:rsidRPr="005E1F72">
        <w:rPr>
          <w:rFonts w:ascii="GHEA Grapalat" w:hAnsi="GHEA Grapalat"/>
          <w:b/>
          <w:sz w:val="20"/>
          <w:lang w:val="hy-AM"/>
        </w:rPr>
        <w:t xml:space="preserve">1. </w:t>
      </w:r>
      <w:r w:rsidR="0049790C" w:rsidRPr="009B1FF9">
        <w:rPr>
          <w:rFonts w:ascii="GHEA Grapalat" w:hAnsi="GHEA Grapalat"/>
          <w:b/>
          <w:sz w:val="20"/>
          <w:lang w:val="hy-AM"/>
        </w:rPr>
        <w:t xml:space="preserve"> </w:t>
      </w:r>
      <w:r w:rsidR="00786EBB">
        <w:rPr>
          <w:rFonts w:ascii="GHEA Grapalat" w:hAnsi="GHEA Grapalat"/>
          <w:b/>
          <w:sz w:val="20"/>
          <w:lang w:val="hy-AM"/>
        </w:rPr>
        <w:t xml:space="preserve">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14:paraId="2ABED5B9" w14:textId="77777777" w:rsidR="001776C0" w:rsidRPr="005E1F72" w:rsidRDefault="001776C0" w:rsidP="001776C0">
      <w:pPr>
        <w:ind w:firstLine="709"/>
        <w:jc w:val="both"/>
        <w:rPr>
          <w:rFonts w:ascii="GHEA Grapalat" w:hAnsi="GHEA Grapalat" w:cs="Times Armenian"/>
          <w:sz w:val="20"/>
          <w:lang w:val="hy-AM"/>
        </w:rPr>
      </w:pPr>
      <w:r w:rsidRPr="005E1F72">
        <w:rPr>
          <w:rFonts w:ascii="GHEA Grapalat" w:hAnsi="GHEA Grapalat"/>
          <w:sz w:val="20"/>
          <w:lang w:val="hy-AM"/>
        </w:rPr>
        <w:t xml:space="preserve">1.1. </w:t>
      </w:r>
      <w:r w:rsidRPr="005E1F72">
        <w:rPr>
          <w:rFonts w:ascii="GHEA Grapalat" w:hAnsi="GHEA Grapalat" w:cs="Sylfaen"/>
          <w:sz w:val="20"/>
          <w:lang w:val="hy-AM"/>
        </w:rPr>
        <w:t>Վաճառողը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սույն</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րով (այսուհետ</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իր) սահմանված</w:t>
      </w:r>
      <w:r w:rsidRPr="005E1F72">
        <w:rPr>
          <w:rFonts w:ascii="GHEA Grapalat" w:hAnsi="GHEA Grapalat" w:cs="Times Armenian"/>
          <w:sz w:val="20"/>
          <w:lang w:val="hy-AM"/>
        </w:rPr>
        <w:t xml:space="preserve">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 </w:t>
      </w:r>
      <w:r w:rsidRPr="005E1F72">
        <w:rPr>
          <w:rFonts w:ascii="GHEA Grapalat" w:hAnsi="GHEA Grapalat" w:cs="Sylfaen"/>
          <w:sz w:val="20"/>
          <w:lang w:val="hy-AM"/>
        </w:rPr>
        <w:t>Գնորդին</w:t>
      </w:r>
      <w:r w:rsidRPr="005E1F72">
        <w:rPr>
          <w:rFonts w:ascii="GHEA Grapalat" w:hAnsi="GHEA Grapalat" w:cs="Times Armenian"/>
          <w:sz w:val="20"/>
          <w:lang w:val="hy-AM"/>
        </w:rPr>
        <w:t xml:space="preserve"> </w:t>
      </w:r>
      <w:r w:rsidRPr="005E1F72">
        <w:rPr>
          <w:rFonts w:ascii="GHEA Grapalat" w:hAnsi="GHEA Grapalat" w:cs="Sylfaen"/>
          <w:sz w:val="20"/>
          <w:lang w:val="hy-AM"/>
        </w:rPr>
        <w:t>մատակարարել</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w:t>
      </w:r>
      <w:r w:rsidRPr="005E1F72">
        <w:rPr>
          <w:rFonts w:ascii="GHEA Grapalat" w:hAnsi="GHEA Grapalat"/>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N 1 </w:t>
      </w:r>
      <w:r w:rsidRPr="005E1F72">
        <w:rPr>
          <w:rFonts w:ascii="GHEA Grapalat" w:hAnsi="GHEA Grapalat" w:cs="Sylfaen"/>
          <w:sz w:val="20"/>
          <w:lang w:val="hy-AM"/>
        </w:rPr>
        <w:t>հավելվածով`</w:t>
      </w:r>
      <w:r w:rsidRPr="005E1F72">
        <w:rPr>
          <w:rFonts w:ascii="GHEA Grapalat" w:hAnsi="GHEA Grapalat" w:cs="Times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Times Armenian"/>
          <w:sz w:val="20"/>
          <w:lang w:val="hy-AM"/>
        </w:rPr>
        <w:t xml:space="preserve"> </w:t>
      </w:r>
      <w:r w:rsidRPr="005E1F72">
        <w:rPr>
          <w:rFonts w:ascii="GHEA Grapalat" w:hAnsi="GHEA Grapalat" w:cs="Sylfaen"/>
          <w:sz w:val="20"/>
          <w:lang w:val="hy-AM"/>
        </w:rPr>
        <w:t>բնութա</w:t>
      </w:r>
      <w:r w:rsidRPr="005E1F72">
        <w:rPr>
          <w:rFonts w:ascii="GHEA Grapalat" w:hAnsi="GHEA Grapalat" w:cs="Times Armenian"/>
          <w:sz w:val="20"/>
          <w:lang w:val="hy-AM"/>
        </w:rPr>
        <w:t>գի</w:t>
      </w:r>
      <w:r w:rsidRPr="005E1F72">
        <w:rPr>
          <w:rFonts w:ascii="GHEA Grapalat" w:hAnsi="GHEA Grapalat" w:cs="Sylfaen"/>
          <w:sz w:val="20"/>
          <w:lang w:val="hy-AM"/>
        </w:rPr>
        <w:t>ր-գնման</w:t>
      </w:r>
      <w:r w:rsidRPr="00AD4D17">
        <w:rPr>
          <w:rFonts w:ascii="GHEA Grapalat" w:hAnsi="GHEA Grapalat" w:cs="Sylfaen"/>
          <w:sz w:val="20"/>
          <w:lang w:val="hy-AM"/>
        </w:rPr>
        <w:t xml:space="preserve"> </w:t>
      </w:r>
      <w:r w:rsidRPr="005E1F72">
        <w:rPr>
          <w:rFonts w:ascii="GHEA Grapalat" w:hAnsi="GHEA Grapalat" w:cs="Sylfaen"/>
          <w:sz w:val="20"/>
          <w:lang w:val="hy-AM"/>
        </w:rPr>
        <w:t>ժամանակացու</w:t>
      </w:r>
      <w:r>
        <w:rPr>
          <w:rFonts w:ascii="GHEA Grapalat" w:hAnsi="GHEA Grapalat" w:cs="Sylfaen"/>
          <w:sz w:val="20"/>
          <w:lang w:val="hy-AM"/>
        </w:rPr>
        <w:t>յ</w:t>
      </w:r>
      <w:r w:rsidRPr="005E1F72">
        <w:rPr>
          <w:rFonts w:ascii="GHEA Grapalat" w:hAnsi="GHEA Grapalat" w:cs="Sylfaen"/>
          <w:sz w:val="20"/>
          <w:lang w:val="hy-AM"/>
        </w:rPr>
        <w:t>ցով նախատեսված</w:t>
      </w:r>
      <w:r w:rsidRPr="005E1F72">
        <w:rPr>
          <w:rFonts w:ascii="GHEA Grapalat" w:hAnsi="GHEA Grapalat" w:cs="Times Armenian"/>
          <w:sz w:val="20"/>
          <w:lang w:val="hy-AM"/>
        </w:rPr>
        <w:t xml:space="preserve"> ապրանքը (այսուհետ` ապրանք), </w:t>
      </w:r>
      <w:r w:rsidRPr="005E1F72">
        <w:rPr>
          <w:rFonts w:ascii="GHEA Grapalat" w:hAnsi="GHEA Grapalat" w:cs="Sylfaen"/>
          <w:sz w:val="20"/>
          <w:lang w:val="hy-AM"/>
        </w:rPr>
        <w:t>իսկ</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ընդունել</w:t>
      </w:r>
      <w:r w:rsidRPr="005E1F72">
        <w:rPr>
          <w:rFonts w:ascii="GHEA Grapalat" w:hAnsi="GHEA Grapalat" w:cs="Times Armenian"/>
          <w:sz w:val="20"/>
          <w:lang w:val="hy-AM"/>
        </w:rPr>
        <w:t xml:space="preserve"> ա</w:t>
      </w:r>
      <w:r w:rsidRPr="005E1F72">
        <w:rPr>
          <w:rFonts w:ascii="GHEA Grapalat" w:hAnsi="GHEA Grapalat" w:cs="Sylfaen"/>
          <w:sz w:val="20"/>
          <w:lang w:val="hy-AM"/>
        </w:rPr>
        <w:t>պրանքը</w:t>
      </w:r>
      <w:r w:rsidRPr="005E1F72">
        <w:rPr>
          <w:rFonts w:ascii="GHEA Grapalat" w:hAnsi="GHEA Grapalat" w:cs="Times Armenian"/>
          <w:sz w:val="20"/>
          <w:lang w:val="hy-AM"/>
        </w:rPr>
        <w:t xml:space="preserve"> </w:t>
      </w:r>
      <w:r w:rsidRPr="005E1F72">
        <w:rPr>
          <w:rFonts w:ascii="GHEA Grapalat" w:hAnsi="GHEA Grapalat" w:cs="Sylfaen"/>
          <w:sz w:val="20"/>
          <w:lang w:val="hy-AM"/>
        </w:rPr>
        <w:t>և</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վճարել</w:t>
      </w:r>
      <w:r w:rsidRPr="005E1F72">
        <w:rPr>
          <w:rFonts w:ascii="GHEA Grapalat" w:hAnsi="GHEA Grapalat" w:cs="Times Armenian"/>
          <w:sz w:val="20"/>
          <w:lang w:val="hy-AM"/>
        </w:rPr>
        <w:t xml:space="preserve"> </w:t>
      </w:r>
      <w:r w:rsidRPr="005E1F72">
        <w:rPr>
          <w:rFonts w:ascii="GHEA Grapalat" w:hAnsi="GHEA Grapalat" w:cs="Sylfaen"/>
          <w:sz w:val="20"/>
          <w:lang w:val="hy-AM"/>
        </w:rPr>
        <w:t>դրա</w:t>
      </w:r>
      <w:r w:rsidRPr="005E1F72">
        <w:rPr>
          <w:rFonts w:ascii="GHEA Grapalat" w:hAnsi="GHEA Grapalat" w:cs="Times Armenian"/>
          <w:sz w:val="20"/>
          <w:lang w:val="hy-AM"/>
        </w:rPr>
        <w:t xml:space="preserve"> </w:t>
      </w:r>
      <w:r w:rsidRPr="005E1F72">
        <w:rPr>
          <w:rFonts w:ascii="GHEA Grapalat" w:hAnsi="GHEA Grapalat" w:cs="Sylfaen"/>
          <w:sz w:val="20"/>
          <w:lang w:val="hy-AM"/>
        </w:rPr>
        <w:t>համար</w:t>
      </w:r>
      <w:r w:rsidRPr="005E1F72">
        <w:rPr>
          <w:rFonts w:ascii="GHEA Grapalat" w:hAnsi="GHEA Grapalat" w:cs="Times Armenian"/>
          <w:sz w:val="20"/>
          <w:lang w:val="hy-AM"/>
        </w:rPr>
        <w:t xml:space="preserve">։ </w:t>
      </w:r>
    </w:p>
    <w:p w14:paraId="7619DAA4" w14:textId="77777777" w:rsidR="001776C0" w:rsidRPr="005E1F72" w:rsidRDefault="001776C0" w:rsidP="001776C0">
      <w:pPr>
        <w:ind w:firstLine="709"/>
        <w:jc w:val="both"/>
        <w:rPr>
          <w:rFonts w:ascii="GHEA Grapalat" w:hAnsi="GHEA Grapalat" w:cs="Times Armenian"/>
          <w:sz w:val="20"/>
          <w:lang w:val="hy-AM"/>
        </w:rPr>
      </w:pPr>
    </w:p>
    <w:p w14:paraId="58E5CDDF" w14:textId="1B220B3D" w:rsidR="001776C0" w:rsidRPr="005E1F72" w:rsidRDefault="001776C0" w:rsidP="001776C0">
      <w:pPr>
        <w:ind w:firstLine="709"/>
        <w:jc w:val="both"/>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 xml:space="preserve">2. </w:t>
      </w:r>
      <w:r w:rsidR="0049790C" w:rsidRPr="0049790C">
        <w:rPr>
          <w:rFonts w:ascii="GHEA Grapalat" w:hAnsi="GHEA Grapalat"/>
          <w:b/>
          <w:sz w:val="20"/>
          <w:lang w:val="hy-AM"/>
        </w:rPr>
        <w:t xml:space="preserve"> </w:t>
      </w:r>
      <w:r w:rsidRPr="005E1F72">
        <w:rPr>
          <w:rFonts w:ascii="GHEA Grapalat" w:hAnsi="GHEA Grapalat"/>
          <w:b/>
          <w:sz w:val="20"/>
          <w:lang w:val="hy-AM"/>
        </w:rPr>
        <w:t>ԿՈՂՄԵՐԻ ԻՐԱՎՈՒՆՔՆԵՐԸ ԵՎ ՊԱՐՏԱԿԱՆՈՒԹՅՈՒՆՆԵՐԸ</w:t>
      </w:r>
    </w:p>
    <w:p w14:paraId="43310AF8" w14:textId="55847520" w:rsidR="001776C0" w:rsidRPr="005E1F72" w:rsidRDefault="001776C0" w:rsidP="001776C0">
      <w:pPr>
        <w:ind w:firstLine="709"/>
        <w:jc w:val="both"/>
        <w:rPr>
          <w:rFonts w:ascii="GHEA Grapalat" w:hAnsi="GHEA Grapalat"/>
          <w:b/>
          <w:sz w:val="20"/>
          <w:lang w:val="hy-AM"/>
        </w:rPr>
      </w:pPr>
      <w:r w:rsidRPr="005E1F72">
        <w:rPr>
          <w:rFonts w:ascii="GHEA Grapalat" w:hAnsi="GHEA Grapalat"/>
          <w:b/>
          <w:sz w:val="20"/>
          <w:lang w:val="hy-AM"/>
        </w:rPr>
        <w:t xml:space="preserve">2.1 </w:t>
      </w:r>
      <w:r w:rsidR="0049790C" w:rsidRPr="005E1F72">
        <w:rPr>
          <w:rFonts w:ascii="GHEA Grapalat" w:hAnsi="GHEA Grapalat"/>
          <w:b/>
          <w:sz w:val="20"/>
          <w:lang w:val="hy-AM"/>
        </w:rPr>
        <w:t>ԳՆՈՐԴՆ ԻՐԱՎՈՒՆՔ ՈՒՆԻ`</w:t>
      </w:r>
    </w:p>
    <w:p w14:paraId="4B7E984C" w14:textId="128E3B19"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9790C" w:rsidRPr="0049790C">
        <w:rPr>
          <w:rFonts w:ascii="GHEA Grapalat" w:hAnsi="GHEA Grapalat"/>
          <w:sz w:val="20"/>
          <w:lang w:val="hy-AM"/>
        </w:rPr>
        <w:t>5</w:t>
      </w:r>
      <w:r w:rsidRPr="005E1F72">
        <w:rPr>
          <w:rFonts w:ascii="GHEA Grapalat" w:hAnsi="GHEA Grapalat"/>
          <w:sz w:val="20"/>
          <w:lang w:val="hy-AM"/>
        </w:rPr>
        <w:t xml:space="preserve"> օրից ավելի:</w:t>
      </w:r>
    </w:p>
    <w:p w14:paraId="52A58209"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27A78B9"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14:paraId="1F7628CD"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30800EA"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14:paraId="3517CC94"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14:paraId="6D100CC0"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14:paraId="1BC60A6D"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178AC800"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14:paraId="422757A8"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7A5A8F96"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7F43593C"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5C35ACA"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0E4FD1A6"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272A7638" w14:textId="77777777" w:rsidR="001776C0" w:rsidRPr="005E1F72" w:rsidRDefault="001776C0" w:rsidP="001776C0">
      <w:pPr>
        <w:tabs>
          <w:tab w:val="left" w:pos="720"/>
        </w:tabs>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2305FC91" w14:textId="77777777" w:rsidR="001776C0" w:rsidRPr="005E1F72" w:rsidRDefault="001776C0" w:rsidP="001776C0">
      <w:pPr>
        <w:tabs>
          <w:tab w:val="left" w:pos="720"/>
        </w:tabs>
        <w:ind w:firstLine="709"/>
        <w:jc w:val="both"/>
        <w:rPr>
          <w:rFonts w:ascii="GHEA Grapalat" w:hAnsi="GHEA Grapalat"/>
          <w:sz w:val="20"/>
          <w:lang w:val="hy-AM"/>
        </w:rPr>
      </w:pPr>
      <w:r w:rsidRPr="005E1F72">
        <w:rPr>
          <w:rFonts w:ascii="GHEA Grapalat" w:hAnsi="GHEA Grapalat"/>
          <w:sz w:val="20"/>
          <w:lang w:val="hy-AM"/>
        </w:rPr>
        <w:tab/>
        <w:t>2.1.7.1 Վաճառողի կողմից պայմանագիրը խախտելն էական է համարվում, եթե`</w:t>
      </w:r>
    </w:p>
    <w:p w14:paraId="37B6FF53" w14:textId="77777777" w:rsidR="001776C0" w:rsidRPr="005E1F72" w:rsidRDefault="001776C0" w:rsidP="001776C0">
      <w:pPr>
        <w:tabs>
          <w:tab w:val="left" w:pos="720"/>
        </w:tabs>
        <w:ind w:firstLine="709"/>
        <w:jc w:val="both"/>
        <w:rPr>
          <w:rFonts w:ascii="GHEA Grapalat" w:hAnsi="GHEA Grapalat"/>
          <w:sz w:val="20"/>
          <w:lang w:val="hy-AM"/>
        </w:rPr>
      </w:pPr>
      <w:r w:rsidRPr="005E1F72">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26DD2EC" w14:textId="3C8F2836" w:rsidR="001776C0" w:rsidRPr="005E1F72" w:rsidRDefault="001776C0" w:rsidP="001776C0">
      <w:pPr>
        <w:tabs>
          <w:tab w:val="left" w:pos="720"/>
        </w:tabs>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0098387F" w:rsidRPr="0098387F">
        <w:rPr>
          <w:rFonts w:ascii="GHEA Grapalat" w:hAnsi="GHEA Grapalat"/>
          <w:sz w:val="20"/>
          <w:lang w:val="hy-AM"/>
        </w:rPr>
        <w:t>5</w:t>
      </w:r>
      <w:r w:rsidRPr="005E1F72">
        <w:rPr>
          <w:rFonts w:ascii="GHEA Grapalat" w:hAnsi="GHEA Grapalat"/>
          <w:sz w:val="20"/>
          <w:lang w:val="hy-AM"/>
        </w:rPr>
        <w:t xml:space="preserve"> օրից ավելի,</w:t>
      </w:r>
    </w:p>
    <w:p w14:paraId="4A414AF3" w14:textId="77777777" w:rsidR="001776C0" w:rsidRPr="005E1F72" w:rsidRDefault="001776C0" w:rsidP="001776C0">
      <w:pPr>
        <w:tabs>
          <w:tab w:val="left" w:pos="720"/>
        </w:tabs>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14:paraId="45E5345B" w14:textId="77777777" w:rsidR="001776C0" w:rsidRPr="005E1F72" w:rsidRDefault="001776C0" w:rsidP="001776C0">
      <w:pPr>
        <w:tabs>
          <w:tab w:val="left" w:pos="720"/>
        </w:tabs>
        <w:ind w:firstLine="709"/>
        <w:jc w:val="both"/>
        <w:rPr>
          <w:rFonts w:ascii="GHEA Grapalat" w:hAnsi="GHEA Grapalat"/>
          <w:sz w:val="12"/>
          <w:szCs w:val="12"/>
          <w:lang w:val="hy-AM"/>
        </w:rPr>
      </w:pPr>
    </w:p>
    <w:p w14:paraId="05165D01" w14:textId="3E9E439F" w:rsidR="001776C0" w:rsidRPr="005E1F72" w:rsidRDefault="001776C0" w:rsidP="001776C0">
      <w:pPr>
        <w:ind w:firstLine="709"/>
        <w:jc w:val="both"/>
        <w:rPr>
          <w:rFonts w:ascii="GHEA Grapalat" w:hAnsi="GHEA Grapalat"/>
          <w:b/>
          <w:sz w:val="20"/>
          <w:lang w:val="hy-AM"/>
        </w:rPr>
      </w:pPr>
      <w:r w:rsidRPr="005E1F72">
        <w:rPr>
          <w:rFonts w:ascii="GHEA Grapalat" w:hAnsi="GHEA Grapalat"/>
          <w:b/>
          <w:sz w:val="20"/>
          <w:lang w:val="hy-AM"/>
        </w:rPr>
        <w:t xml:space="preserve">2.2 </w:t>
      </w:r>
      <w:r w:rsidR="0098387F" w:rsidRPr="009B1FF9">
        <w:rPr>
          <w:rFonts w:ascii="GHEA Grapalat" w:hAnsi="GHEA Grapalat"/>
          <w:b/>
          <w:sz w:val="20"/>
          <w:lang w:val="hy-AM"/>
        </w:rPr>
        <w:t xml:space="preserve">  </w:t>
      </w:r>
      <w:r w:rsidR="0098387F" w:rsidRPr="005E1F72">
        <w:rPr>
          <w:rFonts w:ascii="GHEA Grapalat" w:hAnsi="GHEA Grapalat"/>
          <w:b/>
          <w:sz w:val="20"/>
          <w:lang w:val="hy-AM"/>
        </w:rPr>
        <w:t>ԳՆՈՐԴԸ ՊԱՐՏԱՎՈՐ Է`</w:t>
      </w:r>
    </w:p>
    <w:p w14:paraId="45FAAFF4"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D3CED25"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562858C"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0FAA3549"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0FCAFACD"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790456AC" w14:textId="77777777" w:rsidR="001776C0" w:rsidRPr="005E1F72" w:rsidRDefault="001776C0" w:rsidP="001776C0">
      <w:pPr>
        <w:ind w:firstLine="709"/>
        <w:jc w:val="both"/>
        <w:rPr>
          <w:rFonts w:ascii="GHEA Grapalat" w:hAnsi="GHEA Grapalat"/>
          <w:sz w:val="20"/>
          <w:lang w:val="hy-AM"/>
        </w:rPr>
      </w:pPr>
    </w:p>
    <w:p w14:paraId="367DFA46" w14:textId="768B542C" w:rsidR="001776C0" w:rsidRPr="005E1F72" w:rsidRDefault="001776C0" w:rsidP="001776C0">
      <w:pPr>
        <w:ind w:firstLine="709"/>
        <w:jc w:val="both"/>
        <w:rPr>
          <w:rFonts w:ascii="GHEA Grapalat" w:hAnsi="GHEA Grapalat"/>
          <w:b/>
          <w:sz w:val="20"/>
          <w:lang w:val="hy-AM"/>
        </w:rPr>
      </w:pPr>
      <w:r w:rsidRPr="005E1F72">
        <w:rPr>
          <w:rFonts w:ascii="GHEA Grapalat" w:hAnsi="GHEA Grapalat"/>
          <w:b/>
          <w:sz w:val="20"/>
          <w:lang w:val="hy-AM"/>
        </w:rPr>
        <w:t xml:space="preserve">2.3 </w:t>
      </w:r>
      <w:r w:rsidR="00E04CCC" w:rsidRPr="009B1FF9">
        <w:rPr>
          <w:rFonts w:ascii="GHEA Grapalat" w:hAnsi="GHEA Grapalat"/>
          <w:b/>
          <w:sz w:val="20"/>
          <w:lang w:val="hy-AM"/>
        </w:rPr>
        <w:t xml:space="preserve">     </w:t>
      </w:r>
      <w:r w:rsidR="00E04CCC" w:rsidRPr="005E1F72">
        <w:rPr>
          <w:rFonts w:ascii="GHEA Grapalat" w:hAnsi="GHEA Grapalat"/>
          <w:b/>
          <w:sz w:val="20"/>
          <w:lang w:val="hy-AM"/>
        </w:rPr>
        <w:t>ՎԱՃԱՌՈՂՆ ԻՐԱՎՈՒՆՔ ՈՒՆԻ`</w:t>
      </w:r>
    </w:p>
    <w:p w14:paraId="19F71797"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14:paraId="3750AC43"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2CED46DB"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2.3.3 Միակողմանի լուծել պայմանագիրը (լրիվ կամ մասնակի), եթե Գնորդն էականորեն խախտել է պայմանագիրը:</w:t>
      </w:r>
    </w:p>
    <w:p w14:paraId="25C40219"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6B9137F2"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2.3.4 Գնորդի համաձայնությամբ վաղաժամկետ մատակարարել ապրանքը։ </w:t>
      </w:r>
    </w:p>
    <w:p w14:paraId="3D1C27F7" w14:textId="77777777" w:rsidR="001776C0" w:rsidRPr="005E1F72" w:rsidRDefault="001776C0" w:rsidP="001776C0">
      <w:pPr>
        <w:ind w:firstLine="709"/>
        <w:jc w:val="both"/>
        <w:rPr>
          <w:rFonts w:ascii="GHEA Grapalat" w:hAnsi="GHEA Grapalat"/>
          <w:sz w:val="20"/>
          <w:lang w:val="hy-AM"/>
        </w:rPr>
      </w:pPr>
    </w:p>
    <w:p w14:paraId="7C35FBAE" w14:textId="4C8235A3" w:rsidR="001776C0" w:rsidRPr="005E1F72" w:rsidRDefault="001776C0" w:rsidP="001776C0">
      <w:pPr>
        <w:ind w:firstLine="709"/>
        <w:jc w:val="both"/>
        <w:rPr>
          <w:rFonts w:ascii="GHEA Grapalat" w:hAnsi="GHEA Grapalat"/>
          <w:b/>
          <w:sz w:val="20"/>
          <w:lang w:val="hy-AM"/>
        </w:rPr>
      </w:pPr>
      <w:r w:rsidRPr="005E1F72">
        <w:rPr>
          <w:rFonts w:ascii="GHEA Grapalat" w:hAnsi="GHEA Grapalat"/>
          <w:b/>
          <w:sz w:val="20"/>
          <w:lang w:val="hy-AM"/>
        </w:rPr>
        <w:t xml:space="preserve">2.4 </w:t>
      </w:r>
      <w:r w:rsidR="00E04CCC" w:rsidRPr="009B1FF9">
        <w:rPr>
          <w:rFonts w:ascii="GHEA Grapalat" w:hAnsi="GHEA Grapalat"/>
          <w:b/>
          <w:sz w:val="20"/>
          <w:lang w:val="hy-AM"/>
        </w:rPr>
        <w:t xml:space="preserve">  </w:t>
      </w:r>
      <w:r w:rsidR="00E04CCC" w:rsidRPr="005E1F72">
        <w:rPr>
          <w:rFonts w:ascii="GHEA Grapalat" w:hAnsi="GHEA Grapalat"/>
          <w:b/>
          <w:sz w:val="20"/>
          <w:lang w:val="hy-AM"/>
        </w:rPr>
        <w:t>ՎԱՃԱՌՈՂԸ ՊԱՐՏԱՎՈՐ Է`</w:t>
      </w:r>
    </w:p>
    <w:p w14:paraId="3E0530F5"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14:paraId="6833EC76"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2B035352"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14:paraId="39A02C35"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4</w:t>
      </w:r>
      <w:r w:rsidRPr="005E1F72">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0CCC8AA"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5</w:t>
      </w:r>
      <w:r w:rsidRPr="005E1F72">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14:paraId="5B3B12AC"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6</w:t>
      </w:r>
      <w:r w:rsidRPr="005E1F72">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448466D"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7</w:t>
      </w:r>
      <w:r w:rsidRPr="005E1F72">
        <w:rPr>
          <w:rFonts w:ascii="GHEA Grapalat" w:hAnsi="GHEA Grapalat"/>
          <w:sz w:val="20"/>
          <w:lang w:val="hy-AM"/>
        </w:rPr>
        <w:t xml:space="preserve"> Պայմանագրով նախատեսված դեպքերում վճարել պայմանագրի 6.2 և 6.3  կետերով նախատեսված տույժը և տուգանքը։</w:t>
      </w:r>
    </w:p>
    <w:p w14:paraId="63C27353"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8</w:t>
      </w:r>
      <w:r w:rsidRPr="005E1F72">
        <w:rPr>
          <w:rFonts w:ascii="GHEA Grapalat" w:hAnsi="GHEA Grapalat"/>
          <w:sz w:val="20"/>
          <w:lang w:val="hy-AM"/>
        </w:rPr>
        <w:t xml:space="preserve"> Գնորդին հանձնել ապրանքի պատկանելիքները և համապատասխան փաստաթղթերը։</w:t>
      </w:r>
    </w:p>
    <w:p w14:paraId="35CF2C0B"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 xml:space="preserve">9 </w:t>
      </w:r>
      <w:r w:rsidRPr="005E1F72">
        <w:rPr>
          <w:rFonts w:ascii="GHEA Grapalat" w:hAnsi="GHEA Grapalat"/>
          <w:sz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14:paraId="67D96342" w14:textId="77777777" w:rsidR="001776C0" w:rsidRDefault="001776C0" w:rsidP="001776C0">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10</w:t>
      </w:r>
      <w:r w:rsidRPr="005E1F72">
        <w:rPr>
          <w:rFonts w:ascii="GHEA Grapalat" w:hAnsi="GHEA Grapalat"/>
          <w:sz w:val="20"/>
          <w:lang w:val="hy-AM"/>
        </w:rPr>
        <w:t xml:space="preserve"> </w:t>
      </w:r>
      <w:r w:rsidRPr="003738F3">
        <w:rPr>
          <w:rFonts w:ascii="GHEA Grapalat" w:hAnsi="GHEA Grapalat"/>
          <w:sz w:val="20"/>
          <w:lang w:val="hy-AM"/>
        </w:rPr>
        <w:t>Որակավորման և պայմանագրի ապահովում ներկայացրած անձը պարտավոր է ապահովումների</w:t>
      </w:r>
      <w:r w:rsidRPr="005E1F7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0F65226C" w14:textId="77777777" w:rsidR="00E04CCC" w:rsidRDefault="00E04CCC" w:rsidP="001776C0">
      <w:pPr>
        <w:ind w:firstLine="709"/>
        <w:jc w:val="both"/>
        <w:rPr>
          <w:rFonts w:ascii="GHEA Grapalat" w:hAnsi="GHEA Grapalat"/>
          <w:sz w:val="20"/>
          <w:lang w:val="hy-AM"/>
        </w:rPr>
      </w:pPr>
    </w:p>
    <w:p w14:paraId="5B6F1267" w14:textId="77777777" w:rsidR="00E04CCC" w:rsidRDefault="00E04CCC" w:rsidP="001776C0">
      <w:pPr>
        <w:ind w:firstLine="709"/>
        <w:jc w:val="both"/>
        <w:rPr>
          <w:rFonts w:ascii="GHEA Grapalat" w:hAnsi="GHEA Grapalat"/>
          <w:sz w:val="20"/>
          <w:lang w:val="hy-AM"/>
        </w:rPr>
      </w:pPr>
    </w:p>
    <w:p w14:paraId="606D343E" w14:textId="77777777" w:rsidR="00E04CCC" w:rsidRDefault="00E04CCC" w:rsidP="001776C0">
      <w:pPr>
        <w:ind w:firstLine="709"/>
        <w:jc w:val="both"/>
        <w:rPr>
          <w:rFonts w:ascii="GHEA Grapalat" w:hAnsi="GHEA Grapalat"/>
          <w:sz w:val="20"/>
          <w:lang w:val="hy-AM"/>
        </w:rPr>
      </w:pPr>
    </w:p>
    <w:p w14:paraId="387619C3" w14:textId="5CA84911" w:rsidR="001776C0" w:rsidRPr="00381A2C" w:rsidRDefault="001776C0" w:rsidP="00E04CCC">
      <w:pPr>
        <w:ind w:firstLine="709"/>
        <w:rPr>
          <w:rFonts w:ascii="GHEA Grapalat" w:hAnsi="GHEA Grapalat"/>
          <w:b/>
          <w:sz w:val="20"/>
          <w:lang w:val="hy-AM"/>
        </w:rPr>
      </w:pPr>
      <w:r w:rsidRPr="005E1F72">
        <w:rPr>
          <w:rFonts w:ascii="GHEA Grapalat" w:hAnsi="GHEA Grapalat"/>
          <w:b/>
          <w:sz w:val="20"/>
          <w:lang w:val="hy-AM"/>
        </w:rPr>
        <w:lastRenderedPageBreak/>
        <w:t xml:space="preserve">3. </w:t>
      </w:r>
      <w:r w:rsidR="00E04CCC" w:rsidRPr="00E04CCC">
        <w:rPr>
          <w:rFonts w:ascii="GHEA Grapalat" w:hAnsi="GHEA Grapalat"/>
          <w:b/>
          <w:sz w:val="20"/>
          <w:lang w:val="hy-AM"/>
        </w:rPr>
        <w:t xml:space="preserve">  </w:t>
      </w:r>
      <w:r w:rsidRPr="005E1F72">
        <w:rPr>
          <w:rFonts w:ascii="GHEA Grapalat" w:hAnsi="GHEA Grapalat"/>
          <w:b/>
          <w:sz w:val="20"/>
          <w:lang w:val="hy-AM"/>
        </w:rPr>
        <w:t xml:space="preserve">ՊԱՅՄԱՆԱԳՐԻ ԳԻՆԸ ԵՎ ՎՃԱՐՄԱՆ </w:t>
      </w:r>
      <w:r w:rsidRPr="00381A2C">
        <w:rPr>
          <w:rFonts w:ascii="GHEA Grapalat" w:hAnsi="GHEA Grapalat"/>
          <w:b/>
          <w:sz w:val="20"/>
          <w:lang w:val="hy-AM"/>
        </w:rPr>
        <w:t>ԿԱՐԳԸ</w:t>
      </w:r>
    </w:p>
    <w:p w14:paraId="25C71446" w14:textId="77777777" w:rsidR="001776C0" w:rsidRPr="005E1F72" w:rsidRDefault="001776C0" w:rsidP="001776C0">
      <w:pPr>
        <w:ind w:firstLine="709"/>
        <w:jc w:val="both"/>
        <w:rPr>
          <w:rFonts w:ascii="GHEA Grapalat" w:hAnsi="GHEA Grapalat"/>
          <w:sz w:val="20"/>
          <w:lang w:val="hy-AM"/>
        </w:rPr>
      </w:pPr>
      <w:r w:rsidRPr="00381A2C">
        <w:rPr>
          <w:rFonts w:ascii="GHEA Grapalat" w:hAnsi="GHEA Grapalat"/>
          <w:sz w:val="20"/>
          <w:lang w:val="hy-AM"/>
        </w:rPr>
        <w:t>3.1  Պայմանագրի գինը կազմում է ________________ ՀՀ դրամ, ներառյալ ԱԱՀ-ն:</w:t>
      </w:r>
      <w:r>
        <w:rPr>
          <w:rStyle w:val="FootnoteReference"/>
          <w:rFonts w:ascii="GHEA Grapalat" w:hAnsi="GHEA Grapalat"/>
          <w:sz w:val="20"/>
          <w:lang w:val="hy-AM"/>
        </w:rPr>
        <w:footnoteReference w:id="19"/>
      </w:r>
      <w:r>
        <w:rPr>
          <w:rFonts w:ascii="GHEA Grapalat" w:hAnsi="GHEA Grapalat"/>
          <w:sz w:val="20"/>
          <w:vertAlign w:val="superscript"/>
          <w:lang w:val="hy-AM"/>
        </w:rPr>
        <w:t xml:space="preserve"> </w:t>
      </w:r>
      <w:r w:rsidRPr="00381A2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5E1F72">
        <w:rPr>
          <w:rFonts w:ascii="GHEA Grapalat" w:hAnsi="GHEA Grapalat"/>
          <w:sz w:val="20"/>
          <w:lang w:val="hy-AM"/>
        </w:rPr>
        <w:t>բոլոր վճարները (ծախսերը), այդ թվում` հարկերը, տուրքերը, փոխադրման, ապահովագրման ծախսերը, պարգևավճարները և ակնկալվող շահույթը։</w:t>
      </w:r>
    </w:p>
    <w:p w14:paraId="61619160" w14:textId="77777777" w:rsidR="001776C0" w:rsidRPr="005E1F72" w:rsidRDefault="001776C0" w:rsidP="001776C0">
      <w:pPr>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771308CE" w14:textId="4D03D29B" w:rsidR="001776C0" w:rsidRPr="005E1F72" w:rsidRDefault="001776C0" w:rsidP="001776C0">
      <w:pPr>
        <w:ind w:firstLine="709"/>
        <w:jc w:val="both"/>
        <w:rPr>
          <w:rFonts w:ascii="GHEA Grapalat" w:hAnsi="GHEA Grapalat"/>
          <w:sz w:val="20"/>
          <w:lang w:val="hy-AM"/>
        </w:rPr>
      </w:pPr>
      <w:r w:rsidRPr="005E1F72">
        <w:rPr>
          <w:rFonts w:ascii="GHEA Grapalat" w:hAnsi="GHEA Grapalat" w:cs="Sylfaen"/>
          <w:sz w:val="20"/>
          <w:lang w:val="hy-AM"/>
        </w:rPr>
        <w:t>3.2 Պայմանա</w:t>
      </w:r>
      <w:r w:rsidRPr="005E1F72">
        <w:rPr>
          <w:rFonts w:ascii="GHEA Grapalat" w:hAnsi="GHEA Grapalat" w:cs="Times Armenian"/>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գ</w:t>
      </w:r>
      <w:r w:rsidRPr="005E1F72">
        <w:rPr>
          <w:rFonts w:ascii="GHEA Grapalat" w:hAnsi="GHEA Grapalat" w:cs="Sylfaen"/>
          <w:sz w:val="20"/>
          <w:lang w:val="hy-AM"/>
        </w:rPr>
        <w:t>նից</w:t>
      </w:r>
      <w:r w:rsidRPr="005E1F72">
        <w:rPr>
          <w:rFonts w:ascii="GHEA Grapalat" w:hAnsi="GHEA Grapalat" w:cs="Times Armenian"/>
          <w:sz w:val="20"/>
          <w:lang w:val="hy-AM"/>
        </w:rPr>
        <w:t xml:space="preserve">` </w:t>
      </w:r>
      <w:r w:rsidR="00E04CCC">
        <w:rPr>
          <w:rFonts w:ascii="GHEA Grapalat" w:hAnsi="GHEA Grapalat" w:cs="Times Armenian"/>
          <w:color w:val="FF0000"/>
          <w:sz w:val="20"/>
          <w:lang w:val="hy-AM"/>
        </w:rPr>
        <w:t xml:space="preserve">ֆինանսական միջոցներ նախատեսվելու դեպքում </w:t>
      </w:r>
      <w:r w:rsidR="00E04CCC" w:rsidRPr="005B2175">
        <w:rPr>
          <w:rFonts w:ascii="GHEA Grapalat" w:hAnsi="GHEA Grapalat" w:cs="Times Armenian"/>
          <w:color w:val="FF0000"/>
          <w:sz w:val="20"/>
          <w:lang w:val="hy-AM"/>
        </w:rPr>
        <w:t xml:space="preserve">մինչև </w:t>
      </w:r>
      <w:r w:rsidR="00E90657">
        <w:rPr>
          <w:rFonts w:ascii="GHEA Grapalat" w:hAnsi="GHEA Grapalat" w:cs="Times Armenian"/>
          <w:color w:val="FF0000"/>
          <w:sz w:val="20"/>
          <w:lang w:val="hy-AM"/>
        </w:rPr>
        <w:t>3</w:t>
      </w:r>
      <w:r w:rsidR="00E04CCC">
        <w:rPr>
          <w:rFonts w:ascii="GHEA Grapalat" w:hAnsi="GHEA Grapalat" w:cs="Times Armenian"/>
          <w:color w:val="FF0000"/>
          <w:sz w:val="20"/>
          <w:lang w:val="hy-AM"/>
        </w:rPr>
        <w:t>0</w:t>
      </w:r>
      <w:r w:rsidR="00E04CCC" w:rsidRPr="005B2175">
        <w:rPr>
          <w:rFonts w:ascii="GHEA Grapalat" w:hAnsi="GHEA Grapalat" w:cs="Times Armenian"/>
          <w:color w:val="FF0000"/>
          <w:sz w:val="20"/>
          <w:lang w:val="hy-AM"/>
        </w:rPr>
        <w:t xml:space="preserve">% </w:t>
      </w:r>
      <w:r w:rsidR="00E04CCC" w:rsidRPr="005B2175">
        <w:rPr>
          <w:rFonts w:ascii="GHEA Grapalat" w:hAnsi="GHEA Grapalat" w:cs="Sylfaen"/>
          <w:color w:val="FF0000"/>
          <w:sz w:val="20"/>
          <w:lang w:val="hy-AM"/>
        </w:rPr>
        <w:t>ՀՀ</w:t>
      </w:r>
      <w:r w:rsidR="00E04CCC" w:rsidRPr="005B2175">
        <w:rPr>
          <w:rFonts w:ascii="GHEA Grapalat" w:hAnsi="GHEA Grapalat" w:cs="Times Armenian"/>
          <w:color w:val="FF0000"/>
          <w:sz w:val="20"/>
          <w:lang w:val="hy-AM"/>
        </w:rPr>
        <w:t xml:space="preserve"> </w:t>
      </w:r>
      <w:r w:rsidR="00E04CCC" w:rsidRPr="005B2175">
        <w:rPr>
          <w:rFonts w:ascii="GHEA Grapalat" w:hAnsi="GHEA Grapalat" w:cs="Sylfaen"/>
          <w:color w:val="FF0000"/>
          <w:sz w:val="20"/>
          <w:lang w:val="hy-AM"/>
        </w:rPr>
        <w:t>դրամը</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փոխանցում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Վաճառողի </w:t>
      </w:r>
      <w:r w:rsidRPr="005E1F72">
        <w:rPr>
          <w:rFonts w:ascii="GHEA Grapalat" w:hAnsi="GHEA Grapalat" w:cs="Sylfaen"/>
          <w:sz w:val="20"/>
          <w:lang w:val="hy-AM"/>
        </w:rPr>
        <w:t>բանկային</w:t>
      </w:r>
      <w:r w:rsidRPr="005E1F72">
        <w:rPr>
          <w:rFonts w:ascii="GHEA Grapalat" w:hAnsi="GHEA Grapalat" w:cs="Times Armenian"/>
          <w:sz w:val="20"/>
          <w:lang w:val="hy-AM"/>
        </w:rPr>
        <w:t xml:space="preserve"> </w:t>
      </w:r>
      <w:r w:rsidRPr="005E1F72">
        <w:rPr>
          <w:rFonts w:ascii="GHEA Grapalat" w:hAnsi="GHEA Grapalat" w:cs="Sylfaen"/>
          <w:sz w:val="20"/>
          <w:lang w:val="hy-AM"/>
        </w:rPr>
        <w:t>հաշվին</w:t>
      </w:r>
      <w:r w:rsidRPr="005E1F72">
        <w:rPr>
          <w:rFonts w:ascii="GHEA Grapalat" w:hAnsi="GHEA Grapalat" w:cs="Times Armenian"/>
          <w:sz w:val="20"/>
          <w:lang w:val="hy-AM"/>
        </w:rPr>
        <w:t xml:space="preserve">` </w:t>
      </w:r>
      <w:r w:rsidRPr="005E1F72">
        <w:rPr>
          <w:rFonts w:ascii="GHEA Grapalat" w:hAnsi="GHEA Grapalat" w:cs="Sylfaen"/>
          <w:sz w:val="20"/>
          <w:lang w:val="hy-AM"/>
        </w:rPr>
        <w:t>որպես</w:t>
      </w:r>
      <w:r w:rsidRPr="005E1F72">
        <w:rPr>
          <w:rFonts w:ascii="GHEA Grapalat" w:hAnsi="GHEA Grapalat" w:cs="Times Armenian"/>
          <w:sz w:val="20"/>
          <w:lang w:val="hy-AM"/>
        </w:rPr>
        <w:t xml:space="preserve"> </w:t>
      </w:r>
      <w:r w:rsidRPr="005E1F72">
        <w:rPr>
          <w:rFonts w:ascii="GHEA Grapalat" w:hAnsi="GHEA Grapalat" w:cs="Sylfaen"/>
          <w:sz w:val="20"/>
          <w:lang w:val="hy-AM"/>
        </w:rPr>
        <w:t>կանխավճար։ Կանխավճարի</w:t>
      </w:r>
      <w:r w:rsidRPr="005E1F72">
        <w:rPr>
          <w:rFonts w:ascii="GHEA Grapalat" w:hAnsi="GHEA Grapalat" w:cs="Times Armenian"/>
          <w:sz w:val="20"/>
          <w:lang w:val="hy-AM"/>
        </w:rPr>
        <w:t xml:space="preserve"> </w:t>
      </w:r>
      <w:r w:rsidRPr="005E1F72">
        <w:rPr>
          <w:rFonts w:ascii="GHEA Grapalat" w:hAnsi="GHEA Grapalat" w:cs="Sylfaen"/>
          <w:sz w:val="20"/>
          <w:lang w:val="hy-AM"/>
        </w:rPr>
        <w:t>մարումն</w:t>
      </w:r>
      <w:r w:rsidRPr="005E1F72">
        <w:rPr>
          <w:rFonts w:ascii="GHEA Grapalat" w:hAnsi="GHEA Grapalat" w:cs="Times Armenian"/>
          <w:sz w:val="20"/>
          <w:lang w:val="hy-AM"/>
        </w:rPr>
        <w:t xml:space="preserve"> </w:t>
      </w:r>
      <w:r w:rsidRPr="005E1F72">
        <w:rPr>
          <w:rFonts w:ascii="GHEA Grapalat" w:hAnsi="GHEA Grapalat" w:cs="Sylfaen"/>
          <w:sz w:val="20"/>
          <w:lang w:val="hy-AM"/>
        </w:rPr>
        <w:t>իրականացվում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sz w:val="20"/>
          <w:lang w:val="hy-AM"/>
        </w:rPr>
        <w:t xml:space="preserve">հանձնման-ընդունման </w:t>
      </w:r>
      <w:r w:rsidRPr="005E1F72">
        <w:rPr>
          <w:rFonts w:ascii="GHEA Grapalat" w:hAnsi="GHEA Grapalat" w:cs="Sylfaen"/>
          <w:sz w:val="20"/>
          <w:lang w:val="hy-AM"/>
        </w:rPr>
        <w:t>արձանագրությունների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հիման</w:t>
      </w:r>
      <w:r w:rsidRPr="005E1F72">
        <w:rPr>
          <w:rFonts w:ascii="GHEA Grapalat" w:hAnsi="GHEA Grapalat" w:cs="Times Armenian"/>
          <w:sz w:val="20"/>
          <w:lang w:val="hy-AM"/>
        </w:rPr>
        <w:t xml:space="preserve"> </w:t>
      </w:r>
      <w:r w:rsidRPr="005E1F72">
        <w:rPr>
          <w:rFonts w:ascii="GHEA Grapalat" w:hAnsi="GHEA Grapalat" w:cs="Sylfaen"/>
          <w:sz w:val="20"/>
          <w:lang w:val="hy-AM"/>
        </w:rPr>
        <w:t>վրա</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կատարվող</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վճարումներից</w:t>
      </w:r>
      <w:r w:rsidRPr="005E1F72">
        <w:rPr>
          <w:rFonts w:ascii="GHEA Grapalat" w:hAnsi="GHEA Grapalat" w:cs="Times Armenian"/>
          <w:sz w:val="20"/>
          <w:lang w:val="hy-AM"/>
        </w:rPr>
        <w:t xml:space="preserve"> </w:t>
      </w:r>
      <w:r w:rsidRPr="005E1F72">
        <w:rPr>
          <w:rFonts w:ascii="GHEA Grapalat" w:hAnsi="GHEA Grapalat" w:cs="Sylfaen"/>
          <w:sz w:val="20"/>
          <w:lang w:val="hy-AM"/>
        </w:rPr>
        <w:t>նվազեցումներ</w:t>
      </w:r>
      <w:r w:rsidRPr="005E1F72">
        <w:rPr>
          <w:rFonts w:ascii="GHEA Grapalat" w:hAnsi="GHEA Grapalat" w:cs="Times Armenian"/>
          <w:sz w:val="20"/>
          <w:lang w:val="hy-AM"/>
        </w:rPr>
        <w:t xml:space="preserve"> (</w:t>
      </w:r>
      <w:r w:rsidRPr="005E1F72">
        <w:rPr>
          <w:rFonts w:ascii="GHEA Grapalat" w:hAnsi="GHEA Grapalat" w:cs="Sylfaen"/>
          <w:sz w:val="20"/>
          <w:lang w:val="hy-AM"/>
        </w:rPr>
        <w:t>պահումներ</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կատարելու</w:t>
      </w:r>
      <w:r w:rsidRPr="005E1F72">
        <w:rPr>
          <w:rFonts w:ascii="GHEA Grapalat" w:hAnsi="GHEA Grapalat" w:cs="Times Armenian"/>
          <w:sz w:val="20"/>
          <w:lang w:val="hy-AM"/>
        </w:rPr>
        <w:t xml:space="preserve"> </w:t>
      </w:r>
      <w:r w:rsidRPr="005E1F72">
        <w:rPr>
          <w:rFonts w:ascii="GHEA Grapalat" w:hAnsi="GHEA Grapalat" w:cs="Sylfaen"/>
          <w:sz w:val="20"/>
          <w:lang w:val="hy-AM"/>
        </w:rPr>
        <w:t>ձևով</w:t>
      </w:r>
      <w:r w:rsidRPr="005E1F72">
        <w:rPr>
          <w:rFonts w:ascii="GHEA Grapalat" w:hAnsi="GHEA Grapalat" w:cs="Times Armenian"/>
          <w:sz w:val="20"/>
          <w:lang w:val="hy-AM"/>
        </w:rPr>
        <w:t xml:space="preserve">։ </w:t>
      </w:r>
      <w:r w:rsidRPr="0039420F">
        <w:rPr>
          <w:rFonts w:ascii="GHEA Grapalat" w:hAnsi="GHEA Grapalat" w:cs="Times Armenian"/>
          <w:sz w:val="20"/>
          <w:lang w:val="hy-AM"/>
        </w:rPr>
        <w:t xml:space="preserve">Ընդ որում մինչև կանխավճարի ամբողջական մարումը, </w:t>
      </w:r>
      <w:r w:rsidRPr="0023114E">
        <w:rPr>
          <w:rFonts w:ascii="GHEA Grapalat" w:hAnsi="GHEA Grapalat" w:cs="Times Armenian"/>
          <w:sz w:val="20"/>
          <w:lang w:val="hy-AM"/>
        </w:rPr>
        <w:t>Վաճառողին</w:t>
      </w:r>
      <w:r w:rsidRPr="0039420F">
        <w:rPr>
          <w:rFonts w:ascii="GHEA Grapalat" w:hAnsi="GHEA Grapalat" w:cs="Times Armenian"/>
          <w:sz w:val="20"/>
          <w:lang w:val="hy-AM"/>
        </w:rPr>
        <w:t xml:space="preserve"> վճարումներ չեն կատարվում</w:t>
      </w:r>
      <w:r w:rsidRPr="002A4619">
        <w:rPr>
          <w:rFonts w:ascii="GHEA Grapalat" w:hAnsi="GHEA Grapalat" w:cs="Sylfaen"/>
          <w:sz w:val="20"/>
          <w:lang w:val="hy-AM"/>
        </w:rPr>
        <w:t>:</w:t>
      </w:r>
      <w:r>
        <w:rPr>
          <w:rStyle w:val="FootnoteReference"/>
          <w:rFonts w:ascii="GHEA Grapalat" w:hAnsi="GHEA Grapalat" w:cs="Sylfaen"/>
          <w:sz w:val="20"/>
          <w:lang w:val="hy-AM"/>
        </w:rPr>
        <w:footnoteReference w:id="20"/>
      </w:r>
    </w:p>
    <w:p w14:paraId="3045CD7C" w14:textId="10F07DA0" w:rsidR="001776C0" w:rsidRDefault="001776C0" w:rsidP="001776C0">
      <w:pPr>
        <w:ind w:firstLine="709"/>
        <w:jc w:val="both"/>
        <w:rPr>
          <w:rFonts w:ascii="GHEA Grapalat" w:hAnsi="GHEA Grapalat"/>
          <w:sz w:val="20"/>
          <w:lang w:val="hy-AM"/>
        </w:rPr>
      </w:pPr>
      <w:r w:rsidRPr="005E1F72">
        <w:rPr>
          <w:rFonts w:ascii="GHEA Grapalat" w:hAnsi="GHEA Grapalat"/>
          <w:sz w:val="20"/>
          <w:lang w:val="hy-AM"/>
        </w:rPr>
        <w:t>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Pr>
          <w:rFonts w:ascii="GHEA Grapalat" w:hAnsi="GHEA Grapalat"/>
          <w:sz w:val="20"/>
          <w:lang w:val="hy-AM"/>
        </w:rPr>
        <w:t>ս</w:t>
      </w:r>
      <w:r w:rsidRPr="005E1F72">
        <w:rPr>
          <w:rFonts w:ascii="GHEA Grapalat" w:hAnsi="GHEA Grapalat"/>
          <w:sz w:val="20"/>
          <w:lang w:val="hy-AM"/>
        </w:rPr>
        <w:t xml:space="preserve">ներին, բայց ոչ ուշ, քան մինչև տվյալ տարվա դեկտեմբերի </w:t>
      </w:r>
      <w:r w:rsidR="00786EBB">
        <w:rPr>
          <w:rFonts w:ascii="GHEA Grapalat" w:hAnsi="GHEA Grapalat"/>
          <w:sz w:val="20"/>
          <w:lang w:val="hy-AM"/>
        </w:rPr>
        <w:t>30</w:t>
      </w:r>
      <w:r w:rsidRPr="005E1F72">
        <w:rPr>
          <w:rFonts w:ascii="GHEA Grapalat" w:hAnsi="GHEA Grapalat"/>
          <w:sz w:val="20"/>
          <w:lang w:val="hy-AM"/>
        </w:rPr>
        <w:t xml:space="preserve">-ը: </w:t>
      </w:r>
    </w:p>
    <w:p w14:paraId="00E8D143" w14:textId="77777777" w:rsidR="001776C0" w:rsidRDefault="001776C0" w:rsidP="001776C0">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w:t>
      </w:r>
      <w:r w:rsidRPr="001D3B01">
        <w:rPr>
          <w:rFonts w:ascii="GHEA Grapalat" w:hAnsi="GHEA Grapalat"/>
          <w:sz w:val="20"/>
          <w:lang w:val="hy-AM"/>
        </w:rPr>
        <w:t>օրվա ընթացքում</w:t>
      </w:r>
      <w:r w:rsidRPr="001D3B01">
        <w:rPr>
          <w:rStyle w:val="FootnoteReference"/>
          <w:rFonts w:ascii="GHEA Grapalat" w:hAnsi="GHEA Grapalat"/>
          <w:sz w:val="20"/>
          <w:lang w:val="hy-AM"/>
        </w:rPr>
        <w:footnoteReference w:id="21"/>
      </w:r>
      <w:r w:rsidRPr="001D3B01">
        <w:rPr>
          <w:rFonts w:ascii="GHEA Grapalat" w:hAnsi="GHEA Grapalat"/>
          <w:sz w:val="20"/>
          <w:lang w:val="hy-AM"/>
        </w:rPr>
        <w:t>:</w:t>
      </w:r>
    </w:p>
    <w:p w14:paraId="2FF5896A" w14:textId="77777777" w:rsidR="001776C0" w:rsidRPr="005E1F72" w:rsidRDefault="001776C0" w:rsidP="001776C0">
      <w:pPr>
        <w:ind w:firstLine="720"/>
        <w:jc w:val="both"/>
        <w:rPr>
          <w:rFonts w:ascii="GHEA Grapalat" w:hAnsi="GHEA Grapalat" w:cs="Sylfaen"/>
          <w:i/>
          <w:sz w:val="20"/>
          <w:u w:val="single"/>
          <w:lang w:val="hy-AM"/>
        </w:rPr>
      </w:pPr>
    </w:p>
    <w:p w14:paraId="79A56E89" w14:textId="3A928A86" w:rsidR="001776C0" w:rsidRPr="005E1F72" w:rsidRDefault="001776C0" w:rsidP="00F22EC8">
      <w:pPr>
        <w:ind w:firstLine="709"/>
        <w:rPr>
          <w:rFonts w:ascii="GHEA Grapalat" w:hAnsi="GHEA Grapalat"/>
          <w:b/>
          <w:sz w:val="20"/>
          <w:lang w:val="hy-AM"/>
        </w:rPr>
      </w:pPr>
      <w:r w:rsidRPr="005E1F72">
        <w:rPr>
          <w:rFonts w:ascii="GHEA Grapalat" w:hAnsi="GHEA Grapalat"/>
          <w:b/>
          <w:sz w:val="20"/>
          <w:lang w:val="hy-AM"/>
        </w:rPr>
        <w:t xml:space="preserve">4. </w:t>
      </w:r>
      <w:r w:rsidR="00F22EC8" w:rsidRPr="009B1FF9">
        <w:rPr>
          <w:rFonts w:ascii="GHEA Grapalat" w:hAnsi="GHEA Grapalat"/>
          <w:b/>
          <w:sz w:val="20"/>
          <w:lang w:val="hy-AM"/>
        </w:rPr>
        <w:t xml:space="preserve">   </w:t>
      </w:r>
      <w:r w:rsidRPr="005E1F72">
        <w:rPr>
          <w:rFonts w:ascii="GHEA Grapalat" w:hAnsi="GHEA Grapalat"/>
          <w:b/>
          <w:sz w:val="20"/>
          <w:lang w:val="hy-AM"/>
        </w:rPr>
        <w:t>ԱՊՐԱՆՔԻ ՈՐԱԿԸ ԵՎ ԵՐԱՇԽԻՔԸ</w:t>
      </w:r>
    </w:p>
    <w:p w14:paraId="5A8E8577" w14:textId="77777777" w:rsidR="001776C0" w:rsidRPr="000B4CF4"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4.1 Վաճառողը երաշխավորում է մատակարարված </w:t>
      </w:r>
      <w:r>
        <w:rPr>
          <w:rFonts w:ascii="GHEA Grapalat" w:hAnsi="GHEA Grapalat"/>
          <w:sz w:val="20"/>
          <w:lang w:val="hy-AM"/>
        </w:rPr>
        <w:t>ա</w:t>
      </w:r>
      <w:r w:rsidRPr="005E1F72">
        <w:rPr>
          <w:rFonts w:ascii="GHEA Grapalat" w:hAnsi="GHEA Grapalat"/>
          <w:sz w:val="20"/>
          <w:lang w:val="hy-AM"/>
        </w:rPr>
        <w:t>պրանքի որակի համապատասխանությունը պետական ստանդարտի պահանջներին։</w:t>
      </w:r>
      <w:r w:rsidRPr="000B4CF4">
        <w:rPr>
          <w:rFonts w:ascii="GHEA Grapalat" w:hAnsi="GHEA Grapalat"/>
          <w:sz w:val="20"/>
          <w:lang w:val="hy-AM"/>
        </w:rPr>
        <w:t xml:space="preserve"> </w:t>
      </w:r>
    </w:p>
    <w:p w14:paraId="28A2FE46" w14:textId="758DB559" w:rsidR="001776C0" w:rsidRPr="00962AC7" w:rsidRDefault="001776C0" w:rsidP="001776C0">
      <w:pPr>
        <w:ind w:firstLine="702"/>
        <w:jc w:val="both"/>
        <w:rPr>
          <w:rFonts w:ascii="GHEA Grapalat" w:hAnsi="GHEA Grapalat" w:cs="Sylfaen"/>
          <w:sz w:val="20"/>
          <w:lang w:val="pt-BR"/>
        </w:rPr>
      </w:pPr>
      <w:r w:rsidRPr="005E1F72">
        <w:rPr>
          <w:rFonts w:ascii="GHEA Grapalat" w:hAnsi="GHEA Grapalat" w:cs="Times Armenian"/>
          <w:sz w:val="20"/>
          <w:lang w:val="pt-BR"/>
        </w:rPr>
        <w:t xml:space="preserve">4.2 </w:t>
      </w:r>
      <w:r w:rsidRPr="005E1F72">
        <w:rPr>
          <w:rFonts w:ascii="GHEA Grapalat" w:hAnsi="GHEA Grapalat" w:cs="Sylfaen"/>
          <w:sz w:val="20"/>
          <w:lang w:val="pt-BR"/>
        </w:rPr>
        <w:t xml:space="preserve">Հիմնական միջոց հանդիսացող ապրանքների </w:t>
      </w:r>
      <w:r w:rsidRPr="006B31A0">
        <w:rPr>
          <w:rFonts w:ascii="GHEA Grapalat" w:hAnsi="GHEA Grapalat"/>
          <w:sz w:val="20"/>
          <w:lang w:val="hy-AM"/>
        </w:rPr>
        <w:t xml:space="preserve">համար երաշխիքային ժամկետ է սահմանվում Գնորդի կողմից ապրանքն ընդունվելու օրվան հաջորդող օրվանից հաշված </w:t>
      </w:r>
      <w:r w:rsidR="00F22EC8" w:rsidRPr="00A4075F">
        <w:rPr>
          <w:rFonts w:ascii="GHEA Grapalat" w:hAnsi="GHEA Grapalat"/>
          <w:b/>
          <w:bCs/>
          <w:sz w:val="20"/>
          <w:lang w:val="hy-AM"/>
        </w:rPr>
        <w:t>730</w:t>
      </w:r>
      <w:r w:rsidRPr="006B31A0">
        <w:rPr>
          <w:rFonts w:ascii="GHEA Grapalat" w:hAnsi="GHEA Grapalat"/>
          <w:sz w:val="20"/>
          <w:lang w:val="hy-AM"/>
        </w:rPr>
        <w:t xml:space="preserve"> օրացուցային օրը:  Եթե երաշխիքային ժամկետի ընթացքում ի հայտ են եկել մատակարարված ապրանքի թերություններ, ապա Վաճառողը</w:t>
      </w:r>
      <w:r w:rsidRPr="00962AC7">
        <w:rPr>
          <w:rFonts w:ascii="GHEA Grapalat" w:hAnsi="GHEA Grapalat" w:cs="Sylfaen"/>
          <w:sz w:val="20"/>
          <w:lang w:val="pt-BR"/>
        </w:rPr>
        <w:t xml:space="preserve"> պարտավոր է իր հաշվին, Գնորդի կողմից սահմանված ողջամիտ ժամկետում վերացնել թերությունները:</w:t>
      </w:r>
      <w:r w:rsidRPr="00962AC7">
        <w:rPr>
          <w:rStyle w:val="FootnoteReference"/>
          <w:rFonts w:ascii="GHEA Grapalat" w:hAnsi="GHEA Grapalat" w:cs="Sylfaen"/>
          <w:sz w:val="20"/>
          <w:lang w:val="pt-BR"/>
        </w:rPr>
        <w:footnoteReference w:id="22"/>
      </w:r>
    </w:p>
    <w:p w14:paraId="10018751" w14:textId="77777777" w:rsidR="001776C0" w:rsidRPr="00962AC7" w:rsidRDefault="001776C0" w:rsidP="001776C0">
      <w:pPr>
        <w:ind w:firstLine="709"/>
        <w:jc w:val="both"/>
        <w:rPr>
          <w:rFonts w:ascii="GHEA Grapalat" w:hAnsi="GHEA Grapalat"/>
          <w:sz w:val="20"/>
          <w:lang w:val="hy-AM"/>
        </w:rPr>
      </w:pPr>
    </w:p>
    <w:p w14:paraId="25B0F7A2" w14:textId="533A351E" w:rsidR="001776C0" w:rsidRPr="005E1F72" w:rsidRDefault="001776C0" w:rsidP="00B24C26">
      <w:pPr>
        <w:ind w:firstLine="709"/>
        <w:rPr>
          <w:rFonts w:ascii="GHEA Grapalat" w:hAnsi="GHEA Grapalat"/>
          <w:b/>
          <w:sz w:val="20"/>
          <w:lang w:val="hy-AM"/>
        </w:rPr>
      </w:pPr>
      <w:r w:rsidRPr="00962AC7">
        <w:rPr>
          <w:rFonts w:ascii="GHEA Grapalat" w:hAnsi="GHEA Grapalat"/>
          <w:b/>
          <w:sz w:val="20"/>
          <w:lang w:val="hy-AM"/>
        </w:rPr>
        <w:t xml:space="preserve">5. </w:t>
      </w:r>
      <w:r w:rsidR="00B24C26" w:rsidRPr="009B1FF9">
        <w:rPr>
          <w:rFonts w:ascii="GHEA Grapalat" w:hAnsi="GHEA Grapalat"/>
          <w:b/>
          <w:sz w:val="20"/>
          <w:lang w:val="hy-AM"/>
        </w:rPr>
        <w:t xml:space="preserve">   </w:t>
      </w:r>
      <w:r w:rsidRPr="00962AC7">
        <w:rPr>
          <w:rFonts w:ascii="GHEA Grapalat" w:hAnsi="GHEA Grapalat"/>
          <w:b/>
          <w:sz w:val="20"/>
          <w:lang w:val="hy-AM"/>
        </w:rPr>
        <w:t>ԱՊՐԱՆՔԻ ՀԱՆՁՆՈՒՄԸ ԵՎ ԸՆԴՈՒՆՈՒՄԸ</w:t>
      </w:r>
    </w:p>
    <w:p w14:paraId="1118C717" w14:textId="77777777" w:rsidR="001776C0" w:rsidRPr="005E1F72" w:rsidRDefault="001776C0" w:rsidP="001776C0">
      <w:pPr>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7E9A6A89" w14:textId="77777777" w:rsidR="001776C0" w:rsidRPr="005E1F72" w:rsidRDefault="001776C0" w:rsidP="001776C0">
      <w:pPr>
        <w:ind w:firstLine="720"/>
        <w:jc w:val="both"/>
        <w:rPr>
          <w:rFonts w:ascii="GHEA Grapalat" w:hAnsi="GHEA Grapalat" w:cs="Sylfaen"/>
          <w:sz w:val="20"/>
          <w:szCs w:val="20"/>
          <w:lang w:val="hy-AM"/>
        </w:rPr>
      </w:pPr>
      <w:r w:rsidRPr="005E1F72">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04F5F7EB" w14:textId="734E9936" w:rsidR="001776C0" w:rsidRPr="005E1F72" w:rsidRDefault="001776C0" w:rsidP="001776C0">
      <w:pPr>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A81F71">
        <w:rPr>
          <w:rFonts w:ascii="GHEA Grapalat" w:hAnsi="GHEA Grapalat" w:cs="Sylfaen"/>
          <w:sz w:val="20"/>
          <w:szCs w:val="20"/>
          <w:lang w:val="hy-AM"/>
        </w:rPr>
        <w:t>25</w:t>
      </w:r>
      <w:r w:rsidRPr="005E1F72">
        <w:rPr>
          <w:rFonts w:ascii="GHEA Grapalat" w:hAnsi="GHEA Grapalat" w:cs="Sylfaen"/>
          <w:sz w:val="20"/>
          <w:szCs w:val="20"/>
          <w:lang w:val="hy-AM"/>
        </w:rPr>
        <w:t xml:space="preserve"> աշխատանքային օրվա ընթացքում ստորագրում և էլեկտրոնային գնումների armeps համակարգի </w:t>
      </w:r>
      <w:r w:rsidRPr="005E1F72">
        <w:rPr>
          <w:rFonts w:ascii="GHEA Grapalat" w:hAnsi="GHEA Grapalat" w:cs="Sylfaen"/>
          <w:sz w:val="20"/>
          <w:szCs w:val="20"/>
          <w:lang w:val="hy-AM"/>
        </w:rPr>
        <w:lastRenderedPageBreak/>
        <w:t xml:space="preserve">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6B34A672" w14:textId="77777777" w:rsidR="001776C0" w:rsidRPr="005E1F72" w:rsidRDefault="001776C0" w:rsidP="001776C0">
      <w:pPr>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5DE24678" w14:textId="77777777" w:rsidR="001776C0" w:rsidRPr="005E1F72" w:rsidRDefault="001776C0" w:rsidP="001776C0">
      <w:pPr>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14:paraId="4CB64887" w14:textId="77777777" w:rsidR="001776C0" w:rsidRPr="005E1F72" w:rsidRDefault="001776C0" w:rsidP="001776C0">
      <w:pPr>
        <w:ind w:firstLine="720"/>
        <w:jc w:val="both"/>
        <w:rPr>
          <w:rFonts w:ascii="GHEA Grapalat" w:hAnsi="GHEA Grapalat" w:cs="Sylfaen"/>
          <w:sz w:val="20"/>
          <w:lang w:val="hy-AM"/>
        </w:rPr>
      </w:pPr>
    </w:p>
    <w:p w14:paraId="08094235" w14:textId="5A1F93C3" w:rsidR="001776C0" w:rsidRPr="005E1F72" w:rsidRDefault="001776C0" w:rsidP="00A4075F">
      <w:pPr>
        <w:ind w:firstLine="709"/>
        <w:rPr>
          <w:rFonts w:ascii="GHEA Grapalat" w:hAnsi="GHEA Grapalat"/>
          <w:b/>
          <w:sz w:val="20"/>
          <w:lang w:val="hy-AM"/>
        </w:rPr>
      </w:pPr>
      <w:r w:rsidRPr="005E1F72">
        <w:rPr>
          <w:rFonts w:ascii="GHEA Grapalat" w:hAnsi="GHEA Grapalat"/>
          <w:b/>
          <w:sz w:val="20"/>
          <w:lang w:val="hy-AM"/>
        </w:rPr>
        <w:t xml:space="preserve">6. </w:t>
      </w:r>
      <w:r w:rsidR="00A4075F" w:rsidRPr="009B1FF9">
        <w:rPr>
          <w:rFonts w:ascii="GHEA Grapalat" w:hAnsi="GHEA Grapalat"/>
          <w:b/>
          <w:sz w:val="20"/>
          <w:lang w:val="hy-AM"/>
        </w:rPr>
        <w:t xml:space="preserve">   </w:t>
      </w:r>
      <w:r w:rsidRPr="005E1F72">
        <w:rPr>
          <w:rFonts w:ascii="GHEA Grapalat" w:hAnsi="GHEA Grapalat"/>
          <w:b/>
          <w:sz w:val="20"/>
          <w:lang w:val="hy-AM"/>
        </w:rPr>
        <w:t>ԿՈՂՄԵՐԻ ՊԱՏԱՍԽԱՆԱՏՎՈՒԹՅՈՒՆԸ</w:t>
      </w:r>
    </w:p>
    <w:p w14:paraId="663D9297"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877535B" w14:textId="77777777" w:rsidR="00A7220F" w:rsidRPr="005E1F72" w:rsidRDefault="00A7220F" w:rsidP="00A7220F">
      <w:pPr>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գանձվում է տույժ` մատակարարման ենթակա, սակայն չմատակարարված ապրանքի գնի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44C5C34B" w14:textId="77777777" w:rsidR="00A7220F" w:rsidRPr="002A4619" w:rsidRDefault="00A7220F" w:rsidP="00A7220F">
      <w:pPr>
        <w:ind w:firstLine="709"/>
        <w:jc w:val="both"/>
        <w:rPr>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E1F72">
        <w:rPr>
          <w:rFonts w:ascii="GHEA Grapalat" w:hAnsi="GHEA Grapalat" w:cs="Sylfaen"/>
          <w:sz w:val="20"/>
          <w:lang w:val="hy-AM"/>
        </w:rPr>
        <w:t>(զրո ամբողջ հինգ տասնորդական) տոկոսի</w:t>
      </w:r>
      <w:r w:rsidRPr="005E1F72" w:rsidDel="009B7E9C">
        <w:rPr>
          <w:rFonts w:ascii="GHEA Grapalat" w:hAnsi="GHEA Grapalat"/>
          <w:sz w:val="20"/>
          <w:lang w:val="hy-AM"/>
        </w:rPr>
        <w:t xml:space="preserve"> </w:t>
      </w:r>
      <w:r w:rsidRPr="005E1F72">
        <w:rPr>
          <w:rFonts w:ascii="GHEA Grapalat" w:hAnsi="GHEA Grapalat"/>
          <w:sz w:val="20"/>
          <w:lang w:val="hy-AM"/>
        </w:rPr>
        <w:t xml:space="preserve"> </w:t>
      </w:r>
      <w:r w:rsidRPr="004C75A4">
        <w:rPr>
          <w:rFonts w:ascii="GHEA Grapalat" w:hAnsi="GHEA Grapalat"/>
          <w:sz w:val="20"/>
          <w:lang w:val="hy-AM"/>
        </w:rPr>
        <w:t>չափով:</w:t>
      </w:r>
      <w:r w:rsidRPr="004C75A4">
        <w:rPr>
          <w:rStyle w:val="FootnoteReference"/>
          <w:rFonts w:ascii="GHEA Grapalat" w:hAnsi="GHEA Grapalat"/>
          <w:sz w:val="20"/>
          <w:lang w:val="hy-AM"/>
        </w:rPr>
        <w:footnoteReference w:id="23"/>
      </w:r>
      <w:r>
        <w:rPr>
          <w:rFonts w:ascii="GHEA Grapalat" w:hAnsi="GHEA Grapalat"/>
          <w:sz w:val="20"/>
          <w:vertAlign w:val="superscript"/>
          <w:lang w:val="hy-AM"/>
        </w:rPr>
        <w:t xml:space="preserve"> </w:t>
      </w:r>
      <w:r w:rsidRPr="004C75A4">
        <w:rPr>
          <w:rFonts w:ascii="GHEA Grapalat" w:hAnsi="GHEA Grapalat"/>
          <w:sz w:val="20"/>
          <w:lang w:val="hy-AM"/>
        </w:rPr>
        <w:t xml:space="preserve">Ընդ </w:t>
      </w:r>
      <w:r w:rsidRPr="002A4619">
        <w:rPr>
          <w:rFonts w:ascii="GHEA Grapalat" w:hAnsi="GHEA Grapalat"/>
          <w:sz w:val="20"/>
          <w:lang w:val="hy-AM"/>
        </w:rPr>
        <w:t>որում տուգանքը հաշվարկվում է նաև</w:t>
      </w:r>
      <w:r>
        <w:rPr>
          <w:rFonts w:ascii="GHEA Grapalat" w:hAnsi="GHEA Grapalat"/>
          <w:sz w:val="20"/>
          <w:lang w:val="hy-AM"/>
        </w:rPr>
        <w:t>.</w:t>
      </w:r>
      <w:r w:rsidRPr="002A4619">
        <w:rPr>
          <w:rFonts w:ascii="GHEA Grapalat" w:hAnsi="GHEA Grapalat"/>
          <w:sz w:val="20"/>
          <w:lang w:val="hy-AM"/>
        </w:rPr>
        <w:t xml:space="preserve"> ապրանքի մատակարարումը սույն պայմանագրով սահմանված ժամկետում կատարելու, սակայն պատվիրատուի կողմից  չընդունվելու</w:t>
      </w:r>
      <w:r>
        <w:rPr>
          <w:rFonts w:ascii="GHEA Grapalat" w:hAnsi="GHEA Grapalat"/>
          <w:sz w:val="20"/>
          <w:lang w:val="hy-AM"/>
        </w:rPr>
        <w:t xml:space="preserve"> </w:t>
      </w:r>
      <w:r w:rsidRPr="002A4619">
        <w:rPr>
          <w:rFonts w:ascii="GHEA Grapalat" w:hAnsi="GHEA Grapalat"/>
          <w:sz w:val="20"/>
          <w:lang w:val="hy-AM"/>
        </w:rPr>
        <w:t xml:space="preserve">դեպքում:  </w:t>
      </w:r>
    </w:p>
    <w:p w14:paraId="7B39AC67"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E97D896"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525CE55B"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50D7BF6E"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385AEE1" w14:textId="77777777" w:rsidR="001776C0" w:rsidRPr="005E1F72" w:rsidRDefault="001776C0" w:rsidP="001776C0">
      <w:pPr>
        <w:ind w:firstLine="709"/>
        <w:jc w:val="both"/>
        <w:rPr>
          <w:rFonts w:ascii="GHEA Grapalat" w:hAnsi="GHEA Grapalat"/>
          <w:sz w:val="20"/>
          <w:lang w:val="hy-AM"/>
        </w:rPr>
      </w:pPr>
    </w:p>
    <w:p w14:paraId="0A92A09E" w14:textId="77777777" w:rsidR="001776C0" w:rsidRPr="005E1F72" w:rsidRDefault="001776C0" w:rsidP="003B61F5">
      <w:pPr>
        <w:ind w:firstLine="709"/>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14:paraId="4CD06CEF"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2EFD80D" w14:textId="77777777" w:rsidR="001776C0" w:rsidRPr="005E1F72" w:rsidRDefault="001776C0" w:rsidP="001776C0">
      <w:pPr>
        <w:ind w:firstLine="709"/>
        <w:jc w:val="both"/>
        <w:rPr>
          <w:rFonts w:ascii="GHEA Grapalat" w:hAnsi="GHEA Grapalat"/>
          <w:sz w:val="20"/>
          <w:lang w:val="hy-AM"/>
        </w:rPr>
      </w:pPr>
    </w:p>
    <w:p w14:paraId="1CAF81C0" w14:textId="5068B6D8" w:rsidR="001776C0" w:rsidRPr="005E1F72" w:rsidRDefault="001776C0" w:rsidP="003B61F5">
      <w:pPr>
        <w:ind w:firstLine="709"/>
        <w:rPr>
          <w:rFonts w:ascii="GHEA Grapalat" w:hAnsi="GHEA Grapalat"/>
          <w:b/>
          <w:sz w:val="20"/>
          <w:lang w:val="hy-AM"/>
        </w:rPr>
      </w:pPr>
      <w:r w:rsidRPr="005E1F72">
        <w:rPr>
          <w:rFonts w:ascii="GHEA Grapalat" w:hAnsi="GHEA Grapalat"/>
          <w:b/>
          <w:sz w:val="20"/>
          <w:lang w:val="hy-AM"/>
        </w:rPr>
        <w:t xml:space="preserve">8. </w:t>
      </w:r>
      <w:r w:rsidR="003B61F5">
        <w:rPr>
          <w:rFonts w:ascii="GHEA Grapalat" w:hAnsi="GHEA Grapalat"/>
          <w:b/>
          <w:sz w:val="20"/>
          <w:lang w:val="hy-AM"/>
        </w:rPr>
        <w:t xml:space="preserve">  </w:t>
      </w:r>
      <w:r w:rsidRPr="005E1F72">
        <w:rPr>
          <w:rFonts w:ascii="GHEA Grapalat" w:hAnsi="GHEA Grapalat"/>
          <w:b/>
          <w:sz w:val="20"/>
          <w:lang w:val="hy-AM"/>
        </w:rPr>
        <w:t>ԱՅԼ ՊԱՅՄԱՆՆԵՐ</w:t>
      </w:r>
    </w:p>
    <w:p w14:paraId="7803424A" w14:textId="77777777" w:rsidR="001776C0" w:rsidRPr="005E1F72" w:rsidRDefault="001776C0" w:rsidP="001776C0">
      <w:pPr>
        <w:tabs>
          <w:tab w:val="left" w:pos="1276"/>
        </w:tabs>
        <w:ind w:firstLine="720"/>
        <w:jc w:val="both"/>
        <w:rPr>
          <w:rFonts w:ascii="GHEA Grapalat" w:hAnsi="GHEA Grapalat" w:cs="Times Armenian"/>
          <w:sz w:val="20"/>
          <w:lang w:val="hy-AM"/>
        </w:rPr>
      </w:pPr>
      <w:r w:rsidRPr="005E1F72">
        <w:rPr>
          <w:rFonts w:ascii="GHEA Grapalat" w:hAnsi="GHEA Grapalat"/>
          <w:sz w:val="20"/>
          <w:lang w:val="hy-AM"/>
        </w:rPr>
        <w:t xml:space="preserve">8.1 </w:t>
      </w:r>
      <w:r w:rsidRPr="005E1F72">
        <w:rPr>
          <w:rFonts w:ascii="GHEA Grapalat" w:hAnsi="GHEA Grapalat" w:cs="Sylfaen"/>
          <w:sz w:val="20"/>
          <w:lang w:val="hy-AM"/>
        </w:rPr>
        <w:t>Պայմանագիրն</w:t>
      </w:r>
      <w:r w:rsidRPr="005E1F72">
        <w:rPr>
          <w:rFonts w:ascii="GHEA Grapalat" w:hAnsi="GHEA Grapalat" w:cs="Times Armenian"/>
          <w:sz w:val="20"/>
          <w:lang w:val="hy-AM"/>
        </w:rPr>
        <w:t xml:space="preserve"> </w:t>
      </w:r>
      <w:r w:rsidRPr="005E1F72">
        <w:rPr>
          <w:rFonts w:ascii="GHEA Grapalat" w:hAnsi="GHEA Grapalat" w:cs="Sylfaen"/>
          <w:sz w:val="20"/>
          <w:lang w:val="hy-AM"/>
        </w:rPr>
        <w:t>ուժի</w:t>
      </w:r>
      <w:r w:rsidRPr="005E1F72">
        <w:rPr>
          <w:rFonts w:ascii="GHEA Grapalat" w:hAnsi="GHEA Grapalat" w:cs="Times Armenian"/>
          <w:sz w:val="20"/>
          <w:lang w:val="hy-AM"/>
        </w:rPr>
        <w:t xml:space="preserve"> </w:t>
      </w:r>
      <w:r w:rsidRPr="005E1F72">
        <w:rPr>
          <w:rFonts w:ascii="GHEA Grapalat" w:hAnsi="GHEA Grapalat" w:cs="Sylfaen"/>
          <w:sz w:val="20"/>
          <w:lang w:val="hy-AM"/>
        </w:rPr>
        <w:t>մեջ</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մտնում</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w:t>
      </w:r>
      <w:r w:rsidRPr="005E1F72">
        <w:rPr>
          <w:rFonts w:ascii="GHEA Grapalat" w:hAnsi="GHEA Grapalat" w:cs="Times Armenian"/>
          <w:sz w:val="20"/>
          <w:lang w:val="hy-AM"/>
        </w:rPr>
        <w:t xml:space="preserve"> </w:t>
      </w:r>
      <w:r w:rsidRPr="005E1F72">
        <w:rPr>
          <w:rFonts w:ascii="GHEA Grapalat" w:hAnsi="GHEA Grapalat" w:cs="Sylfaen"/>
          <w:sz w:val="20"/>
          <w:lang w:val="hy-AM"/>
        </w:rPr>
        <w:t>ստորագրման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պահից և գործում է մինչև</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 պայմանագրով</w:t>
      </w:r>
      <w:r w:rsidRPr="005E1F72">
        <w:rPr>
          <w:rFonts w:ascii="GHEA Grapalat" w:hAnsi="GHEA Grapalat" w:cs="Times Armenian"/>
          <w:sz w:val="20"/>
          <w:lang w:val="hy-AM"/>
        </w:rPr>
        <w:t xml:space="preserve"> </w:t>
      </w:r>
      <w:r w:rsidRPr="005E1F72">
        <w:rPr>
          <w:rFonts w:ascii="GHEA Grapalat" w:hAnsi="GHEA Grapalat" w:cs="Sylfaen"/>
          <w:sz w:val="20"/>
          <w:lang w:val="hy-AM"/>
        </w:rPr>
        <w:t>ստանձնած</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ողջ</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ծավալով</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կատարումը</w:t>
      </w:r>
      <w:r w:rsidRPr="005E1F72">
        <w:rPr>
          <w:rFonts w:ascii="GHEA Grapalat" w:hAnsi="GHEA Grapalat" w:cs="Times Armenian"/>
          <w:sz w:val="20"/>
          <w:lang w:val="hy-AM"/>
        </w:rPr>
        <w:t xml:space="preserve">։ </w:t>
      </w:r>
    </w:p>
    <w:p w14:paraId="681B785F" w14:textId="77777777" w:rsidR="001776C0" w:rsidRPr="005E1F72" w:rsidRDefault="001776C0" w:rsidP="001776C0">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sidRPr="005E1F72">
        <w:rPr>
          <w:rFonts w:ascii="GHEA Grapalat" w:hAnsi="GHEA Grapalat" w:cs="Sylfaen"/>
          <w:sz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14:paraId="00E5D17F" w14:textId="77777777" w:rsidR="001776C0" w:rsidRDefault="001776C0" w:rsidP="001776C0">
      <w:pPr>
        <w:shd w:val="clear" w:color="auto" w:fill="FFFFFF"/>
        <w:ind w:firstLine="375"/>
        <w:jc w:val="both"/>
        <w:rPr>
          <w:rFonts w:ascii="GHEA Grapalat" w:hAnsi="GHEA Grapalat"/>
          <w:color w:val="00000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GHEA Grapalat" w:hAnsi="GHEA Grapalat" w:cs="Sylfaen"/>
          <w:sz w:val="20"/>
          <w:lang w:val="hy-AM"/>
        </w:rPr>
        <w:t>պ</w:t>
      </w:r>
      <w:r w:rsidRPr="005E1F7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Pr="00286AD3">
        <w:rPr>
          <w:rFonts w:ascii="GHEA Grapalat" w:hAnsi="GHEA Grapalat" w:cs="Sylfaen"/>
          <w:sz w:val="20"/>
          <w:lang w:val="hy-AM"/>
        </w:rPr>
        <w:t>ում է</w:t>
      </w:r>
      <w:r w:rsidRPr="005E1F72">
        <w:rPr>
          <w:rFonts w:ascii="GHEA Grapalat" w:hAnsi="GHEA Grapalat" w:cs="Sylfaen"/>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627101">
        <w:rPr>
          <w:rFonts w:ascii="GHEA Grapalat" w:hAnsi="GHEA Grapalat"/>
          <w:color w:val="000000"/>
          <w:lang w:val="hy-AM"/>
        </w:rPr>
        <w:t xml:space="preserve"> </w:t>
      </w:r>
    </w:p>
    <w:p w14:paraId="0BA2A7B8" w14:textId="77777777" w:rsidR="001776C0" w:rsidRPr="005E1F72" w:rsidRDefault="001776C0" w:rsidP="001776C0">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A08E242" w14:textId="77777777" w:rsidR="001776C0" w:rsidRPr="005E1F72" w:rsidRDefault="001776C0" w:rsidP="001776C0">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41DCEDF5" w14:textId="77777777" w:rsidR="001776C0" w:rsidRPr="005E1F72" w:rsidRDefault="001776C0" w:rsidP="001776C0">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53A1A87E" w14:textId="77777777" w:rsidR="001776C0" w:rsidRPr="005E1F72" w:rsidRDefault="001776C0" w:rsidP="001776C0">
      <w:pPr>
        <w:tabs>
          <w:tab w:val="left" w:pos="1276"/>
        </w:tabs>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BC9D777" w14:textId="77777777" w:rsidR="001776C0" w:rsidRPr="005E1F72" w:rsidRDefault="001776C0" w:rsidP="001776C0">
      <w:pPr>
        <w:tabs>
          <w:tab w:val="left" w:pos="1276"/>
        </w:tabs>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14:paraId="095BED70" w14:textId="77777777" w:rsidR="001776C0" w:rsidRPr="005E1F72" w:rsidRDefault="001776C0" w:rsidP="001776C0">
      <w:pPr>
        <w:tabs>
          <w:tab w:val="left" w:pos="1276"/>
        </w:tabs>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6B0A93F" w14:textId="77777777" w:rsidR="001776C0" w:rsidRPr="0027235A" w:rsidRDefault="001776C0" w:rsidP="001776C0">
      <w:pPr>
        <w:tabs>
          <w:tab w:val="left" w:pos="1276"/>
        </w:tabs>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w:t>
      </w:r>
      <w:r w:rsidRPr="004C75A4">
        <w:rPr>
          <w:rFonts w:ascii="GHEA Grapalat" w:hAnsi="GHEA Grapalat"/>
          <w:sz w:val="20"/>
          <w:lang w:val="pt-BR"/>
        </w:rPr>
        <w:t>ընթացքում:</w:t>
      </w:r>
      <w:r>
        <w:rPr>
          <w:rStyle w:val="FootnoteReference"/>
          <w:rFonts w:ascii="GHEA Grapalat" w:hAnsi="GHEA Grapalat"/>
          <w:sz w:val="20"/>
          <w:lang w:val="pt-BR"/>
        </w:rPr>
        <w:footnoteReference w:id="24"/>
      </w:r>
    </w:p>
    <w:p w14:paraId="62599B45" w14:textId="77777777" w:rsidR="001776C0" w:rsidRPr="0027235A" w:rsidRDefault="001776C0" w:rsidP="001776C0">
      <w:pPr>
        <w:tabs>
          <w:tab w:val="left" w:pos="1276"/>
        </w:tabs>
        <w:ind w:firstLine="720"/>
        <w:jc w:val="both"/>
        <w:rPr>
          <w:rFonts w:ascii="GHEA Grapalat" w:hAnsi="GHEA Grapalat"/>
          <w:sz w:val="20"/>
          <w:lang w:val="pt-BR"/>
        </w:rPr>
      </w:pPr>
      <w:r w:rsidRPr="005E1F72">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w:t>
      </w:r>
      <w:r w:rsidRPr="0027235A">
        <w:rPr>
          <w:rFonts w:ascii="GHEA Grapalat" w:hAnsi="GHEA Grapalat"/>
          <w:sz w:val="20"/>
          <w:lang w:val="pt-BR"/>
        </w:rPr>
        <w:t>անդամների նկատմամբ կիրառվում են պայմանագրով նախատեսված պատասխանատվության միջոցները:</w:t>
      </w:r>
      <w:r w:rsidRPr="0027235A">
        <w:rPr>
          <w:rStyle w:val="FootnoteReference"/>
          <w:rFonts w:ascii="GHEA Grapalat" w:hAnsi="GHEA Grapalat"/>
          <w:sz w:val="20"/>
          <w:lang w:val="pt-BR"/>
        </w:rPr>
        <w:footnoteReference w:id="25"/>
      </w:r>
    </w:p>
    <w:p w14:paraId="22A6878D" w14:textId="77777777" w:rsidR="001776C0" w:rsidRPr="005E1F72" w:rsidRDefault="001776C0" w:rsidP="001776C0">
      <w:pPr>
        <w:tabs>
          <w:tab w:val="left" w:pos="1276"/>
        </w:tabs>
        <w:ind w:firstLine="720"/>
        <w:jc w:val="both"/>
        <w:rPr>
          <w:rFonts w:ascii="GHEA Grapalat" w:hAnsi="GHEA Grapalat"/>
          <w:sz w:val="20"/>
          <w:lang w:val="pt-BR"/>
        </w:rPr>
      </w:pPr>
      <w:r w:rsidRPr="0027235A">
        <w:rPr>
          <w:rFonts w:ascii="GHEA Grapalat" w:hAnsi="GHEA Grapalat" w:cs="Times Armenian"/>
          <w:sz w:val="20"/>
          <w:lang w:val="pt-BR"/>
        </w:rPr>
        <w:t>8</w:t>
      </w:r>
      <w:r w:rsidRPr="0027235A">
        <w:rPr>
          <w:rFonts w:ascii="GHEA Grapalat" w:hAnsi="GHEA Grapalat" w:cs="Times Armenian"/>
          <w:sz w:val="20"/>
          <w:lang w:val="hy-AM"/>
        </w:rPr>
        <w:t>.</w:t>
      </w:r>
      <w:r w:rsidRPr="0027235A">
        <w:rPr>
          <w:rFonts w:ascii="GHEA Grapalat" w:hAnsi="GHEA Grapalat" w:cs="Times Armenian"/>
          <w:sz w:val="20"/>
          <w:lang w:val="pt-BR"/>
        </w:rPr>
        <w:t>8</w:t>
      </w:r>
      <w:r w:rsidRPr="0027235A">
        <w:rPr>
          <w:rFonts w:ascii="GHEA Grapalat" w:hAnsi="GHEA Grapalat" w:cs="Times Armenian"/>
          <w:sz w:val="20"/>
          <w:lang w:val="hy-AM"/>
        </w:rPr>
        <w:t xml:space="preserve"> Ա</w:t>
      </w:r>
      <w:r w:rsidRPr="0027235A">
        <w:rPr>
          <w:rFonts w:ascii="GHEA Grapalat" w:hAnsi="GHEA Grapalat" w:cs="Times Armenian"/>
          <w:sz w:val="20"/>
        </w:rPr>
        <w:t>պր</w:t>
      </w:r>
      <w:r w:rsidRPr="0027235A">
        <w:rPr>
          <w:rFonts w:ascii="GHEA Grapalat" w:hAnsi="GHEA Grapalat" w:cs="Times Armenian"/>
          <w:sz w:val="20"/>
          <w:lang w:val="hy-AM"/>
        </w:rPr>
        <w:t xml:space="preserve">անքի </w:t>
      </w:r>
      <w:r w:rsidRPr="0027235A">
        <w:rPr>
          <w:rFonts w:ascii="GHEA Grapalat" w:hAnsi="GHEA Grapalat" w:cs="Times Armenian"/>
          <w:sz w:val="20"/>
        </w:rPr>
        <w:t>մատա</w:t>
      </w:r>
      <w:r w:rsidRPr="0027235A">
        <w:rPr>
          <w:rFonts w:ascii="GHEA Grapalat" w:hAnsi="GHEA Grapalat" w:cs="Sylfaen"/>
          <w:sz w:val="20"/>
          <w:lang w:val="hy-AM"/>
        </w:rPr>
        <w:t>կա</w:t>
      </w:r>
      <w:r w:rsidRPr="0027235A">
        <w:rPr>
          <w:rFonts w:ascii="GHEA Grapalat" w:hAnsi="GHEA Grapalat" w:cs="Sylfaen"/>
          <w:sz w:val="20"/>
        </w:rPr>
        <w:t>ր</w:t>
      </w:r>
      <w:r w:rsidRPr="0027235A">
        <w:rPr>
          <w:rFonts w:ascii="GHEA Grapalat" w:hAnsi="GHEA Grapalat" w:cs="Sylfaen"/>
          <w:sz w:val="20"/>
          <w:lang w:val="hy-AM"/>
        </w:rPr>
        <w:t>արման</w:t>
      </w:r>
      <w:r w:rsidRPr="0027235A">
        <w:rPr>
          <w:rFonts w:ascii="GHEA Grapalat" w:hAnsi="GHEA Grapalat" w:cs="Times Armenian"/>
          <w:sz w:val="20"/>
          <w:lang w:val="hy-AM"/>
        </w:rPr>
        <w:t xml:space="preserve"> </w:t>
      </w:r>
      <w:r w:rsidRPr="0027235A">
        <w:rPr>
          <w:rFonts w:ascii="GHEA Grapalat" w:hAnsi="GHEA Grapalat" w:cs="Sylfaen"/>
          <w:sz w:val="20"/>
          <w:lang w:val="hy-AM"/>
        </w:rPr>
        <w:t>ժամկետը</w:t>
      </w:r>
      <w:r w:rsidRPr="0027235A">
        <w:rPr>
          <w:rFonts w:ascii="GHEA Grapalat" w:hAnsi="GHEA Grapalat" w:cs="Times Armenian"/>
          <w:sz w:val="20"/>
          <w:lang w:val="hy-AM"/>
        </w:rPr>
        <w:t xml:space="preserve"> </w:t>
      </w:r>
      <w:r w:rsidRPr="0027235A">
        <w:rPr>
          <w:rFonts w:ascii="GHEA Grapalat" w:hAnsi="GHEA Grapalat" w:cs="Sylfaen"/>
          <w:sz w:val="20"/>
          <w:lang w:val="hy-AM"/>
        </w:rPr>
        <w:t>կարող</w:t>
      </w:r>
      <w:r w:rsidRPr="0027235A">
        <w:rPr>
          <w:rFonts w:ascii="GHEA Grapalat" w:hAnsi="GHEA Grapalat" w:cs="Times Armenian"/>
          <w:sz w:val="20"/>
          <w:lang w:val="hy-AM"/>
        </w:rPr>
        <w:t xml:space="preserve"> </w:t>
      </w:r>
      <w:r w:rsidRPr="0027235A">
        <w:rPr>
          <w:rFonts w:ascii="GHEA Grapalat" w:hAnsi="GHEA Grapalat" w:cs="Sylfaen"/>
          <w:sz w:val="20"/>
          <w:lang w:val="hy-AM"/>
        </w:rPr>
        <w:t>է</w:t>
      </w:r>
      <w:r w:rsidRPr="0027235A">
        <w:rPr>
          <w:rFonts w:ascii="GHEA Grapalat" w:hAnsi="GHEA Grapalat" w:cs="Times Armenian"/>
          <w:sz w:val="20"/>
          <w:lang w:val="hy-AM"/>
        </w:rPr>
        <w:t xml:space="preserve"> </w:t>
      </w:r>
      <w:r w:rsidRPr="0027235A">
        <w:rPr>
          <w:rFonts w:ascii="GHEA Grapalat" w:hAnsi="GHEA Grapalat" w:cs="Sylfaen"/>
          <w:sz w:val="20"/>
          <w:lang w:val="hy-AM"/>
        </w:rPr>
        <w:t>երկարաձգվել</w:t>
      </w:r>
      <w:r w:rsidRPr="0027235A">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r w:rsidRPr="005E1F72">
        <w:rPr>
          <w:rFonts w:ascii="GHEA Grapalat" w:hAnsi="GHEA Grapalat" w:cs="Times Armenian"/>
          <w:sz w:val="20"/>
        </w:rPr>
        <w:t>Վաճառողի</w:t>
      </w:r>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r w:rsidRPr="005E1F72">
        <w:rPr>
          <w:rFonts w:ascii="GHEA Grapalat" w:hAnsi="GHEA Grapalat"/>
          <w:sz w:val="20"/>
        </w:rPr>
        <w:t>Գնորդ</w:t>
      </w:r>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r w:rsidRPr="005E1F72">
        <w:rPr>
          <w:rFonts w:ascii="GHEA Grapalat" w:hAnsi="GHEA Grapalat" w:cs="Times Armenian"/>
          <w:sz w:val="20"/>
        </w:rPr>
        <w:t>ապրանքի</w:t>
      </w:r>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Pr="002A4619">
        <w:rPr>
          <w:rFonts w:ascii="GHEA Grapalat" w:hAnsi="GHEA Grapalat" w:cs="Sylfaen"/>
          <w:sz w:val="20"/>
          <w:lang w:val="pt-BR"/>
        </w:rPr>
        <w:t xml:space="preserve">, </w:t>
      </w:r>
      <w:r>
        <w:rPr>
          <w:rFonts w:ascii="GHEA Grapalat" w:hAnsi="GHEA Grapalat" w:cs="Sylfaen"/>
          <w:sz w:val="20"/>
        </w:rPr>
        <w:t>իսկ</w:t>
      </w:r>
      <w:r w:rsidRPr="002A4619">
        <w:rPr>
          <w:rFonts w:ascii="GHEA Grapalat" w:hAnsi="GHEA Grapalat" w:cs="Sylfaen"/>
          <w:sz w:val="20"/>
          <w:lang w:val="pt-BR"/>
        </w:rPr>
        <w:t xml:space="preserve"> </w:t>
      </w:r>
      <w:r>
        <w:rPr>
          <w:rFonts w:ascii="GHEA Grapalat" w:hAnsi="GHEA Grapalat" w:cs="Sylfaen"/>
          <w:sz w:val="20"/>
        </w:rPr>
        <w:t>Վաճառողի</w:t>
      </w:r>
      <w:r w:rsidRPr="002A4619">
        <w:rPr>
          <w:rFonts w:ascii="GHEA Grapalat" w:hAnsi="GHEA Grapalat" w:cs="Sylfaen"/>
          <w:sz w:val="20"/>
          <w:lang w:val="pt-BR"/>
        </w:rPr>
        <w:t xml:space="preserve"> </w:t>
      </w:r>
      <w:r>
        <w:rPr>
          <w:rFonts w:ascii="GHEA Grapalat" w:hAnsi="GHEA Grapalat" w:cs="Sylfaen"/>
          <w:sz w:val="20"/>
        </w:rPr>
        <w:t>առաջարկությունը</w:t>
      </w:r>
      <w:r w:rsidRPr="002A4619">
        <w:rPr>
          <w:rFonts w:ascii="GHEA Grapalat" w:hAnsi="GHEA Grapalat" w:cs="Sylfaen"/>
          <w:sz w:val="20"/>
          <w:lang w:val="pt-BR"/>
        </w:rPr>
        <w:t xml:space="preserve"> </w:t>
      </w:r>
      <w:r>
        <w:rPr>
          <w:rFonts w:ascii="GHEA Grapalat" w:hAnsi="GHEA Grapalat" w:cs="Sylfaen"/>
          <w:sz w:val="20"/>
        </w:rPr>
        <w:t>ներկայացվել</w:t>
      </w:r>
      <w:r w:rsidRPr="002A4619">
        <w:rPr>
          <w:rFonts w:ascii="GHEA Grapalat" w:hAnsi="GHEA Grapalat" w:cs="Sylfaen"/>
          <w:sz w:val="20"/>
          <w:lang w:val="pt-BR"/>
        </w:rPr>
        <w:t xml:space="preserve"> </w:t>
      </w:r>
      <w:r>
        <w:rPr>
          <w:rFonts w:ascii="GHEA Grapalat" w:hAnsi="GHEA Grapalat" w:cs="Sylfaen"/>
          <w:sz w:val="20"/>
        </w:rPr>
        <w:t>է</w:t>
      </w:r>
      <w:r w:rsidRPr="002A4619">
        <w:rPr>
          <w:rFonts w:ascii="GHEA Grapalat" w:hAnsi="GHEA Grapalat" w:cs="Sylfaen"/>
          <w:sz w:val="20"/>
          <w:lang w:val="pt-BR"/>
        </w:rPr>
        <w:t xml:space="preserve"> </w:t>
      </w:r>
      <w:r>
        <w:rPr>
          <w:rFonts w:ascii="GHEA Grapalat" w:hAnsi="GHEA Grapalat" w:cs="Sylfaen"/>
          <w:sz w:val="20"/>
        </w:rPr>
        <w:t>ոչ</w:t>
      </w:r>
      <w:r w:rsidRPr="002A4619">
        <w:rPr>
          <w:rFonts w:ascii="GHEA Grapalat" w:hAnsi="GHEA Grapalat" w:cs="Sylfaen"/>
          <w:sz w:val="20"/>
          <w:lang w:val="pt-BR"/>
        </w:rPr>
        <w:t xml:space="preserve"> </w:t>
      </w:r>
      <w:r>
        <w:rPr>
          <w:rFonts w:ascii="GHEA Grapalat" w:hAnsi="GHEA Grapalat" w:cs="Sylfaen"/>
          <w:sz w:val="20"/>
        </w:rPr>
        <w:t>ուշ</w:t>
      </w:r>
      <w:r w:rsidRPr="002A4619">
        <w:rPr>
          <w:rFonts w:ascii="GHEA Grapalat" w:hAnsi="GHEA Grapalat" w:cs="Sylfaen"/>
          <w:sz w:val="20"/>
          <w:lang w:val="pt-BR"/>
        </w:rPr>
        <w:t xml:space="preserve">, </w:t>
      </w:r>
      <w:r>
        <w:rPr>
          <w:rFonts w:ascii="GHEA Grapalat" w:hAnsi="GHEA Grapalat" w:cs="Sylfaen"/>
          <w:sz w:val="20"/>
        </w:rPr>
        <w:t>քան</w:t>
      </w:r>
      <w:r w:rsidRPr="002A4619">
        <w:rPr>
          <w:rFonts w:ascii="GHEA Grapalat" w:hAnsi="GHEA Grapalat" w:cs="Sylfaen"/>
          <w:sz w:val="20"/>
          <w:lang w:val="pt-BR"/>
        </w:rPr>
        <w:t xml:space="preserve"> </w:t>
      </w:r>
      <w:r>
        <w:rPr>
          <w:rFonts w:ascii="GHEA Grapalat" w:hAnsi="GHEA Grapalat" w:cs="Sylfaen"/>
          <w:sz w:val="20"/>
        </w:rPr>
        <w:t>պայմանագրով</w:t>
      </w:r>
      <w:r w:rsidRPr="002A4619">
        <w:rPr>
          <w:rFonts w:ascii="GHEA Grapalat" w:hAnsi="GHEA Grapalat" w:cs="Sylfaen"/>
          <w:sz w:val="20"/>
          <w:lang w:val="pt-BR"/>
        </w:rPr>
        <w:t xml:space="preserve"> </w:t>
      </w:r>
      <w:r>
        <w:rPr>
          <w:rFonts w:ascii="GHEA Grapalat" w:hAnsi="GHEA Grapalat" w:cs="Sylfaen"/>
          <w:sz w:val="20"/>
        </w:rPr>
        <w:t>ի</w:t>
      </w:r>
      <w:r w:rsidRPr="002A4619">
        <w:rPr>
          <w:rFonts w:ascii="GHEA Grapalat" w:hAnsi="GHEA Grapalat" w:cs="Sylfaen"/>
          <w:sz w:val="20"/>
          <w:lang w:val="pt-BR"/>
        </w:rPr>
        <w:t xml:space="preserve"> </w:t>
      </w:r>
      <w:r>
        <w:rPr>
          <w:rFonts w:ascii="GHEA Grapalat" w:hAnsi="GHEA Grapalat" w:cs="Sylfaen"/>
          <w:sz w:val="20"/>
        </w:rPr>
        <w:t>սկզբանե</w:t>
      </w:r>
      <w:r w:rsidRPr="002A4619">
        <w:rPr>
          <w:rFonts w:ascii="GHEA Grapalat" w:hAnsi="GHEA Grapalat" w:cs="Sylfaen"/>
          <w:sz w:val="20"/>
          <w:lang w:val="pt-BR"/>
        </w:rPr>
        <w:t xml:space="preserve"> </w:t>
      </w:r>
      <w:r>
        <w:rPr>
          <w:rFonts w:ascii="GHEA Grapalat" w:hAnsi="GHEA Grapalat" w:cs="Sylfaen"/>
          <w:sz w:val="20"/>
        </w:rPr>
        <w:t>մատակարարման</w:t>
      </w:r>
      <w:r w:rsidRPr="002A4619">
        <w:rPr>
          <w:rFonts w:ascii="GHEA Grapalat" w:hAnsi="GHEA Grapalat" w:cs="Sylfaen"/>
          <w:sz w:val="20"/>
          <w:lang w:val="pt-BR"/>
        </w:rPr>
        <w:t xml:space="preserve"> </w:t>
      </w:r>
      <w:r>
        <w:rPr>
          <w:rFonts w:ascii="GHEA Grapalat" w:hAnsi="GHEA Grapalat" w:cs="Sylfaen"/>
          <w:sz w:val="20"/>
        </w:rPr>
        <w:t>համար</w:t>
      </w:r>
      <w:r w:rsidRPr="002A4619">
        <w:rPr>
          <w:rFonts w:ascii="GHEA Grapalat" w:hAnsi="GHEA Grapalat" w:cs="Sylfaen"/>
          <w:sz w:val="20"/>
          <w:lang w:val="pt-BR"/>
        </w:rPr>
        <w:t xml:space="preserve"> </w:t>
      </w:r>
      <w:r>
        <w:rPr>
          <w:rFonts w:ascii="GHEA Grapalat" w:hAnsi="GHEA Grapalat" w:cs="Sylfaen"/>
          <w:sz w:val="20"/>
        </w:rPr>
        <w:t>սահմանված</w:t>
      </w:r>
      <w:r w:rsidRPr="002A4619">
        <w:rPr>
          <w:rFonts w:ascii="GHEA Grapalat" w:hAnsi="GHEA Grapalat" w:cs="Sylfaen"/>
          <w:sz w:val="20"/>
          <w:lang w:val="pt-BR"/>
        </w:rPr>
        <w:t xml:space="preserve"> </w:t>
      </w:r>
      <w:r>
        <w:rPr>
          <w:rFonts w:ascii="GHEA Grapalat" w:hAnsi="GHEA Grapalat" w:cs="Sylfaen"/>
          <w:sz w:val="20"/>
        </w:rPr>
        <w:t>ժամկետը</w:t>
      </w:r>
      <w:r w:rsidRPr="002A4619">
        <w:rPr>
          <w:rFonts w:ascii="GHEA Grapalat" w:hAnsi="GHEA Grapalat" w:cs="Sylfaen"/>
          <w:sz w:val="20"/>
          <w:lang w:val="pt-BR"/>
        </w:rPr>
        <w:t xml:space="preserve"> </w:t>
      </w:r>
      <w:r>
        <w:rPr>
          <w:rFonts w:ascii="GHEA Grapalat" w:hAnsi="GHEA Grapalat" w:cs="Sylfaen"/>
          <w:sz w:val="20"/>
        </w:rPr>
        <w:t>լրանալուց</w:t>
      </w:r>
      <w:r w:rsidRPr="002A4619">
        <w:rPr>
          <w:rFonts w:ascii="GHEA Grapalat" w:hAnsi="GHEA Grapalat" w:cs="Sylfaen"/>
          <w:sz w:val="20"/>
          <w:lang w:val="pt-BR"/>
        </w:rPr>
        <w:t xml:space="preserve"> </w:t>
      </w:r>
      <w:r>
        <w:rPr>
          <w:rFonts w:ascii="GHEA Grapalat" w:hAnsi="GHEA Grapalat" w:cs="Sylfaen"/>
          <w:sz w:val="20"/>
        </w:rPr>
        <w:t>առնվազն</w:t>
      </w:r>
      <w:r w:rsidRPr="002A4619">
        <w:rPr>
          <w:rFonts w:ascii="GHEA Grapalat" w:hAnsi="GHEA Grapalat" w:cs="Sylfaen"/>
          <w:sz w:val="20"/>
          <w:lang w:val="pt-BR"/>
        </w:rPr>
        <w:t xml:space="preserve"> </w:t>
      </w:r>
      <w:r>
        <w:rPr>
          <w:rFonts w:ascii="GHEA Grapalat" w:hAnsi="GHEA Grapalat" w:cs="Sylfaen"/>
          <w:sz w:val="20"/>
          <w:lang w:val="pt-BR"/>
        </w:rPr>
        <w:t>7</w:t>
      </w:r>
      <w:r w:rsidRPr="002A4619">
        <w:rPr>
          <w:rFonts w:ascii="GHEA Grapalat" w:hAnsi="GHEA Grapalat" w:cs="Sylfaen"/>
          <w:sz w:val="20"/>
          <w:lang w:val="pt-BR"/>
        </w:rPr>
        <w:t xml:space="preserve"> </w:t>
      </w:r>
      <w:r>
        <w:rPr>
          <w:rFonts w:ascii="GHEA Grapalat" w:hAnsi="GHEA Grapalat" w:cs="Sylfaen"/>
          <w:sz w:val="20"/>
        </w:rPr>
        <w:t>օրացուցային</w:t>
      </w:r>
      <w:r w:rsidRPr="002A4619">
        <w:rPr>
          <w:rFonts w:ascii="GHEA Grapalat" w:hAnsi="GHEA Grapalat" w:cs="Sylfaen"/>
          <w:sz w:val="20"/>
          <w:lang w:val="pt-BR"/>
        </w:rPr>
        <w:t xml:space="preserve"> </w:t>
      </w:r>
      <w:r>
        <w:rPr>
          <w:rFonts w:ascii="GHEA Grapalat" w:hAnsi="GHEA Grapalat" w:cs="Sylfaen"/>
          <w:sz w:val="20"/>
        </w:rPr>
        <w:t>օր</w:t>
      </w:r>
      <w:r w:rsidRPr="002A4619">
        <w:rPr>
          <w:rFonts w:ascii="GHEA Grapalat" w:hAnsi="GHEA Grapalat" w:cs="Sylfaen"/>
          <w:sz w:val="20"/>
          <w:lang w:val="pt-BR"/>
        </w:rPr>
        <w:t xml:space="preserve"> </w:t>
      </w:r>
      <w:r>
        <w:rPr>
          <w:rFonts w:ascii="GHEA Grapalat" w:hAnsi="GHEA Grapalat" w:cs="Sylfaen"/>
          <w:sz w:val="20"/>
        </w:rPr>
        <w:t>առաջ</w:t>
      </w:r>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r w:rsidRPr="005E1F72">
        <w:rPr>
          <w:rFonts w:ascii="GHEA Grapalat" w:hAnsi="GHEA Grapalat" w:cs="Times Armenian"/>
          <w:sz w:val="20"/>
        </w:rPr>
        <w:t>մատակարա</w:t>
      </w:r>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Times Armenian"/>
          <w:sz w:val="20"/>
        </w:rPr>
        <w:t>մեկ</w:t>
      </w:r>
      <w:r w:rsidRPr="005E1F72">
        <w:rPr>
          <w:rFonts w:ascii="GHEA Grapalat" w:hAnsi="GHEA Grapalat" w:cs="Times Armenian"/>
          <w:sz w:val="20"/>
          <w:lang w:val="pt-BR"/>
        </w:rPr>
        <w:t xml:space="preserve"> </w:t>
      </w:r>
      <w:r w:rsidRPr="005E1F72">
        <w:rPr>
          <w:rFonts w:ascii="GHEA Grapalat" w:hAnsi="GHEA Grapalat" w:cs="Times Armenian"/>
          <w:sz w:val="20"/>
        </w:rPr>
        <w:t>անգամ</w:t>
      </w:r>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r w:rsidRPr="005E1F72">
        <w:rPr>
          <w:rFonts w:ascii="GHEA Grapalat" w:hAnsi="GHEA Grapalat" w:cs="Sylfaen"/>
          <w:sz w:val="20"/>
        </w:rPr>
        <w:t>օրացուցային</w:t>
      </w:r>
      <w:r w:rsidRPr="005E1F72">
        <w:rPr>
          <w:rFonts w:ascii="GHEA Grapalat" w:hAnsi="GHEA Grapalat" w:cs="Sylfaen"/>
          <w:sz w:val="20"/>
          <w:lang w:val="pt-BR"/>
        </w:rPr>
        <w:t xml:space="preserve"> </w:t>
      </w:r>
      <w:r w:rsidRPr="005E1F72">
        <w:rPr>
          <w:rFonts w:ascii="GHEA Grapalat" w:hAnsi="GHEA Grapalat" w:cs="Sylfaen"/>
          <w:sz w:val="20"/>
        </w:rPr>
        <w:t>օրով</w:t>
      </w:r>
      <w:r w:rsidRPr="005E1F72">
        <w:rPr>
          <w:rFonts w:ascii="GHEA Grapalat" w:hAnsi="GHEA Grapalat" w:cs="Sylfaen"/>
          <w:sz w:val="20"/>
          <w:lang w:val="pt-BR"/>
        </w:rPr>
        <w:t xml:space="preserve">, </w:t>
      </w:r>
      <w:r w:rsidRPr="005E1F72">
        <w:rPr>
          <w:rFonts w:ascii="GHEA Grapalat" w:hAnsi="GHEA Grapalat" w:cs="Sylfaen"/>
          <w:sz w:val="20"/>
        </w:rPr>
        <w:t>բայց</w:t>
      </w:r>
      <w:r w:rsidRPr="005E1F72">
        <w:rPr>
          <w:rFonts w:ascii="GHEA Grapalat" w:hAnsi="GHEA Grapalat" w:cs="Sylfaen"/>
          <w:sz w:val="20"/>
          <w:lang w:val="pt-BR"/>
        </w:rPr>
        <w:t xml:space="preserve"> </w:t>
      </w:r>
      <w:r w:rsidRPr="005E1F72">
        <w:rPr>
          <w:rFonts w:ascii="GHEA Grapalat" w:hAnsi="GHEA Grapalat" w:cs="Sylfaen"/>
          <w:sz w:val="20"/>
        </w:rPr>
        <w:t>ոչ</w:t>
      </w:r>
      <w:r w:rsidRPr="005E1F72">
        <w:rPr>
          <w:rFonts w:ascii="GHEA Grapalat" w:hAnsi="GHEA Grapalat" w:cs="Sylfaen"/>
          <w:sz w:val="20"/>
          <w:lang w:val="pt-BR"/>
        </w:rPr>
        <w:t xml:space="preserve"> </w:t>
      </w:r>
      <w:r w:rsidRPr="005E1F72">
        <w:rPr>
          <w:rFonts w:ascii="GHEA Grapalat" w:hAnsi="GHEA Grapalat" w:cs="Sylfaen"/>
          <w:sz w:val="20"/>
        </w:rPr>
        <w:t>ավել</w:t>
      </w:r>
      <w:r w:rsidRPr="005E1F72">
        <w:rPr>
          <w:rFonts w:ascii="GHEA Grapalat" w:hAnsi="GHEA Grapalat" w:cs="Sylfaen"/>
          <w:sz w:val="20"/>
          <w:lang w:val="pt-BR"/>
        </w:rPr>
        <w:t xml:space="preserve"> </w:t>
      </w:r>
      <w:r w:rsidRPr="005E1F72">
        <w:rPr>
          <w:rFonts w:ascii="GHEA Grapalat" w:hAnsi="GHEA Grapalat" w:cs="Sylfaen"/>
          <w:sz w:val="20"/>
        </w:rPr>
        <w:t>քան</w:t>
      </w:r>
      <w:r w:rsidRPr="005E1F72">
        <w:rPr>
          <w:rFonts w:ascii="GHEA Grapalat" w:hAnsi="GHEA Grapalat" w:cs="Sylfaen"/>
          <w:sz w:val="20"/>
          <w:lang w:val="pt-BR"/>
        </w:rPr>
        <w:t xml:space="preserve"> </w:t>
      </w:r>
      <w:r w:rsidRPr="005E1F72">
        <w:rPr>
          <w:rFonts w:ascii="GHEA Grapalat" w:hAnsi="GHEA Grapalat" w:cs="Sylfaen"/>
          <w:sz w:val="20"/>
        </w:rPr>
        <w:t>պայմանագրով</w:t>
      </w:r>
      <w:r w:rsidRPr="005E1F72">
        <w:rPr>
          <w:rFonts w:ascii="GHEA Grapalat" w:hAnsi="GHEA Grapalat" w:cs="Sylfaen"/>
          <w:sz w:val="20"/>
          <w:lang w:val="pt-BR"/>
        </w:rPr>
        <w:t xml:space="preserve"> </w:t>
      </w:r>
      <w:r w:rsidRPr="005E1F72">
        <w:rPr>
          <w:rFonts w:ascii="GHEA Grapalat" w:hAnsi="GHEA Grapalat" w:cs="Sylfaen"/>
          <w:sz w:val="20"/>
        </w:rPr>
        <w:t>սահմանված</w:t>
      </w:r>
      <w:r w:rsidRPr="005E1F72">
        <w:rPr>
          <w:rFonts w:ascii="GHEA Grapalat" w:hAnsi="GHEA Grapalat" w:cs="Sylfaen"/>
          <w:sz w:val="20"/>
          <w:lang w:val="pt-BR"/>
        </w:rPr>
        <w:t xml:space="preserve"> </w:t>
      </w:r>
      <w:r w:rsidRPr="005E1F72">
        <w:rPr>
          <w:rFonts w:ascii="GHEA Grapalat" w:hAnsi="GHEA Grapalat" w:cs="Sylfaen"/>
          <w:sz w:val="20"/>
        </w:rPr>
        <w:t>ժամկետն</w:t>
      </w:r>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14:paraId="69AAEBC2" w14:textId="77777777" w:rsidR="001776C0" w:rsidRPr="005E1F72" w:rsidRDefault="001776C0" w:rsidP="001776C0">
      <w:pPr>
        <w:tabs>
          <w:tab w:val="left" w:pos="720"/>
        </w:tabs>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D2372E0" w14:textId="77777777" w:rsidR="001776C0" w:rsidRPr="005E1F72" w:rsidRDefault="001776C0" w:rsidP="001776C0">
      <w:pPr>
        <w:tabs>
          <w:tab w:val="num" w:pos="0"/>
          <w:tab w:val="left" w:pos="720"/>
          <w:tab w:val="num" w:pos="900"/>
        </w:tabs>
        <w:jc w:val="both"/>
        <w:rPr>
          <w:rFonts w:ascii="GHEA Grapalat" w:hAnsi="GHEA Grapalat"/>
          <w:sz w:val="20"/>
          <w:lang w:val="hy-AM"/>
        </w:rPr>
      </w:pPr>
      <w:r w:rsidRPr="005E1F72">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3FAEFD1" w14:textId="77777777" w:rsidR="001776C0" w:rsidRPr="005E1F72" w:rsidRDefault="001776C0" w:rsidP="001776C0">
      <w:pPr>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5E1F72">
        <w:rPr>
          <w:rFonts w:ascii="GHEA Grapalat" w:hAnsi="GHEA Grapalat"/>
          <w:sz w:val="20"/>
          <w:szCs w:val="20"/>
          <w:lang w:val="hy-AM" w:eastAsia="ru-RU"/>
        </w:rPr>
        <w:lastRenderedPageBreak/>
        <w:t xml:space="preserve">սահմանված կարգով ապրանքի մատակարարման համար անհրաժեշտ ֆինանսական հատկացումների նվազեցումը: </w:t>
      </w:r>
    </w:p>
    <w:p w14:paraId="3CCEE2BE" w14:textId="77777777" w:rsidR="001776C0" w:rsidRPr="005E1F72" w:rsidRDefault="001776C0" w:rsidP="001776C0">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Pr="00D10B0C">
        <w:rPr>
          <w:rFonts w:ascii="GHEA Grapalat" w:hAnsi="GHEA Grapalat"/>
          <w:sz w:val="20"/>
          <w:szCs w:val="20"/>
          <w:lang w:val="hy-AM" w:eastAsia="ru-RU"/>
        </w:rPr>
        <w:t xml:space="preserve"> </w:t>
      </w:r>
      <w:r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0B4CF4">
        <w:rPr>
          <w:rFonts w:ascii="GHEA Grapalat" w:hAnsi="GHEA Grapalat"/>
          <w:sz w:val="20"/>
          <w:szCs w:val="20"/>
          <w:lang w:val="hy-AM" w:eastAsia="ru-RU"/>
        </w:rPr>
        <w:t xml:space="preserve">Գնորդը այն </w:t>
      </w:r>
      <w:r w:rsidRPr="00264EF3">
        <w:rPr>
          <w:rFonts w:ascii="GHEA Grapalat" w:hAnsi="GHEA Grapalat"/>
          <w:sz w:val="20"/>
          <w:szCs w:val="20"/>
          <w:lang w:val="hy-AM" w:eastAsia="ru-RU"/>
        </w:rPr>
        <w:t xml:space="preserve">ուղարկվում է նաև </w:t>
      </w:r>
      <w:r w:rsidRPr="000B4CF4">
        <w:rPr>
          <w:rFonts w:ascii="GHEA Grapalat" w:hAnsi="GHEA Grapalat"/>
          <w:sz w:val="20"/>
          <w:szCs w:val="20"/>
          <w:lang w:val="hy-AM" w:eastAsia="ru-RU"/>
        </w:rPr>
        <w:t xml:space="preserve">Վաճառողի </w:t>
      </w:r>
      <w:r w:rsidRPr="00264EF3">
        <w:rPr>
          <w:rFonts w:ascii="GHEA Grapalat" w:hAnsi="GHEA Grapalat"/>
          <w:sz w:val="20"/>
          <w:szCs w:val="20"/>
          <w:lang w:val="hy-AM" w:eastAsia="ru-RU"/>
        </w:rPr>
        <w:t>էլեկտրոնային փոստին:</w:t>
      </w:r>
      <w:r w:rsidRPr="005E1F72">
        <w:rPr>
          <w:rFonts w:ascii="GHEA Grapalat" w:hAnsi="GHEA Grapalat"/>
          <w:sz w:val="20"/>
          <w:szCs w:val="20"/>
          <w:lang w:val="hy-AM" w:eastAsia="ru-RU"/>
        </w:rPr>
        <w:t xml:space="preserve">   8.12</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7DD673E" w14:textId="77777777" w:rsidR="001776C0" w:rsidRPr="005E1F72" w:rsidRDefault="001776C0" w:rsidP="001776C0">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33CE95A8" w14:textId="77777777" w:rsidR="001776C0" w:rsidRPr="005E1F72" w:rsidRDefault="001776C0" w:rsidP="001776C0">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7502999" w14:textId="77777777" w:rsidR="001776C0" w:rsidRPr="005E1F72" w:rsidRDefault="001776C0" w:rsidP="001776C0">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 Ընդ որում յ</w:t>
      </w:r>
      <w:r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Pr>
          <w:rFonts w:ascii="GHEA Grapalat" w:hAnsi="GHEA Grapalat"/>
          <w:sz w:val="20"/>
          <w:szCs w:val="20"/>
          <w:lang w:val="hy-AM" w:eastAsia="ru-RU"/>
        </w:rPr>
        <w:t xml:space="preserve">սահմանված ապրանքի մատակարարման </w:t>
      </w:r>
      <w:r w:rsidRPr="00C127D9">
        <w:rPr>
          <w:rFonts w:ascii="GHEA Grapalat" w:hAnsi="GHEA Grapalat"/>
          <w:sz w:val="20"/>
          <w:szCs w:val="20"/>
          <w:lang w:val="hy-AM" w:eastAsia="ru-RU"/>
        </w:rPr>
        <w:t>արդյունքը ողջ ծավալով պատվիրատուի կողմից ընդունվելու օրվանից:</w:t>
      </w:r>
      <w:r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w:t>
      </w:r>
      <w:r w:rsidRPr="005E1F72">
        <w:rPr>
          <w:rFonts w:ascii="GHEA Grapalat" w:hAnsi="GHEA Grapalat"/>
          <w:sz w:val="20"/>
          <w:szCs w:val="20"/>
          <w:lang w:val="hy-AM" w:eastAsia="ru-RU"/>
        </w:rPr>
        <w:t xml:space="preserve">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տուժանքի ձևով ներկայացված </w:t>
      </w:r>
      <w:r w:rsidRPr="00D10B0C">
        <w:rPr>
          <w:rFonts w:ascii="GHEA Grapalat" w:hAnsi="GHEA Grapalat"/>
          <w:sz w:val="20"/>
          <w:szCs w:val="20"/>
          <w:lang w:val="hy-AM" w:eastAsia="ru-RU"/>
        </w:rPr>
        <w:t xml:space="preserve">որակավորման և </w:t>
      </w:r>
      <w:r w:rsidRPr="005E1F72">
        <w:rPr>
          <w:rFonts w:ascii="GHEA Grapalat" w:hAnsi="GHEA Grapalat"/>
          <w:sz w:val="20"/>
          <w:szCs w:val="20"/>
          <w:lang w:val="hy-AM" w:eastAsia="ru-RU"/>
        </w:rPr>
        <w:t>պայմանագրի ապահով</w:t>
      </w:r>
      <w:r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Pr="00D10B0C">
        <w:rPr>
          <w:rFonts w:ascii="GHEA Grapalat" w:hAnsi="GHEA Grapalat"/>
          <w:sz w:val="20"/>
          <w:szCs w:val="20"/>
          <w:lang w:val="hy-AM" w:eastAsia="ru-RU"/>
        </w:rPr>
        <w:t>ներ</w:t>
      </w:r>
      <w:r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w:t>
      </w:r>
      <w:r w:rsidRPr="0027235A">
        <w:rPr>
          <w:rFonts w:ascii="GHEA Grapalat" w:hAnsi="GHEA Grapalat"/>
          <w:sz w:val="20"/>
          <w:szCs w:val="20"/>
          <w:lang w:val="hy-AM" w:eastAsia="ru-RU"/>
        </w:rPr>
        <w:t>լուծվում է:</w:t>
      </w:r>
      <w:r w:rsidRPr="0027235A">
        <w:rPr>
          <w:rStyle w:val="FootnoteReference"/>
          <w:rFonts w:ascii="GHEA Grapalat" w:hAnsi="GHEA Grapalat"/>
          <w:sz w:val="20"/>
          <w:szCs w:val="20"/>
          <w:lang w:val="hy-AM" w:eastAsia="ru-RU"/>
        </w:rPr>
        <w:footnoteReference w:id="26"/>
      </w:r>
    </w:p>
    <w:p w14:paraId="795884B5" w14:textId="77777777" w:rsidR="001776C0" w:rsidRPr="005E1F72" w:rsidRDefault="001776C0" w:rsidP="001776C0">
      <w:pPr>
        <w:ind w:firstLine="709"/>
        <w:jc w:val="both"/>
        <w:rPr>
          <w:rFonts w:ascii="GHEA Grapalat" w:hAnsi="GHEA Grapalat"/>
          <w:sz w:val="20"/>
          <w:lang w:val="hy-AM"/>
        </w:rPr>
      </w:pPr>
    </w:p>
    <w:p w14:paraId="53E80173" w14:textId="77777777" w:rsidR="001776C0" w:rsidRPr="005E1F72" w:rsidRDefault="001776C0" w:rsidP="001776C0">
      <w:pPr>
        <w:ind w:firstLine="709"/>
        <w:jc w:val="both"/>
        <w:rPr>
          <w:rFonts w:ascii="GHEA Grapalat" w:hAnsi="GHEA Grapalat"/>
          <w:b/>
          <w:sz w:val="20"/>
          <w:lang w:val="hy-AM"/>
        </w:rPr>
      </w:pPr>
      <w:r w:rsidRPr="00D07E36">
        <w:rPr>
          <w:rFonts w:ascii="GHEA Grapalat" w:hAnsi="GHEA Grapalat"/>
          <w:b/>
          <w:sz w:val="20"/>
          <w:lang w:val="hy-AM"/>
        </w:rPr>
        <w:t>9</w:t>
      </w:r>
      <w:r w:rsidRPr="005E1F72">
        <w:rPr>
          <w:rFonts w:ascii="GHEA Grapalat" w:hAnsi="GHEA Grapalat"/>
          <w:b/>
          <w:sz w:val="20"/>
          <w:lang w:val="hy-AM"/>
        </w:rPr>
        <w:t xml:space="preserve">. </w:t>
      </w:r>
      <w:r w:rsidRPr="00D07E36">
        <w:rPr>
          <w:rFonts w:ascii="GHEA Grapalat" w:hAnsi="GHEA Grapalat"/>
          <w:b/>
          <w:sz w:val="20"/>
          <w:lang w:val="hy-AM"/>
        </w:rPr>
        <w:t xml:space="preserve">    </w:t>
      </w:r>
      <w:r w:rsidRPr="005E1F72">
        <w:rPr>
          <w:rFonts w:ascii="GHEA Grapalat" w:hAnsi="GHEA Grapalat"/>
          <w:b/>
          <w:sz w:val="20"/>
          <w:lang w:val="hy-AM"/>
        </w:rPr>
        <w:t>Կողմերի հասցեները, բանկային վավերապայմանները և ստորագրությունները</w:t>
      </w:r>
    </w:p>
    <w:p w14:paraId="068C6FA0" w14:textId="77777777" w:rsidR="001776C0" w:rsidRPr="005E1F72" w:rsidRDefault="001776C0" w:rsidP="001776C0">
      <w:pPr>
        <w:ind w:firstLine="709"/>
        <w:jc w:val="both"/>
        <w:rPr>
          <w:rFonts w:ascii="GHEA Grapalat" w:hAnsi="GHEA Grapalat"/>
          <w:sz w:val="20"/>
          <w:lang w:val="hy-AM"/>
        </w:rPr>
      </w:pPr>
      <w:r w:rsidRPr="005E1F72">
        <w:rPr>
          <w:rFonts w:ascii="GHEA Grapalat" w:hAnsi="GHEA Grapalat"/>
          <w:sz w:val="20"/>
          <w:lang w:val="hy-AM"/>
        </w:rPr>
        <w:t xml:space="preserve"> </w:t>
      </w:r>
    </w:p>
    <w:p w14:paraId="54A2EE3E" w14:textId="77777777" w:rsidR="001776C0" w:rsidRPr="005E1F72" w:rsidRDefault="001776C0" w:rsidP="001776C0">
      <w:pPr>
        <w:ind w:firstLine="709"/>
        <w:jc w:val="both"/>
        <w:rPr>
          <w:rFonts w:ascii="GHEA Grapalat" w:hAnsi="GHEA Grapalat"/>
          <w:sz w:val="20"/>
          <w:lang w:val="hy-AM"/>
        </w:rPr>
      </w:pPr>
    </w:p>
    <w:p w14:paraId="099AA54E" w14:textId="77777777" w:rsidR="001776C0" w:rsidRPr="005E1F72" w:rsidRDefault="001776C0" w:rsidP="001776C0">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1776C0" w:rsidRPr="005E1F72" w14:paraId="2636A878" w14:textId="77777777" w:rsidTr="00C7292E">
        <w:tc>
          <w:tcPr>
            <w:tcW w:w="4536" w:type="dxa"/>
          </w:tcPr>
          <w:p w14:paraId="0CC46094" w14:textId="77777777" w:rsidR="001776C0" w:rsidRPr="005E1F72" w:rsidRDefault="001776C0" w:rsidP="001776C0">
            <w:pPr>
              <w:jc w:val="center"/>
              <w:rPr>
                <w:rFonts w:ascii="GHEA Grapalat" w:hAnsi="GHEA Grapalat" w:cs="Sylfaen"/>
                <w:b/>
                <w:bCs/>
                <w:lang w:val="nb-NO"/>
              </w:rPr>
            </w:pPr>
            <w:r w:rsidRPr="005E1F72">
              <w:rPr>
                <w:rFonts w:ascii="GHEA Grapalat" w:hAnsi="GHEA Grapalat" w:cs="Sylfaen"/>
                <w:b/>
                <w:bCs/>
                <w:lang w:val="nb-NO"/>
              </w:rPr>
              <w:t>ԳՆՈՐԴ</w:t>
            </w:r>
          </w:p>
          <w:p w14:paraId="64B9CCEE" w14:textId="77777777" w:rsidR="001776C0" w:rsidRPr="005E1F72" w:rsidRDefault="001776C0" w:rsidP="001776C0">
            <w:pPr>
              <w:jc w:val="center"/>
              <w:rPr>
                <w:rFonts w:ascii="GHEA Grapalat" w:hAnsi="GHEA Grapalat"/>
                <w:sz w:val="22"/>
                <w:szCs w:val="22"/>
                <w:u w:val="single"/>
              </w:rPr>
            </w:pPr>
            <w:r w:rsidRPr="005E1F72">
              <w:rPr>
                <w:rFonts w:ascii="GHEA Grapalat" w:hAnsi="GHEA Grapalat"/>
                <w:sz w:val="22"/>
                <w:szCs w:val="22"/>
                <w:u w:val="single"/>
              </w:rPr>
              <w:t xml:space="preserve"> </w:t>
            </w:r>
          </w:p>
          <w:p w14:paraId="46F7A505" w14:textId="77777777" w:rsidR="001776C0" w:rsidRPr="005E1F72" w:rsidRDefault="001776C0" w:rsidP="001776C0">
            <w:pPr>
              <w:rPr>
                <w:rFonts w:ascii="GHEA Grapalat" w:hAnsi="GHEA Grapalat"/>
                <w:lang w:val="hy-AM"/>
              </w:rPr>
            </w:pPr>
          </w:p>
          <w:p w14:paraId="25829380" w14:textId="77777777" w:rsidR="001776C0" w:rsidRPr="005E1F72" w:rsidRDefault="001776C0" w:rsidP="001776C0">
            <w:pPr>
              <w:jc w:val="center"/>
              <w:rPr>
                <w:rFonts w:ascii="GHEA Grapalat" w:hAnsi="GHEA Grapalat"/>
                <w:lang w:val="hy-AM"/>
              </w:rPr>
            </w:pPr>
            <w:r w:rsidRPr="005E1F72">
              <w:rPr>
                <w:rFonts w:ascii="GHEA Grapalat" w:hAnsi="GHEA Grapalat"/>
                <w:lang w:val="hy-AM"/>
              </w:rPr>
              <w:t>---------------------------------</w:t>
            </w:r>
          </w:p>
          <w:p w14:paraId="1D615172" w14:textId="77777777" w:rsidR="001776C0" w:rsidRPr="005E1F72" w:rsidRDefault="001776C0" w:rsidP="001776C0">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397E41E1" w14:textId="77777777" w:rsidR="001776C0" w:rsidRPr="005E1F72" w:rsidRDefault="001776C0" w:rsidP="001776C0">
            <w:pPr>
              <w:jc w:val="center"/>
              <w:rPr>
                <w:rFonts w:ascii="GHEA Grapalat" w:hAnsi="GHEA Grapalat"/>
                <w:sz w:val="18"/>
                <w:szCs w:val="18"/>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c>
          <w:tcPr>
            <w:tcW w:w="760" w:type="dxa"/>
          </w:tcPr>
          <w:p w14:paraId="3BB228CF" w14:textId="77777777" w:rsidR="001776C0" w:rsidRPr="005E1F72" w:rsidRDefault="001776C0" w:rsidP="001776C0">
            <w:pPr>
              <w:jc w:val="center"/>
              <w:rPr>
                <w:rFonts w:ascii="GHEA Grapalat" w:hAnsi="GHEA Grapalat"/>
                <w:lang w:val="hy-AM"/>
              </w:rPr>
            </w:pPr>
          </w:p>
        </w:tc>
        <w:tc>
          <w:tcPr>
            <w:tcW w:w="4343" w:type="dxa"/>
          </w:tcPr>
          <w:p w14:paraId="3CD45F65" w14:textId="77777777" w:rsidR="001776C0" w:rsidRPr="005E1F72" w:rsidRDefault="001776C0" w:rsidP="001776C0">
            <w:pPr>
              <w:jc w:val="center"/>
              <w:rPr>
                <w:rFonts w:ascii="GHEA Grapalat" w:hAnsi="GHEA Grapalat" w:cs="Sylfaen"/>
                <w:b/>
                <w:bCs/>
                <w:lang w:val="hy-AM"/>
              </w:rPr>
            </w:pPr>
            <w:r w:rsidRPr="005E1F72">
              <w:rPr>
                <w:rFonts w:ascii="GHEA Grapalat" w:hAnsi="GHEA Grapalat" w:cs="Sylfaen"/>
                <w:b/>
                <w:bCs/>
                <w:lang w:val="hy-AM"/>
              </w:rPr>
              <w:t>ՎԱՃԱՌՈՂ</w:t>
            </w:r>
          </w:p>
          <w:p w14:paraId="3A5C897F" w14:textId="77777777" w:rsidR="001776C0" w:rsidRPr="005E1F72" w:rsidRDefault="001776C0" w:rsidP="001776C0">
            <w:pPr>
              <w:jc w:val="center"/>
              <w:rPr>
                <w:rFonts w:ascii="GHEA Grapalat" w:hAnsi="GHEA Grapalat"/>
                <w:lang w:val="hy-AM"/>
              </w:rPr>
            </w:pPr>
          </w:p>
          <w:p w14:paraId="0B13A4E2" w14:textId="77777777" w:rsidR="001776C0" w:rsidRPr="005E1F72" w:rsidRDefault="001776C0" w:rsidP="001776C0">
            <w:pPr>
              <w:jc w:val="center"/>
              <w:rPr>
                <w:rFonts w:ascii="GHEA Grapalat" w:hAnsi="GHEA Grapalat"/>
                <w:lang w:val="hy-AM"/>
              </w:rPr>
            </w:pPr>
          </w:p>
          <w:p w14:paraId="0BA91A1E" w14:textId="77777777" w:rsidR="001776C0" w:rsidRPr="005E1F72" w:rsidRDefault="001776C0" w:rsidP="001776C0">
            <w:pPr>
              <w:jc w:val="center"/>
              <w:rPr>
                <w:rFonts w:ascii="GHEA Grapalat" w:hAnsi="GHEA Grapalat"/>
                <w:lang w:val="hy-AM"/>
              </w:rPr>
            </w:pPr>
            <w:r w:rsidRPr="005E1F72">
              <w:rPr>
                <w:rFonts w:ascii="GHEA Grapalat" w:hAnsi="GHEA Grapalat"/>
                <w:lang w:val="hy-AM"/>
              </w:rPr>
              <w:t>---------------------------------</w:t>
            </w:r>
          </w:p>
          <w:p w14:paraId="715BA439" w14:textId="77777777" w:rsidR="001776C0" w:rsidRPr="005E1F72" w:rsidRDefault="001776C0" w:rsidP="001776C0">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63B808CE" w14:textId="77777777" w:rsidR="001776C0" w:rsidRPr="005E1F72" w:rsidRDefault="001776C0" w:rsidP="001776C0">
            <w:pPr>
              <w:jc w:val="center"/>
              <w:rPr>
                <w:rFonts w:ascii="GHEA Grapalat" w:hAnsi="GHEA Grapalat"/>
                <w:sz w:val="22"/>
                <w:szCs w:val="22"/>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14:paraId="19E9D112" w14:textId="77777777" w:rsidR="001776C0" w:rsidRPr="005E1F72" w:rsidRDefault="001776C0" w:rsidP="001776C0">
      <w:pPr>
        <w:rPr>
          <w:rFonts w:ascii="GHEA Grapalat" w:hAnsi="GHEA Grapalat"/>
          <w:sz w:val="20"/>
          <w:lang w:val="hy-AM"/>
        </w:rPr>
      </w:pPr>
    </w:p>
    <w:p w14:paraId="3A067256" w14:textId="77777777" w:rsidR="001776C0" w:rsidRPr="005E1F72" w:rsidRDefault="001776C0" w:rsidP="001776C0">
      <w:pPr>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245D1C12" w14:textId="77777777" w:rsidR="001776C0" w:rsidRPr="005E1F72" w:rsidRDefault="001776C0" w:rsidP="001776C0">
      <w:pPr>
        <w:tabs>
          <w:tab w:val="left" w:pos="1276"/>
        </w:tabs>
        <w:ind w:firstLine="720"/>
        <w:jc w:val="both"/>
        <w:rPr>
          <w:rFonts w:ascii="GHEA Grapalat" w:hAnsi="GHEA Grapalat" w:cs="Sylfaen"/>
          <w:sz w:val="20"/>
          <w:u w:val="single"/>
          <w:lang w:val="hy-AM"/>
        </w:rPr>
      </w:pPr>
    </w:p>
    <w:p w14:paraId="230A9550" w14:textId="77777777" w:rsidR="001776C0" w:rsidRPr="005E1F72" w:rsidRDefault="001776C0" w:rsidP="001776C0">
      <w:pPr>
        <w:rPr>
          <w:rFonts w:ascii="GHEA Grapalat" w:hAnsi="GHEA Grapalat"/>
          <w:sz w:val="20"/>
          <w:lang w:val="hy-AM"/>
        </w:rPr>
      </w:pPr>
    </w:p>
    <w:p w14:paraId="680EEF6F" w14:textId="77777777" w:rsidR="001776C0" w:rsidRPr="005E1F72" w:rsidRDefault="001776C0" w:rsidP="001776C0">
      <w:pPr>
        <w:rPr>
          <w:rFonts w:ascii="GHEA Grapalat" w:hAnsi="GHEA Grapalat"/>
          <w:sz w:val="20"/>
          <w:lang w:val="hy-AM"/>
        </w:rPr>
      </w:pPr>
    </w:p>
    <w:p w14:paraId="20045935" w14:textId="77777777" w:rsidR="001776C0" w:rsidRPr="005E1F72" w:rsidRDefault="001776C0" w:rsidP="001776C0">
      <w:pPr>
        <w:rPr>
          <w:rFonts w:ascii="GHEA Grapalat" w:hAnsi="GHEA Grapalat"/>
          <w:sz w:val="20"/>
          <w:lang w:val="hy-AM"/>
        </w:rPr>
      </w:pPr>
    </w:p>
    <w:p w14:paraId="61DEFE99" w14:textId="77777777" w:rsidR="001776C0" w:rsidRPr="005E1F72" w:rsidRDefault="001776C0" w:rsidP="001776C0">
      <w:pPr>
        <w:rPr>
          <w:rFonts w:ascii="GHEA Grapalat" w:hAnsi="GHEA Grapalat"/>
          <w:sz w:val="20"/>
          <w:lang w:val="hy-AM"/>
        </w:rPr>
      </w:pPr>
    </w:p>
    <w:p w14:paraId="42DA2433" w14:textId="77777777" w:rsidR="001776C0" w:rsidRPr="005E1F72" w:rsidRDefault="001776C0" w:rsidP="001776C0">
      <w:pPr>
        <w:jc w:val="right"/>
        <w:rPr>
          <w:rFonts w:ascii="GHEA Grapalat" w:hAnsi="GHEA Grapalat"/>
          <w:sz w:val="20"/>
          <w:lang w:val="hy-AM"/>
        </w:rPr>
        <w:sectPr w:rsidR="001776C0" w:rsidRPr="005E1F72" w:rsidSect="003B37CD">
          <w:pgSz w:w="11906" w:h="16838" w:code="9"/>
          <w:pgMar w:top="720" w:right="662" w:bottom="360" w:left="900" w:header="562" w:footer="562" w:gutter="0"/>
          <w:cols w:space="720"/>
        </w:sectPr>
      </w:pPr>
    </w:p>
    <w:p w14:paraId="45AB9297" w14:textId="77777777" w:rsidR="001776C0" w:rsidRPr="005E1F72" w:rsidRDefault="001776C0" w:rsidP="001776C0">
      <w:pPr>
        <w:jc w:val="right"/>
        <w:rPr>
          <w:rFonts w:ascii="GHEA Grapalat" w:hAnsi="GHEA Grapalat"/>
          <w:i/>
          <w:sz w:val="18"/>
          <w:lang w:val="hy-AM"/>
        </w:rPr>
      </w:pPr>
      <w:r w:rsidRPr="005E1F72">
        <w:rPr>
          <w:rFonts w:ascii="GHEA Grapalat" w:hAnsi="GHEA Grapalat"/>
          <w:i/>
          <w:sz w:val="18"/>
          <w:lang w:val="hy-AM"/>
        </w:rPr>
        <w:lastRenderedPageBreak/>
        <w:t>Հավելված N 1</w:t>
      </w:r>
    </w:p>
    <w:p w14:paraId="6223916E" w14:textId="77777777" w:rsidR="001776C0" w:rsidRPr="005E1F72" w:rsidRDefault="001776C0" w:rsidP="001776C0">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98F1C5B" w14:textId="77777777" w:rsidR="001776C0" w:rsidRPr="005E1F72" w:rsidRDefault="001776C0" w:rsidP="001776C0">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523F780B" w14:textId="77777777" w:rsidR="001776C0" w:rsidRPr="005E1F72" w:rsidRDefault="001776C0" w:rsidP="001776C0">
      <w:pPr>
        <w:jc w:val="center"/>
        <w:rPr>
          <w:rFonts w:ascii="GHEA Grapalat" w:hAnsi="GHEA Grapalat"/>
          <w:sz w:val="18"/>
          <w:lang w:val="hy-AM"/>
        </w:rPr>
      </w:pPr>
    </w:p>
    <w:p w14:paraId="67ED258B" w14:textId="77777777" w:rsidR="001776C0" w:rsidRPr="005E1F72" w:rsidRDefault="001776C0" w:rsidP="001776C0">
      <w:pPr>
        <w:jc w:val="center"/>
        <w:rPr>
          <w:rFonts w:ascii="GHEA Grapalat" w:hAnsi="GHEA Grapalat"/>
          <w:sz w:val="20"/>
          <w:lang w:val="hy-AM"/>
        </w:rPr>
      </w:pPr>
    </w:p>
    <w:p w14:paraId="0FC646C0" w14:textId="77777777" w:rsidR="001776C0" w:rsidRPr="005E1F72" w:rsidRDefault="001776C0" w:rsidP="001776C0">
      <w:pPr>
        <w:jc w:val="center"/>
        <w:rPr>
          <w:rFonts w:ascii="GHEA Grapalat" w:hAnsi="GHEA Grapalat"/>
          <w:sz w:val="20"/>
          <w:lang w:val="hy-AM"/>
        </w:rPr>
      </w:pPr>
      <w:r w:rsidRPr="005E1F72">
        <w:rPr>
          <w:rFonts w:ascii="GHEA Grapalat" w:hAnsi="GHEA Grapalat"/>
          <w:sz w:val="20"/>
          <w:lang w:val="hy-AM"/>
        </w:rPr>
        <w:t>ՏԵԽՆԻԿԱԿԱՆ ԲՆՈՒԹԱԳԻՐ - ԳՆՄԱՆ ԺԱՄԱՆԱԿԱՑՈՒՅՑ*</w:t>
      </w:r>
    </w:p>
    <w:p w14:paraId="4494F3E3" w14:textId="77777777" w:rsidR="001776C0" w:rsidRPr="005E1F72" w:rsidRDefault="001776C0" w:rsidP="001776C0">
      <w:pPr>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1647"/>
        <w:gridCol w:w="1536"/>
        <w:gridCol w:w="1357"/>
        <w:gridCol w:w="1579"/>
        <w:gridCol w:w="966"/>
        <w:gridCol w:w="924"/>
        <w:gridCol w:w="1127"/>
        <w:gridCol w:w="1127"/>
        <w:gridCol w:w="1069"/>
        <w:gridCol w:w="1028"/>
        <w:gridCol w:w="1385"/>
      </w:tblGrid>
      <w:tr w:rsidR="001776C0" w:rsidRPr="005E1F72" w14:paraId="1035D2F0" w14:textId="77777777" w:rsidTr="00B91193">
        <w:tc>
          <w:tcPr>
            <w:tcW w:w="15197" w:type="dxa"/>
            <w:gridSpan w:val="12"/>
          </w:tcPr>
          <w:p w14:paraId="215D37E3" w14:textId="77777777" w:rsidR="001776C0" w:rsidRPr="005E1F72" w:rsidRDefault="001776C0" w:rsidP="001776C0">
            <w:pPr>
              <w:jc w:val="center"/>
              <w:rPr>
                <w:rFonts w:ascii="GHEA Grapalat" w:hAnsi="GHEA Grapalat"/>
                <w:sz w:val="18"/>
              </w:rPr>
            </w:pPr>
            <w:r w:rsidRPr="005E1F72">
              <w:rPr>
                <w:rFonts w:ascii="GHEA Grapalat" w:hAnsi="GHEA Grapalat"/>
                <w:sz w:val="18"/>
              </w:rPr>
              <w:t>Ապրանքի</w:t>
            </w:r>
          </w:p>
        </w:tc>
      </w:tr>
      <w:tr w:rsidR="001776C0" w:rsidRPr="0027235A" w14:paraId="17E02891" w14:textId="77777777" w:rsidTr="00B91193">
        <w:trPr>
          <w:trHeight w:val="219"/>
        </w:trPr>
        <w:tc>
          <w:tcPr>
            <w:tcW w:w="1451" w:type="dxa"/>
            <w:vMerge w:val="restart"/>
            <w:vAlign w:val="center"/>
          </w:tcPr>
          <w:p w14:paraId="7BEA01FF" w14:textId="77777777" w:rsidR="001776C0" w:rsidRPr="0027235A" w:rsidRDefault="001776C0" w:rsidP="001776C0">
            <w:pPr>
              <w:jc w:val="center"/>
              <w:rPr>
                <w:rFonts w:ascii="GHEA Grapalat" w:hAnsi="GHEA Grapalat"/>
                <w:sz w:val="18"/>
              </w:rPr>
            </w:pPr>
            <w:r w:rsidRPr="0027235A">
              <w:rPr>
                <w:rFonts w:ascii="GHEA Grapalat" w:hAnsi="GHEA Grapalat"/>
                <w:sz w:val="18"/>
              </w:rPr>
              <w:t>հրավերով նախատեսված չափաբաժնի համարը</w:t>
            </w:r>
          </w:p>
        </w:tc>
        <w:tc>
          <w:tcPr>
            <w:tcW w:w="1730" w:type="dxa"/>
            <w:vMerge w:val="restart"/>
            <w:vAlign w:val="center"/>
          </w:tcPr>
          <w:p w14:paraId="5B5B9869" w14:textId="77777777" w:rsidR="001776C0" w:rsidRPr="0027235A" w:rsidRDefault="001776C0" w:rsidP="001776C0">
            <w:pPr>
              <w:jc w:val="center"/>
              <w:rPr>
                <w:rFonts w:ascii="GHEA Grapalat" w:hAnsi="GHEA Grapalat"/>
                <w:sz w:val="18"/>
              </w:rPr>
            </w:pPr>
            <w:r w:rsidRPr="0027235A">
              <w:rPr>
                <w:rFonts w:ascii="GHEA Grapalat" w:hAnsi="GHEA Grapalat"/>
                <w:sz w:val="18"/>
              </w:rPr>
              <w:t>գնումների պլանով նախատեսված միջանցիկ ծածկագիրը` ըստ ԳՄԱ դասակարգման (CPV)</w:t>
            </w:r>
          </w:p>
        </w:tc>
        <w:tc>
          <w:tcPr>
            <w:tcW w:w="1794" w:type="dxa"/>
            <w:vMerge w:val="restart"/>
            <w:vAlign w:val="center"/>
          </w:tcPr>
          <w:p w14:paraId="63F2C8E3" w14:textId="77777777" w:rsidR="001776C0" w:rsidRPr="0027235A" w:rsidRDefault="001776C0" w:rsidP="001776C0">
            <w:pPr>
              <w:jc w:val="center"/>
              <w:rPr>
                <w:rFonts w:ascii="GHEA Grapalat" w:hAnsi="GHEA Grapalat"/>
                <w:sz w:val="18"/>
              </w:rPr>
            </w:pPr>
            <w:r w:rsidRPr="0027235A">
              <w:rPr>
                <w:rFonts w:ascii="GHEA Grapalat" w:hAnsi="GHEA Grapalat"/>
                <w:sz w:val="18"/>
              </w:rPr>
              <w:t xml:space="preserve">անվանումը </w:t>
            </w:r>
          </w:p>
        </w:tc>
        <w:tc>
          <w:tcPr>
            <w:tcW w:w="1357" w:type="dxa"/>
            <w:vMerge w:val="restart"/>
            <w:vAlign w:val="center"/>
          </w:tcPr>
          <w:p w14:paraId="74119703" w14:textId="77777777" w:rsidR="001776C0" w:rsidRPr="0027235A" w:rsidRDefault="001776C0" w:rsidP="001776C0">
            <w:pPr>
              <w:jc w:val="center"/>
              <w:rPr>
                <w:rFonts w:ascii="GHEA Grapalat" w:hAnsi="GHEA Grapalat"/>
                <w:sz w:val="18"/>
              </w:rPr>
            </w:pPr>
            <w:r w:rsidRPr="0027235A">
              <w:rPr>
                <w:rFonts w:ascii="GHEA Grapalat" w:hAnsi="GHEA Grapalat"/>
                <w:sz w:val="18"/>
              </w:rPr>
              <w:t>ապրանքային նշանը, ֆիրմային անվանումը, մոդելը և արտադրողի անվանումը **</w:t>
            </w:r>
          </w:p>
        </w:tc>
        <w:tc>
          <w:tcPr>
            <w:tcW w:w="1409" w:type="dxa"/>
            <w:vMerge w:val="restart"/>
            <w:vAlign w:val="center"/>
          </w:tcPr>
          <w:p w14:paraId="61DB332B" w14:textId="77777777" w:rsidR="001776C0" w:rsidRPr="0027235A" w:rsidRDefault="001776C0" w:rsidP="001776C0">
            <w:pPr>
              <w:jc w:val="center"/>
              <w:rPr>
                <w:rFonts w:ascii="GHEA Grapalat" w:hAnsi="GHEA Grapalat"/>
                <w:sz w:val="18"/>
              </w:rPr>
            </w:pPr>
            <w:r w:rsidRPr="0027235A">
              <w:rPr>
                <w:rFonts w:ascii="GHEA Grapalat" w:hAnsi="GHEA Grapalat"/>
                <w:sz w:val="18"/>
              </w:rPr>
              <w:t>տեխնիկական բնութագիրը</w:t>
            </w:r>
          </w:p>
        </w:tc>
        <w:tc>
          <w:tcPr>
            <w:tcW w:w="966" w:type="dxa"/>
            <w:vMerge w:val="restart"/>
            <w:vAlign w:val="center"/>
          </w:tcPr>
          <w:p w14:paraId="3146D3CF" w14:textId="77777777" w:rsidR="001776C0" w:rsidRPr="0027235A" w:rsidRDefault="001776C0" w:rsidP="001776C0">
            <w:pPr>
              <w:jc w:val="center"/>
              <w:rPr>
                <w:rFonts w:ascii="GHEA Grapalat" w:hAnsi="GHEA Grapalat"/>
                <w:sz w:val="18"/>
              </w:rPr>
            </w:pPr>
            <w:r w:rsidRPr="0027235A">
              <w:rPr>
                <w:rFonts w:ascii="GHEA Grapalat" w:hAnsi="GHEA Grapalat"/>
                <w:sz w:val="18"/>
              </w:rPr>
              <w:t>չափման միավորը</w:t>
            </w:r>
          </w:p>
        </w:tc>
        <w:tc>
          <w:tcPr>
            <w:tcW w:w="924" w:type="dxa"/>
            <w:vMerge w:val="restart"/>
            <w:vAlign w:val="center"/>
          </w:tcPr>
          <w:p w14:paraId="05388837" w14:textId="77777777" w:rsidR="001776C0" w:rsidRPr="0027235A" w:rsidRDefault="001776C0" w:rsidP="001776C0">
            <w:pPr>
              <w:jc w:val="center"/>
              <w:rPr>
                <w:rFonts w:ascii="GHEA Grapalat" w:hAnsi="GHEA Grapalat"/>
                <w:sz w:val="18"/>
              </w:rPr>
            </w:pPr>
            <w:r w:rsidRPr="0027235A">
              <w:rPr>
                <w:rFonts w:ascii="GHEA Grapalat" w:hAnsi="GHEA Grapalat"/>
                <w:sz w:val="18"/>
              </w:rPr>
              <w:t>միավոր գինը/ՀՀ դրամ</w:t>
            </w:r>
          </w:p>
        </w:tc>
        <w:tc>
          <w:tcPr>
            <w:tcW w:w="1127" w:type="dxa"/>
            <w:vMerge w:val="restart"/>
            <w:vAlign w:val="center"/>
          </w:tcPr>
          <w:p w14:paraId="64CE5B8D" w14:textId="77777777" w:rsidR="001776C0" w:rsidRPr="0027235A" w:rsidRDefault="001776C0" w:rsidP="001776C0">
            <w:pPr>
              <w:jc w:val="center"/>
              <w:rPr>
                <w:rFonts w:ascii="GHEA Grapalat" w:hAnsi="GHEA Grapalat"/>
                <w:sz w:val="18"/>
              </w:rPr>
            </w:pPr>
            <w:r w:rsidRPr="0027235A">
              <w:rPr>
                <w:rFonts w:ascii="GHEA Grapalat" w:hAnsi="GHEA Grapalat"/>
                <w:sz w:val="18"/>
              </w:rPr>
              <w:t>ընդհանուր գինը/ՀՀ դրամ</w:t>
            </w:r>
          </w:p>
        </w:tc>
        <w:tc>
          <w:tcPr>
            <w:tcW w:w="1127" w:type="dxa"/>
            <w:vMerge w:val="restart"/>
            <w:vAlign w:val="center"/>
          </w:tcPr>
          <w:p w14:paraId="5B9B2B8E" w14:textId="77777777" w:rsidR="001776C0" w:rsidRPr="0027235A" w:rsidRDefault="001776C0" w:rsidP="001776C0">
            <w:pPr>
              <w:jc w:val="center"/>
              <w:rPr>
                <w:rFonts w:ascii="GHEA Grapalat" w:hAnsi="GHEA Grapalat"/>
                <w:sz w:val="18"/>
              </w:rPr>
            </w:pPr>
            <w:r w:rsidRPr="0027235A">
              <w:rPr>
                <w:rFonts w:ascii="GHEA Grapalat" w:hAnsi="GHEA Grapalat"/>
                <w:sz w:val="18"/>
              </w:rPr>
              <w:t>ընդհանուր քանակը</w:t>
            </w:r>
          </w:p>
        </w:tc>
        <w:tc>
          <w:tcPr>
            <w:tcW w:w="3312" w:type="dxa"/>
            <w:gridSpan w:val="3"/>
            <w:vAlign w:val="center"/>
          </w:tcPr>
          <w:p w14:paraId="6AE2BFAC" w14:textId="77777777" w:rsidR="001776C0" w:rsidRPr="0027235A" w:rsidRDefault="001776C0" w:rsidP="001776C0">
            <w:pPr>
              <w:jc w:val="center"/>
              <w:rPr>
                <w:rFonts w:ascii="GHEA Grapalat" w:hAnsi="GHEA Grapalat"/>
                <w:sz w:val="18"/>
              </w:rPr>
            </w:pPr>
            <w:r w:rsidRPr="0027235A">
              <w:rPr>
                <w:rFonts w:ascii="GHEA Grapalat" w:hAnsi="GHEA Grapalat"/>
                <w:sz w:val="18"/>
              </w:rPr>
              <w:t>մատակարարման</w:t>
            </w:r>
          </w:p>
        </w:tc>
      </w:tr>
      <w:tr w:rsidR="001776C0" w:rsidRPr="0027235A" w14:paraId="7EFBB5B3" w14:textId="77777777" w:rsidTr="00B91193">
        <w:trPr>
          <w:trHeight w:val="445"/>
        </w:trPr>
        <w:tc>
          <w:tcPr>
            <w:tcW w:w="1451" w:type="dxa"/>
            <w:vMerge/>
            <w:vAlign w:val="center"/>
          </w:tcPr>
          <w:p w14:paraId="0D80F88D" w14:textId="77777777" w:rsidR="001776C0" w:rsidRPr="0027235A" w:rsidRDefault="001776C0" w:rsidP="001776C0">
            <w:pPr>
              <w:jc w:val="center"/>
              <w:rPr>
                <w:rFonts w:ascii="GHEA Grapalat" w:hAnsi="GHEA Grapalat"/>
                <w:sz w:val="18"/>
              </w:rPr>
            </w:pPr>
          </w:p>
        </w:tc>
        <w:tc>
          <w:tcPr>
            <w:tcW w:w="1730" w:type="dxa"/>
            <w:vMerge/>
            <w:vAlign w:val="center"/>
          </w:tcPr>
          <w:p w14:paraId="27CC03B4" w14:textId="77777777" w:rsidR="001776C0" w:rsidRPr="0027235A" w:rsidRDefault="001776C0" w:rsidP="001776C0">
            <w:pPr>
              <w:jc w:val="center"/>
              <w:rPr>
                <w:rFonts w:ascii="GHEA Grapalat" w:hAnsi="GHEA Grapalat"/>
                <w:sz w:val="18"/>
              </w:rPr>
            </w:pPr>
          </w:p>
        </w:tc>
        <w:tc>
          <w:tcPr>
            <w:tcW w:w="1794" w:type="dxa"/>
            <w:vMerge/>
            <w:vAlign w:val="center"/>
          </w:tcPr>
          <w:p w14:paraId="58B6D8FF" w14:textId="77777777" w:rsidR="001776C0" w:rsidRPr="0027235A" w:rsidRDefault="001776C0" w:rsidP="001776C0">
            <w:pPr>
              <w:jc w:val="center"/>
              <w:rPr>
                <w:rFonts w:ascii="GHEA Grapalat" w:hAnsi="GHEA Grapalat"/>
                <w:sz w:val="18"/>
              </w:rPr>
            </w:pPr>
          </w:p>
        </w:tc>
        <w:tc>
          <w:tcPr>
            <w:tcW w:w="1357" w:type="dxa"/>
            <w:vMerge/>
            <w:vAlign w:val="center"/>
          </w:tcPr>
          <w:p w14:paraId="79AF88D9" w14:textId="77777777" w:rsidR="001776C0" w:rsidRPr="0027235A" w:rsidRDefault="001776C0" w:rsidP="001776C0">
            <w:pPr>
              <w:jc w:val="center"/>
              <w:rPr>
                <w:rFonts w:ascii="GHEA Grapalat" w:hAnsi="GHEA Grapalat"/>
                <w:sz w:val="18"/>
              </w:rPr>
            </w:pPr>
          </w:p>
        </w:tc>
        <w:tc>
          <w:tcPr>
            <w:tcW w:w="1409" w:type="dxa"/>
            <w:vMerge/>
            <w:vAlign w:val="center"/>
          </w:tcPr>
          <w:p w14:paraId="5E21E158" w14:textId="77777777" w:rsidR="001776C0" w:rsidRPr="0027235A" w:rsidRDefault="001776C0" w:rsidP="001776C0">
            <w:pPr>
              <w:jc w:val="center"/>
              <w:rPr>
                <w:rFonts w:ascii="GHEA Grapalat" w:hAnsi="GHEA Grapalat"/>
                <w:sz w:val="18"/>
              </w:rPr>
            </w:pPr>
          </w:p>
        </w:tc>
        <w:tc>
          <w:tcPr>
            <w:tcW w:w="966" w:type="dxa"/>
            <w:vMerge/>
            <w:vAlign w:val="center"/>
          </w:tcPr>
          <w:p w14:paraId="54CED831" w14:textId="77777777" w:rsidR="001776C0" w:rsidRPr="0027235A" w:rsidRDefault="001776C0" w:rsidP="001776C0">
            <w:pPr>
              <w:jc w:val="center"/>
              <w:rPr>
                <w:rFonts w:ascii="GHEA Grapalat" w:hAnsi="GHEA Grapalat"/>
                <w:sz w:val="18"/>
              </w:rPr>
            </w:pPr>
          </w:p>
        </w:tc>
        <w:tc>
          <w:tcPr>
            <w:tcW w:w="924" w:type="dxa"/>
            <w:vMerge/>
            <w:vAlign w:val="center"/>
          </w:tcPr>
          <w:p w14:paraId="1E48A6DF" w14:textId="77777777" w:rsidR="001776C0" w:rsidRPr="0027235A" w:rsidRDefault="001776C0" w:rsidP="001776C0">
            <w:pPr>
              <w:jc w:val="center"/>
              <w:rPr>
                <w:rFonts w:ascii="GHEA Grapalat" w:hAnsi="GHEA Grapalat"/>
                <w:sz w:val="18"/>
              </w:rPr>
            </w:pPr>
          </w:p>
        </w:tc>
        <w:tc>
          <w:tcPr>
            <w:tcW w:w="1127" w:type="dxa"/>
            <w:vMerge/>
            <w:vAlign w:val="center"/>
          </w:tcPr>
          <w:p w14:paraId="64366F08" w14:textId="77777777" w:rsidR="001776C0" w:rsidRPr="0027235A" w:rsidRDefault="001776C0" w:rsidP="001776C0">
            <w:pPr>
              <w:jc w:val="center"/>
              <w:rPr>
                <w:rFonts w:ascii="GHEA Grapalat" w:hAnsi="GHEA Grapalat"/>
                <w:sz w:val="18"/>
              </w:rPr>
            </w:pPr>
          </w:p>
        </w:tc>
        <w:tc>
          <w:tcPr>
            <w:tcW w:w="1127" w:type="dxa"/>
            <w:vMerge/>
            <w:vAlign w:val="center"/>
          </w:tcPr>
          <w:p w14:paraId="174E84B0" w14:textId="77777777" w:rsidR="001776C0" w:rsidRPr="0027235A" w:rsidRDefault="001776C0" w:rsidP="001776C0">
            <w:pPr>
              <w:jc w:val="center"/>
              <w:rPr>
                <w:rFonts w:ascii="GHEA Grapalat" w:hAnsi="GHEA Grapalat"/>
                <w:sz w:val="18"/>
              </w:rPr>
            </w:pPr>
          </w:p>
        </w:tc>
        <w:tc>
          <w:tcPr>
            <w:tcW w:w="925" w:type="dxa"/>
            <w:vAlign w:val="center"/>
          </w:tcPr>
          <w:p w14:paraId="3A45144D" w14:textId="77777777" w:rsidR="001776C0" w:rsidRPr="0027235A" w:rsidRDefault="001776C0" w:rsidP="001776C0">
            <w:pPr>
              <w:jc w:val="center"/>
              <w:rPr>
                <w:rFonts w:ascii="GHEA Grapalat" w:hAnsi="GHEA Grapalat"/>
                <w:sz w:val="18"/>
              </w:rPr>
            </w:pPr>
            <w:r w:rsidRPr="0027235A">
              <w:rPr>
                <w:rFonts w:ascii="GHEA Grapalat" w:hAnsi="GHEA Grapalat"/>
                <w:sz w:val="18"/>
              </w:rPr>
              <w:t>հասցեն</w:t>
            </w:r>
          </w:p>
        </w:tc>
        <w:tc>
          <w:tcPr>
            <w:tcW w:w="1094" w:type="dxa"/>
            <w:vAlign w:val="center"/>
          </w:tcPr>
          <w:p w14:paraId="0728A8F0" w14:textId="77777777" w:rsidR="001776C0" w:rsidRPr="0027235A" w:rsidRDefault="001776C0" w:rsidP="001776C0">
            <w:pPr>
              <w:jc w:val="center"/>
              <w:rPr>
                <w:rFonts w:ascii="GHEA Grapalat" w:hAnsi="GHEA Grapalat"/>
                <w:sz w:val="18"/>
              </w:rPr>
            </w:pPr>
            <w:r w:rsidRPr="0027235A">
              <w:rPr>
                <w:rFonts w:ascii="GHEA Grapalat" w:hAnsi="GHEA Grapalat"/>
                <w:sz w:val="18"/>
              </w:rPr>
              <w:t>ենթակա քանակը</w:t>
            </w:r>
          </w:p>
        </w:tc>
        <w:tc>
          <w:tcPr>
            <w:tcW w:w="1293" w:type="dxa"/>
            <w:vAlign w:val="center"/>
          </w:tcPr>
          <w:p w14:paraId="3DE5C64B" w14:textId="77777777" w:rsidR="001776C0" w:rsidRPr="0027235A" w:rsidRDefault="001776C0" w:rsidP="001776C0">
            <w:pPr>
              <w:jc w:val="center"/>
              <w:rPr>
                <w:rFonts w:ascii="GHEA Grapalat" w:hAnsi="GHEA Grapalat"/>
                <w:sz w:val="18"/>
              </w:rPr>
            </w:pPr>
            <w:r w:rsidRPr="0027235A">
              <w:rPr>
                <w:rFonts w:ascii="GHEA Grapalat" w:hAnsi="GHEA Grapalat"/>
                <w:sz w:val="18"/>
              </w:rPr>
              <w:t>Ժամկետը***</w:t>
            </w:r>
          </w:p>
          <w:p w14:paraId="32F5138C" w14:textId="77777777" w:rsidR="001776C0" w:rsidRPr="0027235A" w:rsidRDefault="001776C0" w:rsidP="001776C0">
            <w:pPr>
              <w:jc w:val="center"/>
              <w:rPr>
                <w:rFonts w:ascii="GHEA Grapalat" w:hAnsi="GHEA Grapalat"/>
                <w:sz w:val="18"/>
              </w:rPr>
            </w:pPr>
          </w:p>
        </w:tc>
      </w:tr>
      <w:tr w:rsidR="001776C0" w:rsidRPr="00974442" w14:paraId="35B3CB42" w14:textId="77777777" w:rsidTr="00B91193">
        <w:trPr>
          <w:trHeight w:val="246"/>
        </w:trPr>
        <w:tc>
          <w:tcPr>
            <w:tcW w:w="1451" w:type="dxa"/>
          </w:tcPr>
          <w:p w14:paraId="19769E0C" w14:textId="69A54438" w:rsidR="001776C0" w:rsidRPr="00B91193" w:rsidRDefault="00B91193" w:rsidP="001776C0">
            <w:pPr>
              <w:jc w:val="center"/>
              <w:rPr>
                <w:rFonts w:ascii="GHEA Grapalat" w:hAnsi="GHEA Grapalat"/>
                <w:sz w:val="20"/>
                <w:lang w:val="hy-AM"/>
              </w:rPr>
            </w:pPr>
            <w:r>
              <w:rPr>
                <w:rFonts w:ascii="GHEA Grapalat" w:hAnsi="GHEA Grapalat"/>
                <w:sz w:val="20"/>
                <w:lang w:val="hy-AM"/>
              </w:rPr>
              <w:t>1</w:t>
            </w:r>
          </w:p>
        </w:tc>
        <w:tc>
          <w:tcPr>
            <w:tcW w:w="1730" w:type="dxa"/>
          </w:tcPr>
          <w:p w14:paraId="7699FC50" w14:textId="5FCE83BE" w:rsidR="001776C0" w:rsidRPr="0027235A" w:rsidRDefault="009A6004" w:rsidP="001776C0">
            <w:pPr>
              <w:jc w:val="center"/>
              <w:rPr>
                <w:rFonts w:ascii="GHEA Grapalat" w:hAnsi="GHEA Grapalat"/>
                <w:sz w:val="20"/>
              </w:rPr>
            </w:pPr>
            <w:r>
              <w:rPr>
                <w:rFonts w:ascii="GHEA Grapalat" w:hAnsi="GHEA Grapalat" w:cs="Calibri"/>
                <w:bCs/>
                <w:iCs/>
                <w:sz w:val="20"/>
                <w:szCs w:val="20"/>
                <w:lang w:val="hy-AM"/>
              </w:rPr>
              <w:t>34621500/</w:t>
            </w:r>
            <w:r>
              <w:rPr>
                <w:rFonts w:ascii="GHEA Grapalat" w:hAnsi="GHEA Grapalat" w:cs="Calibri"/>
                <w:bCs/>
                <w:iCs/>
                <w:sz w:val="20"/>
                <w:szCs w:val="20"/>
              </w:rPr>
              <w:t>502</w:t>
            </w:r>
          </w:p>
        </w:tc>
        <w:tc>
          <w:tcPr>
            <w:tcW w:w="1794" w:type="dxa"/>
          </w:tcPr>
          <w:p w14:paraId="0C716D9F" w14:textId="545F8F64" w:rsidR="001776C0" w:rsidRPr="0027235A" w:rsidRDefault="001776C0" w:rsidP="00CF19F8">
            <w:pPr>
              <w:jc w:val="center"/>
              <w:rPr>
                <w:rFonts w:ascii="GHEA Grapalat" w:hAnsi="GHEA Grapalat"/>
                <w:sz w:val="20"/>
              </w:rPr>
            </w:pPr>
          </w:p>
        </w:tc>
        <w:tc>
          <w:tcPr>
            <w:tcW w:w="1357" w:type="dxa"/>
          </w:tcPr>
          <w:p w14:paraId="7687173E" w14:textId="77777777" w:rsidR="001776C0" w:rsidRPr="0027235A" w:rsidRDefault="001776C0" w:rsidP="001776C0">
            <w:pPr>
              <w:jc w:val="center"/>
              <w:rPr>
                <w:rFonts w:ascii="GHEA Grapalat" w:hAnsi="GHEA Grapalat"/>
                <w:sz w:val="20"/>
              </w:rPr>
            </w:pPr>
          </w:p>
        </w:tc>
        <w:tc>
          <w:tcPr>
            <w:tcW w:w="1409" w:type="dxa"/>
          </w:tcPr>
          <w:p w14:paraId="3793A55A" w14:textId="05127B67" w:rsidR="001776C0" w:rsidRPr="00B91193" w:rsidRDefault="00B91193" w:rsidP="001776C0">
            <w:pPr>
              <w:jc w:val="center"/>
              <w:rPr>
                <w:rFonts w:ascii="GHEA Grapalat" w:hAnsi="GHEA Grapalat"/>
                <w:sz w:val="20"/>
                <w:lang w:val="hy-AM"/>
              </w:rPr>
            </w:pPr>
            <w:r>
              <w:rPr>
                <w:rFonts w:ascii="GHEA Grapalat" w:hAnsi="GHEA Grapalat"/>
                <w:sz w:val="20"/>
                <w:lang w:val="hy-AM"/>
              </w:rPr>
              <w:t>Ներկայացված է ստորև</w:t>
            </w:r>
          </w:p>
        </w:tc>
        <w:tc>
          <w:tcPr>
            <w:tcW w:w="966" w:type="dxa"/>
          </w:tcPr>
          <w:p w14:paraId="363B430A" w14:textId="2C3D703C" w:rsidR="001776C0" w:rsidRPr="008307C8" w:rsidRDefault="008307C8" w:rsidP="001776C0">
            <w:pPr>
              <w:jc w:val="center"/>
              <w:rPr>
                <w:rFonts w:ascii="GHEA Grapalat" w:hAnsi="GHEA Grapalat"/>
                <w:sz w:val="20"/>
                <w:lang w:val="hy-AM"/>
              </w:rPr>
            </w:pPr>
            <w:r>
              <w:rPr>
                <w:rFonts w:ascii="GHEA Grapalat" w:hAnsi="GHEA Grapalat"/>
                <w:sz w:val="20"/>
                <w:lang w:val="hy-AM"/>
              </w:rPr>
              <w:t>հատ</w:t>
            </w:r>
          </w:p>
        </w:tc>
        <w:tc>
          <w:tcPr>
            <w:tcW w:w="924" w:type="dxa"/>
          </w:tcPr>
          <w:p w14:paraId="1A87AC34" w14:textId="77777777" w:rsidR="001776C0" w:rsidRPr="0027235A" w:rsidRDefault="001776C0" w:rsidP="001776C0">
            <w:pPr>
              <w:jc w:val="center"/>
              <w:rPr>
                <w:rFonts w:ascii="GHEA Grapalat" w:hAnsi="GHEA Grapalat"/>
                <w:sz w:val="20"/>
              </w:rPr>
            </w:pPr>
          </w:p>
        </w:tc>
        <w:tc>
          <w:tcPr>
            <w:tcW w:w="1127" w:type="dxa"/>
          </w:tcPr>
          <w:p w14:paraId="61E60B00" w14:textId="77777777" w:rsidR="001776C0" w:rsidRPr="0027235A" w:rsidRDefault="001776C0" w:rsidP="001776C0">
            <w:pPr>
              <w:jc w:val="center"/>
              <w:rPr>
                <w:rFonts w:ascii="GHEA Grapalat" w:hAnsi="GHEA Grapalat"/>
                <w:sz w:val="20"/>
              </w:rPr>
            </w:pPr>
          </w:p>
        </w:tc>
        <w:tc>
          <w:tcPr>
            <w:tcW w:w="1127" w:type="dxa"/>
          </w:tcPr>
          <w:p w14:paraId="5140DD1C" w14:textId="5E40D743" w:rsidR="001776C0" w:rsidRPr="008307C8" w:rsidRDefault="009A6004" w:rsidP="001776C0">
            <w:pPr>
              <w:jc w:val="center"/>
              <w:rPr>
                <w:rFonts w:ascii="GHEA Grapalat" w:hAnsi="GHEA Grapalat"/>
                <w:sz w:val="20"/>
                <w:lang w:val="hy-AM"/>
              </w:rPr>
            </w:pPr>
            <w:r>
              <w:rPr>
                <w:rFonts w:ascii="GHEA Grapalat" w:hAnsi="GHEA Grapalat"/>
                <w:sz w:val="20"/>
                <w:lang w:val="hy-AM"/>
              </w:rPr>
              <w:t>15</w:t>
            </w:r>
          </w:p>
        </w:tc>
        <w:tc>
          <w:tcPr>
            <w:tcW w:w="925" w:type="dxa"/>
          </w:tcPr>
          <w:p w14:paraId="29F7CE4F" w14:textId="2F8E28D8" w:rsidR="008307C8" w:rsidRPr="005804EC" w:rsidRDefault="005804EC" w:rsidP="008307C8">
            <w:pPr>
              <w:jc w:val="center"/>
              <w:rPr>
                <w:rFonts w:ascii="GHEA Grapalat" w:hAnsi="GHEA Grapalat"/>
                <w:bCs/>
                <w:sz w:val="20"/>
                <w:szCs w:val="20"/>
                <w:lang w:val="hy-AM"/>
              </w:rPr>
            </w:pPr>
            <w:r>
              <w:rPr>
                <w:rFonts w:ascii="Cambria Math" w:hAnsi="Cambria Math" w:cs="Cambria Math"/>
                <w:bCs/>
                <w:sz w:val="20"/>
                <w:szCs w:val="20"/>
                <w:lang w:val="hy-AM"/>
              </w:rPr>
              <w:t>ք</w:t>
            </w:r>
            <w:r w:rsidR="008307C8" w:rsidRPr="005804EC">
              <w:rPr>
                <w:rFonts w:ascii="Cambria Math" w:hAnsi="Cambria Math" w:cs="Cambria Math"/>
                <w:bCs/>
                <w:sz w:val="20"/>
                <w:szCs w:val="20"/>
                <w:lang w:val="hy-AM"/>
              </w:rPr>
              <w:t>․</w:t>
            </w:r>
            <w:r w:rsidR="008307C8" w:rsidRPr="005804EC">
              <w:rPr>
                <w:rFonts w:ascii="GHEA Grapalat" w:hAnsi="GHEA Grapalat" w:cs="GHEA Grapalat"/>
                <w:bCs/>
                <w:sz w:val="20"/>
                <w:szCs w:val="20"/>
                <w:lang w:val="hy-AM"/>
              </w:rPr>
              <w:t>Երևան</w:t>
            </w:r>
          </w:p>
          <w:p w14:paraId="406F5A68" w14:textId="22B27A07" w:rsidR="001776C0" w:rsidRPr="0027235A" w:rsidRDefault="008307C8" w:rsidP="008307C8">
            <w:pPr>
              <w:jc w:val="center"/>
              <w:rPr>
                <w:rFonts w:ascii="GHEA Grapalat" w:hAnsi="GHEA Grapalat"/>
                <w:sz w:val="20"/>
              </w:rPr>
            </w:pPr>
            <w:r w:rsidRPr="005804EC">
              <w:rPr>
                <w:rFonts w:ascii="GHEA Grapalat" w:hAnsi="GHEA Grapalat"/>
                <w:bCs/>
                <w:sz w:val="20"/>
                <w:szCs w:val="20"/>
                <w:lang w:val="hy-AM"/>
              </w:rPr>
              <w:t>Արգիշտի 1</w:t>
            </w:r>
          </w:p>
        </w:tc>
        <w:tc>
          <w:tcPr>
            <w:tcW w:w="1094" w:type="dxa"/>
          </w:tcPr>
          <w:p w14:paraId="0AEC1C74" w14:textId="679E8F03" w:rsidR="001776C0" w:rsidRPr="00CB7386" w:rsidRDefault="009A6004" w:rsidP="001776C0">
            <w:pPr>
              <w:jc w:val="center"/>
              <w:rPr>
                <w:rFonts w:ascii="GHEA Grapalat" w:hAnsi="GHEA Grapalat"/>
                <w:sz w:val="20"/>
                <w:lang w:val="hy-AM"/>
              </w:rPr>
            </w:pPr>
            <w:r>
              <w:rPr>
                <w:rFonts w:ascii="GHEA Grapalat" w:hAnsi="GHEA Grapalat"/>
                <w:sz w:val="20"/>
                <w:lang w:val="hy-AM"/>
              </w:rPr>
              <w:t>15</w:t>
            </w:r>
          </w:p>
        </w:tc>
        <w:tc>
          <w:tcPr>
            <w:tcW w:w="1293" w:type="dxa"/>
          </w:tcPr>
          <w:p w14:paraId="1F0C4B5C" w14:textId="597CCAFA" w:rsidR="001776C0" w:rsidRPr="00F35FD2" w:rsidRDefault="009A6004" w:rsidP="001776C0">
            <w:pPr>
              <w:jc w:val="center"/>
              <w:rPr>
                <w:rFonts w:ascii="GHEA Grapalat" w:hAnsi="GHEA Grapalat"/>
                <w:sz w:val="20"/>
                <w:lang w:val="hy-AM"/>
              </w:rPr>
            </w:pPr>
            <w:r w:rsidRPr="00A470C6">
              <w:rPr>
                <w:rFonts w:ascii="GHEA Grapalat" w:hAnsi="GHEA Grapalat"/>
                <w:sz w:val="14"/>
                <w:szCs w:val="14"/>
                <w:lang w:val="hy-AM"/>
              </w:rPr>
              <w:t>պայմանագիրը, (անհրաժեշտ ֆինանսական միջոցներ նախատեսվելու դեպքում, կնքվող համաձայնագիրը) ուժի մեջ մտնելու օրվանից 180 օրացուցային օրվա ընթացքում</w:t>
            </w:r>
          </w:p>
        </w:tc>
      </w:tr>
    </w:tbl>
    <w:p w14:paraId="203779D0" w14:textId="77777777" w:rsidR="001776C0" w:rsidRPr="00F35FD2" w:rsidRDefault="001776C0" w:rsidP="001776C0">
      <w:pPr>
        <w:pStyle w:val="Heading3"/>
        <w:spacing w:line="240" w:lineRule="auto"/>
        <w:jc w:val="left"/>
        <w:rPr>
          <w:rFonts w:ascii="GHEA Grapalat" w:hAnsi="GHEA Grapalat"/>
          <w:b/>
          <w:lang w:val="hy-AM"/>
        </w:rPr>
      </w:pPr>
    </w:p>
    <w:p w14:paraId="4CF393E6" w14:textId="77777777" w:rsidR="009A6004" w:rsidRPr="004303DB" w:rsidRDefault="009A6004" w:rsidP="009A6004">
      <w:pPr>
        <w:numPr>
          <w:ilvl w:val="0"/>
          <w:numId w:val="43"/>
        </w:numPr>
        <w:spacing w:after="160" w:line="259" w:lineRule="auto"/>
        <w:jc w:val="both"/>
        <w:rPr>
          <w:rFonts w:ascii="GHEA Grapalat" w:hAnsi="GHEA Grapalat"/>
          <w:bCs/>
          <w:iCs/>
          <w:szCs w:val="20"/>
          <w:lang w:val="hy-AM"/>
        </w:rPr>
      </w:pPr>
      <w:r w:rsidRPr="002A08D9">
        <w:rPr>
          <w:rFonts w:ascii="GHEA Grapalat" w:hAnsi="GHEA Grapalat"/>
          <w:b/>
          <w:bCs/>
          <w:iCs/>
          <w:szCs w:val="20"/>
          <w:lang w:val="hy-AM"/>
        </w:rPr>
        <w:t>Շարժակազմի չափորոշիչ–</w:t>
      </w:r>
      <w:r w:rsidRPr="002A08D9">
        <w:rPr>
          <w:rFonts w:ascii="GHEA Grapalat" w:hAnsi="GHEA Grapalat"/>
          <w:bCs/>
          <w:iCs/>
          <w:szCs w:val="20"/>
          <w:lang w:val="hy-AM"/>
        </w:rPr>
        <w:t xml:space="preserve"> ներմուծվող </w:t>
      </w:r>
      <w:r>
        <w:rPr>
          <w:rFonts w:ascii="GHEA Grapalat" w:hAnsi="GHEA Grapalat"/>
          <w:bCs/>
          <w:iCs/>
          <w:szCs w:val="20"/>
          <w:lang w:val="hy-AM"/>
        </w:rPr>
        <w:t>տրոլեյբուս</w:t>
      </w:r>
      <w:r w:rsidRPr="002A08D9">
        <w:rPr>
          <w:rFonts w:ascii="GHEA Grapalat" w:hAnsi="GHEA Grapalat"/>
          <w:bCs/>
          <w:iCs/>
          <w:szCs w:val="20"/>
          <w:lang w:val="hy-AM"/>
        </w:rPr>
        <w:t xml:space="preserve">ները պետք է համապատասխանեն 2020 թվականի հունվարի 2-ից  Հայաստանի Հանրապետությունում գործող Մաքսային միության հանձնաժողովի 2011 թվականի դեկտեմբերի  9-ի թիվ 877 որոշմամբ ընդունված «Անվավոր տրանսպորտային միջոցների անվտանգության մասին» (ՄՄ ՏԿ 018/2011) Մաքսային միության տեխնիկական կանոնակարգով սահմանված պահանջներին`  համաձայն որի հավելվածի սահմանված են այն տրանսպորտային միջոցները, որոնց վրա տարածվում են սահմանված պահանջները, նախատեսված են արտանետումներին վերաբերող դրույթները (մասնավորապես արգելանքը՝ ըստ տարեթվերի և էկոլոգիական դասերի): </w:t>
      </w:r>
      <w:r>
        <w:rPr>
          <w:rFonts w:ascii="GHEA Grapalat" w:hAnsi="GHEA Grapalat"/>
          <w:bCs/>
          <w:iCs/>
          <w:szCs w:val="20"/>
          <w:lang w:val="hy-AM"/>
        </w:rPr>
        <w:t>Տրոլեյբուս</w:t>
      </w:r>
      <w:r w:rsidRPr="002A08D9">
        <w:rPr>
          <w:rFonts w:ascii="GHEA Grapalat" w:hAnsi="GHEA Grapalat"/>
          <w:bCs/>
          <w:iCs/>
          <w:szCs w:val="20"/>
          <w:lang w:val="hy-AM"/>
        </w:rPr>
        <w:t xml:space="preserve">ների հանձման պահին </w:t>
      </w:r>
      <w:r w:rsidRPr="00F17EDB">
        <w:rPr>
          <w:rFonts w:ascii="GHEA Grapalat" w:hAnsi="GHEA Grapalat"/>
          <w:bCs/>
          <w:iCs/>
          <w:szCs w:val="20"/>
          <w:lang w:val="hy-AM"/>
        </w:rPr>
        <w:t xml:space="preserve">մատակարարը պետք է պատվիրատուին տրամադրի վերը նշված 2011 թվականի դեկտեմբերի  9-ի թիվ 877 որոշմամբ պահանջվող հավաստագրերը Մաքսային միության տարածք ներմուծման համար: Տրոլեյբուսները պետք է լինեն </w:t>
      </w:r>
      <w:r w:rsidRPr="00F17EDB">
        <w:rPr>
          <w:rFonts w:ascii="GHEA Grapalat" w:hAnsi="GHEA Grapalat"/>
          <w:szCs w:val="20"/>
          <w:lang w:val="hy-AM"/>
        </w:rPr>
        <w:t>202</w:t>
      </w:r>
      <w:r w:rsidRPr="002276CC">
        <w:rPr>
          <w:rFonts w:ascii="GHEA Grapalat" w:hAnsi="GHEA Grapalat"/>
          <w:szCs w:val="20"/>
          <w:lang w:val="hy-AM"/>
        </w:rPr>
        <w:t>4</w:t>
      </w:r>
      <w:r w:rsidRPr="00F17EDB">
        <w:rPr>
          <w:rFonts w:ascii="GHEA Grapalat" w:hAnsi="GHEA Grapalat"/>
          <w:szCs w:val="20"/>
          <w:lang w:val="hy-AM"/>
        </w:rPr>
        <w:t xml:space="preserve"> թվականից  ոչ  հին արտադրության, չշահագործված, վազքը ձեռքբերման պահին՝ ներգործարանային և փորձարկման համար թույլատրելի սահմաններում, </w:t>
      </w:r>
      <w:r w:rsidRPr="00F17EDB">
        <w:rPr>
          <w:rFonts w:ascii="GHEA Grapalat" w:hAnsi="GHEA Grapalat"/>
          <w:bCs/>
          <w:iCs/>
          <w:szCs w:val="20"/>
          <w:lang w:val="hy-AM"/>
        </w:rPr>
        <w:t xml:space="preserve">ինքնատեղափոխման դեպքում՝ վազքը ոչ ավելի, քան արտադրող երկրից ներկրման օպտիմալ </w:t>
      </w:r>
      <w:r w:rsidRPr="002A08D9">
        <w:rPr>
          <w:rFonts w:ascii="GHEA Grapalat" w:hAnsi="GHEA Grapalat"/>
          <w:bCs/>
          <w:iCs/>
          <w:szCs w:val="20"/>
          <w:lang w:val="hy-AM"/>
        </w:rPr>
        <w:t>երթուղով հաշվարկված միջին հեռավորության կամ ներկայացված փաստաթղթերով հիմնավորված վազքին համապատասխան</w:t>
      </w:r>
    </w:p>
    <w:tbl>
      <w:tblPr>
        <w:tblW w:w="11790" w:type="dxa"/>
        <w:tblInd w:w="625" w:type="dxa"/>
        <w:tblLayout w:type="fixed"/>
        <w:tblLook w:val="04A0" w:firstRow="1" w:lastRow="0" w:firstColumn="1" w:lastColumn="0" w:noHBand="0" w:noVBand="1"/>
      </w:tblPr>
      <w:tblGrid>
        <w:gridCol w:w="1620"/>
        <w:gridCol w:w="1308"/>
        <w:gridCol w:w="8862"/>
      </w:tblGrid>
      <w:tr w:rsidR="009A6004" w:rsidRPr="009A6004" w14:paraId="6E4B6C62" w14:textId="77777777" w:rsidTr="003147EC">
        <w:trPr>
          <w:trHeight w:val="280"/>
        </w:trPr>
        <w:tc>
          <w:tcPr>
            <w:tcW w:w="117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DC06A" w14:textId="77777777" w:rsidR="009A6004" w:rsidRPr="00B80366" w:rsidRDefault="009A6004" w:rsidP="003147EC">
            <w:pPr>
              <w:widowControl w:val="0"/>
              <w:jc w:val="center"/>
              <w:rPr>
                <w:rFonts w:eastAsia="SimSun"/>
                <w:b/>
                <w:bCs/>
                <w:lang w:val="hy-AM" w:eastAsia="zh-CN"/>
              </w:rPr>
            </w:pPr>
            <w:r w:rsidRPr="00B80366">
              <w:rPr>
                <w:rFonts w:eastAsia="SimSun"/>
                <w:b/>
                <w:bCs/>
                <w:lang w:val="hy-AM" w:eastAsia="zh-CN"/>
              </w:rPr>
              <w:lastRenderedPageBreak/>
              <w:t xml:space="preserve">Ինքնավար վազքով տրոլեյբուսի տեխնիկական պահանջները </w:t>
            </w:r>
          </w:p>
        </w:tc>
      </w:tr>
      <w:tr w:rsidR="009A6004" w:rsidRPr="009A6004" w14:paraId="050FDAA8" w14:textId="77777777" w:rsidTr="003147EC">
        <w:trPr>
          <w:trHeight w:val="1094"/>
        </w:trPr>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5E89EF8C" w14:textId="77777777" w:rsidR="009A6004" w:rsidRPr="00B80366" w:rsidRDefault="009A6004" w:rsidP="003147EC">
            <w:pPr>
              <w:jc w:val="center"/>
              <w:rPr>
                <w:rFonts w:eastAsia="SimSun"/>
                <w:lang w:val="hy-AM" w:eastAsia="zh-CN"/>
              </w:rPr>
            </w:pPr>
            <w:r w:rsidRPr="00B80366">
              <w:rPr>
                <w:rFonts w:eastAsia="SimSun"/>
                <w:lang w:val="hy-AM" w:eastAsia="zh-CN"/>
              </w:rPr>
              <w:t>Տրոլեյբուս</w:t>
            </w:r>
          </w:p>
        </w:tc>
        <w:tc>
          <w:tcPr>
            <w:tcW w:w="1308" w:type="dxa"/>
            <w:tcBorders>
              <w:top w:val="nil"/>
              <w:left w:val="nil"/>
              <w:bottom w:val="single" w:sz="4" w:space="0" w:color="auto"/>
              <w:right w:val="single" w:sz="4" w:space="0" w:color="auto"/>
            </w:tcBorders>
            <w:shd w:val="clear" w:color="auto" w:fill="auto"/>
            <w:vAlign w:val="center"/>
            <w:hideMark/>
          </w:tcPr>
          <w:p w14:paraId="6CB7C91D" w14:textId="77777777" w:rsidR="009A6004" w:rsidRPr="00B80366" w:rsidRDefault="009A6004" w:rsidP="003147EC">
            <w:pPr>
              <w:jc w:val="center"/>
              <w:rPr>
                <w:rFonts w:eastAsia="SimSun"/>
                <w:lang w:val="hy-AM" w:eastAsia="zh-CN"/>
              </w:rPr>
            </w:pPr>
            <w:r w:rsidRPr="00B80366">
              <w:rPr>
                <w:rFonts w:eastAsia="SimSun"/>
                <w:lang w:val="hy-AM" w:eastAsia="zh-CN"/>
              </w:rPr>
              <w:t>Չափանիշ</w:t>
            </w:r>
          </w:p>
        </w:tc>
        <w:tc>
          <w:tcPr>
            <w:tcW w:w="8862" w:type="dxa"/>
            <w:tcBorders>
              <w:top w:val="nil"/>
              <w:left w:val="nil"/>
              <w:bottom w:val="single" w:sz="4" w:space="0" w:color="auto"/>
              <w:right w:val="single" w:sz="4" w:space="0" w:color="auto"/>
            </w:tcBorders>
            <w:shd w:val="clear" w:color="auto" w:fill="auto"/>
            <w:vAlign w:val="center"/>
            <w:hideMark/>
          </w:tcPr>
          <w:p w14:paraId="61AB5605" w14:textId="77777777" w:rsidR="009A6004" w:rsidRPr="00170900" w:rsidRDefault="009A6004" w:rsidP="003147EC">
            <w:pPr>
              <w:rPr>
                <w:rFonts w:eastAsia="SimSun"/>
                <w:lang w:val="hy-AM" w:eastAsia="zh-CN"/>
              </w:rPr>
            </w:pPr>
            <w:r w:rsidRPr="00B80366">
              <w:rPr>
                <w:rFonts w:eastAsia="SimSun"/>
                <w:lang w:val="hy-AM" w:eastAsia="zh-CN"/>
              </w:rPr>
              <w:t>Պահանջվում է ձեռք բերել անռելս տրոլեյբուս՝ էլեկտրաէներգիայի ստացման երկու եղանակով, որը կարող է աշխատել կոնտակտային ցանցից կամ կողեզրին ուժակուտակիչ մարտկոցից սնուցման ժամանակ։ Հայաստանի Հանրապետություն մատակարարման ժամանակ տրոլեյբուսը պետք է համապատասխանի «Անվավոր տրանսպորտային միջոցների անվտանգության մասին» (ՄՄ ՏԿ 018/2011)։</w:t>
            </w:r>
          </w:p>
        </w:tc>
      </w:tr>
      <w:tr w:rsidR="009A6004" w:rsidRPr="009A6004" w14:paraId="34299D9D" w14:textId="77777777" w:rsidTr="003147EC">
        <w:trPr>
          <w:trHeight w:val="671"/>
        </w:trPr>
        <w:tc>
          <w:tcPr>
            <w:tcW w:w="1620" w:type="dxa"/>
            <w:vMerge/>
            <w:tcBorders>
              <w:top w:val="nil"/>
              <w:left w:val="single" w:sz="4" w:space="0" w:color="auto"/>
              <w:bottom w:val="single" w:sz="4" w:space="0" w:color="auto"/>
              <w:right w:val="single" w:sz="4" w:space="0" w:color="auto"/>
            </w:tcBorders>
            <w:vAlign w:val="center"/>
            <w:hideMark/>
          </w:tcPr>
          <w:p w14:paraId="4C441488"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6AD47368" w14:textId="77777777" w:rsidR="009A6004" w:rsidRPr="00B80366" w:rsidRDefault="009A6004" w:rsidP="003147EC">
            <w:pPr>
              <w:jc w:val="center"/>
              <w:rPr>
                <w:rFonts w:eastAsia="SimSun"/>
                <w:lang w:val="ru-RU" w:eastAsia="zh-CN"/>
              </w:rPr>
            </w:pPr>
            <w:r w:rsidRPr="00B80366">
              <w:rPr>
                <w:rFonts w:eastAsia="SimSun"/>
                <w:lang w:val="hy-AM" w:eastAsia="zh-CN"/>
              </w:rPr>
              <w:t>Մոդելը և տեսակը</w:t>
            </w:r>
            <w:r w:rsidRPr="00B80366">
              <w:rPr>
                <w:rFonts w:eastAsia="SimSun"/>
                <w:lang w:val="ru-RU" w:eastAsia="zh-CN"/>
              </w:rPr>
              <w:t xml:space="preserve"> </w:t>
            </w:r>
          </w:p>
        </w:tc>
        <w:tc>
          <w:tcPr>
            <w:tcW w:w="8862" w:type="dxa"/>
            <w:tcBorders>
              <w:top w:val="nil"/>
              <w:left w:val="nil"/>
              <w:bottom w:val="single" w:sz="4" w:space="0" w:color="auto"/>
              <w:right w:val="single" w:sz="4" w:space="0" w:color="auto"/>
            </w:tcBorders>
            <w:shd w:val="clear" w:color="auto" w:fill="auto"/>
            <w:vAlign w:val="center"/>
            <w:hideMark/>
          </w:tcPr>
          <w:p w14:paraId="735C39FD" w14:textId="77777777" w:rsidR="009A6004" w:rsidRPr="00B80366" w:rsidRDefault="009A6004" w:rsidP="003147EC">
            <w:pPr>
              <w:rPr>
                <w:rFonts w:eastAsia="SimSun"/>
                <w:lang w:val="hy-AM" w:eastAsia="zh-CN"/>
              </w:rPr>
            </w:pPr>
            <w:r w:rsidRPr="00B80366">
              <w:rPr>
                <w:rFonts w:eastAsia="SimSun"/>
                <w:lang w:val="hy-AM" w:eastAsia="zh-CN"/>
              </w:rPr>
              <w:t xml:space="preserve">Երկանից անռելս տրոլեյբուս՝ էլեկտրաէներգիայի ստացման երկու եղանակով, </w:t>
            </w:r>
            <w:r w:rsidRPr="00B80366">
              <w:rPr>
                <w:rFonts w:eastAsia="SimSun"/>
                <w:lang w:val="ru-RU" w:eastAsia="zh-CN"/>
              </w:rPr>
              <w:t>100%</w:t>
            </w:r>
            <w:r w:rsidRPr="00B80366">
              <w:rPr>
                <w:rFonts w:eastAsia="SimSun"/>
                <w:lang w:val="hy-AM" w:eastAsia="zh-CN"/>
              </w:rPr>
              <w:t xml:space="preserve"> ցածրահատակ, ձախ ղեկ՝ աջ կողմից երեք դռներով, բոլոր դռներից անաստիճան ուղեմուտքով և էլեկտրական շարժաբերով (շարժման փոխանցումն անմիջականորեն իրականացվում է էլեկտրաշարժիչով) </w:t>
            </w:r>
          </w:p>
        </w:tc>
      </w:tr>
      <w:tr w:rsidR="009A6004" w:rsidRPr="009A6004" w14:paraId="4ACF6B7A" w14:textId="77777777" w:rsidTr="003147EC">
        <w:trPr>
          <w:trHeight w:val="1990"/>
        </w:trPr>
        <w:tc>
          <w:tcPr>
            <w:tcW w:w="1620" w:type="dxa"/>
            <w:vMerge/>
            <w:tcBorders>
              <w:top w:val="nil"/>
              <w:left w:val="single" w:sz="4" w:space="0" w:color="auto"/>
              <w:bottom w:val="single" w:sz="4" w:space="0" w:color="auto"/>
              <w:right w:val="single" w:sz="4" w:space="0" w:color="auto"/>
            </w:tcBorders>
            <w:vAlign w:val="center"/>
            <w:hideMark/>
          </w:tcPr>
          <w:p w14:paraId="3B906FDE" w14:textId="77777777" w:rsidR="009A6004" w:rsidRPr="00B80366" w:rsidRDefault="009A6004" w:rsidP="003147EC">
            <w:pPr>
              <w:rPr>
                <w:rFonts w:eastAsia="SimSun"/>
                <w:lang w:val="ru-RU"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2F207DB4" w14:textId="77777777" w:rsidR="009A6004" w:rsidRPr="00B80366" w:rsidRDefault="009A6004" w:rsidP="003147EC">
            <w:pPr>
              <w:jc w:val="center"/>
              <w:rPr>
                <w:rFonts w:eastAsia="SimSun"/>
                <w:lang w:val="hy-AM" w:eastAsia="zh-CN"/>
              </w:rPr>
            </w:pPr>
            <w:r w:rsidRPr="00B80366">
              <w:rPr>
                <w:rFonts w:eastAsia="SimSun"/>
                <w:lang w:val="hy-AM" w:eastAsia="zh-CN"/>
              </w:rPr>
              <w:t>Գաբարիտային չափերը</w:t>
            </w:r>
          </w:p>
        </w:tc>
        <w:tc>
          <w:tcPr>
            <w:tcW w:w="8862" w:type="dxa"/>
            <w:tcBorders>
              <w:top w:val="nil"/>
              <w:left w:val="nil"/>
              <w:bottom w:val="single" w:sz="4" w:space="0" w:color="auto"/>
              <w:right w:val="single" w:sz="4" w:space="0" w:color="auto"/>
            </w:tcBorders>
            <w:shd w:val="clear" w:color="auto" w:fill="auto"/>
            <w:vAlign w:val="center"/>
            <w:hideMark/>
          </w:tcPr>
          <w:p w14:paraId="0C832501" w14:textId="77777777" w:rsidR="009A6004" w:rsidRPr="00B80366" w:rsidRDefault="009A6004" w:rsidP="003147EC">
            <w:pPr>
              <w:rPr>
                <w:rFonts w:eastAsia="SimSun"/>
                <w:lang w:val="hy-AM" w:eastAsia="zh-CN"/>
              </w:rPr>
            </w:pPr>
            <w:r w:rsidRPr="00B80366">
              <w:rPr>
                <w:rFonts w:eastAsia="SimSun"/>
                <w:lang w:val="hy-AM" w:eastAsia="zh-CN"/>
              </w:rPr>
              <w:t>Երկարությունը՝ 12200 ±</w:t>
            </w:r>
            <w:r w:rsidRPr="00B80366">
              <w:rPr>
                <w:rFonts w:eastAsia="SimSun" w:hint="eastAsia"/>
                <w:lang w:val="hy-AM" w:eastAsia="zh-CN"/>
              </w:rPr>
              <w:t>5</w:t>
            </w:r>
            <w:r w:rsidRPr="00B80366">
              <w:rPr>
                <w:rFonts w:eastAsia="SimSun"/>
                <w:lang w:val="hy-AM" w:eastAsia="zh-CN"/>
              </w:rPr>
              <w:t>0մմ</w:t>
            </w:r>
            <w:r w:rsidRPr="00B80366">
              <w:rPr>
                <w:rFonts w:eastAsia="SimSun"/>
                <w:lang w:val="hy-AM" w:eastAsia="zh-CN"/>
              </w:rPr>
              <w:br/>
              <w:t>Լայնությունը՝ 2550մմ±</w:t>
            </w:r>
            <w:r w:rsidRPr="00B80366">
              <w:rPr>
                <w:rFonts w:eastAsia="SimSun" w:hint="eastAsia"/>
                <w:lang w:val="hy-AM" w:eastAsia="zh-CN"/>
              </w:rPr>
              <w:t>2</w:t>
            </w:r>
            <w:r w:rsidRPr="00B80366">
              <w:rPr>
                <w:rFonts w:eastAsia="SimSun"/>
                <w:lang w:val="hy-AM" w:eastAsia="zh-CN"/>
              </w:rPr>
              <w:t>0 մմ (առանց հետևի մուտքի հայելիների)</w:t>
            </w:r>
            <w:r w:rsidRPr="00B80366">
              <w:rPr>
                <w:rFonts w:eastAsia="SimSun"/>
                <w:lang w:val="hy-AM" w:eastAsia="zh-CN"/>
              </w:rPr>
              <w:br/>
              <w:t>Բարձրությունը՝ 3800 մմ-ից ոչ ավելի (հաշվի առնելով օդորակիչը և լծակաձև հոսանքընդունիչը)</w:t>
            </w:r>
          </w:p>
          <w:p w14:paraId="1E2F5D33" w14:textId="77777777" w:rsidR="009A6004" w:rsidRPr="00B80366" w:rsidRDefault="009A6004" w:rsidP="003147EC">
            <w:pPr>
              <w:rPr>
                <w:rFonts w:eastAsia="SimSun"/>
                <w:lang w:val="hy-AM" w:eastAsia="zh-CN"/>
              </w:rPr>
            </w:pPr>
            <w:r w:rsidRPr="00B80366">
              <w:rPr>
                <w:rFonts w:eastAsia="SimSun"/>
                <w:lang w:val="hy-AM" w:eastAsia="zh-CN"/>
              </w:rPr>
              <w:t>Անվային բազան՝ 6000±50մմ</w:t>
            </w:r>
          </w:p>
          <w:p w14:paraId="1A172C18" w14:textId="77777777" w:rsidR="009A6004" w:rsidRPr="00B80366" w:rsidRDefault="009A6004" w:rsidP="003147EC">
            <w:pPr>
              <w:rPr>
                <w:rFonts w:eastAsia="SimSun"/>
                <w:lang w:val="hy-AM" w:eastAsia="zh-CN"/>
              </w:rPr>
            </w:pPr>
            <w:r w:rsidRPr="00B80366">
              <w:rPr>
                <w:rFonts w:eastAsia="SimSun"/>
                <w:lang w:val="hy-AM" w:eastAsia="zh-CN"/>
              </w:rPr>
              <w:t>Սրահի բարձրությունը՝ 2</w:t>
            </w:r>
            <w:r>
              <w:rPr>
                <w:rFonts w:eastAsia="SimSun"/>
                <w:lang w:val="hy-AM" w:eastAsia="zh-CN"/>
              </w:rPr>
              <w:t>3</w:t>
            </w:r>
            <w:r w:rsidRPr="00B80366">
              <w:rPr>
                <w:rFonts w:eastAsia="SimSun"/>
                <w:lang w:val="hy-AM" w:eastAsia="zh-CN"/>
              </w:rPr>
              <w:t>50±50մմ</w:t>
            </w:r>
            <w:r w:rsidRPr="00B80366">
              <w:rPr>
                <w:rFonts w:eastAsia="SimSun"/>
                <w:lang w:val="hy-AM" w:eastAsia="zh-CN"/>
              </w:rPr>
              <w:br/>
              <w:t>Շրջադարձի անկյունագիծը՝ 2</w:t>
            </w:r>
            <w:r w:rsidRPr="00F17B38">
              <w:rPr>
                <w:rFonts w:eastAsia="SimSun"/>
                <w:lang w:val="hy-AM" w:eastAsia="zh-CN"/>
              </w:rPr>
              <w:t>2</w:t>
            </w:r>
            <w:r w:rsidRPr="00B80366">
              <w:rPr>
                <w:rFonts w:eastAsia="SimSun"/>
                <w:lang w:val="hy-AM" w:eastAsia="zh-CN"/>
              </w:rPr>
              <w:t>մ-ից ոչ ավելի</w:t>
            </w:r>
            <w:r w:rsidRPr="00B80366">
              <w:rPr>
                <w:rFonts w:eastAsia="SimSun"/>
                <w:lang w:val="hy-AM" w:eastAsia="zh-CN"/>
              </w:rPr>
              <w:br/>
              <w:t>Ուղեմուտքի / իջատեղի անկյունը՝ 7°-ից ոչ պակաս</w:t>
            </w:r>
          </w:p>
          <w:p w14:paraId="060361E6" w14:textId="77777777" w:rsidR="009A6004" w:rsidRPr="00B80366" w:rsidRDefault="009A6004" w:rsidP="003147EC">
            <w:pPr>
              <w:rPr>
                <w:rFonts w:eastAsia="SimSun"/>
                <w:lang w:val="hy-AM" w:eastAsia="zh-CN"/>
              </w:rPr>
            </w:pPr>
            <w:r w:rsidRPr="00B80366">
              <w:rPr>
                <w:rFonts w:eastAsia="SimSun"/>
                <w:lang w:val="hy-AM" w:eastAsia="zh-CN"/>
              </w:rPr>
              <w:t>Նվազագույն ճանապարհային գետնահեռությունը(մմ)՝ 140 մմ-ից ոչ ավելի</w:t>
            </w:r>
          </w:p>
        </w:tc>
      </w:tr>
      <w:tr w:rsidR="009A6004" w:rsidRPr="009A6004" w14:paraId="1C6A2835" w14:textId="77777777" w:rsidTr="003147EC">
        <w:trPr>
          <w:trHeight w:val="560"/>
        </w:trPr>
        <w:tc>
          <w:tcPr>
            <w:tcW w:w="1620" w:type="dxa"/>
            <w:vMerge/>
            <w:tcBorders>
              <w:top w:val="nil"/>
              <w:left w:val="single" w:sz="4" w:space="0" w:color="auto"/>
              <w:bottom w:val="single" w:sz="4" w:space="0" w:color="auto"/>
              <w:right w:val="single" w:sz="4" w:space="0" w:color="auto"/>
            </w:tcBorders>
            <w:vAlign w:val="center"/>
            <w:hideMark/>
          </w:tcPr>
          <w:p w14:paraId="125B06A2"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491A2A20" w14:textId="77777777" w:rsidR="009A6004" w:rsidRPr="00B80366" w:rsidRDefault="009A6004" w:rsidP="003147EC">
            <w:pPr>
              <w:jc w:val="center"/>
              <w:rPr>
                <w:rFonts w:eastAsia="SimSun"/>
                <w:lang w:val="hy-AM" w:eastAsia="zh-CN"/>
              </w:rPr>
            </w:pPr>
            <w:r w:rsidRPr="00B80366">
              <w:rPr>
                <w:rFonts w:eastAsia="SimSun"/>
                <w:lang w:val="hy-AM" w:eastAsia="zh-CN"/>
              </w:rPr>
              <w:t>Վագոնի ներքին բարձրությունը</w:t>
            </w:r>
          </w:p>
        </w:tc>
        <w:tc>
          <w:tcPr>
            <w:tcW w:w="8862" w:type="dxa"/>
            <w:tcBorders>
              <w:top w:val="nil"/>
              <w:left w:val="nil"/>
              <w:bottom w:val="single" w:sz="4" w:space="0" w:color="auto"/>
              <w:right w:val="single" w:sz="4" w:space="0" w:color="auto"/>
            </w:tcBorders>
            <w:shd w:val="clear" w:color="auto" w:fill="auto"/>
            <w:vAlign w:val="center"/>
            <w:hideMark/>
          </w:tcPr>
          <w:p w14:paraId="0BCEED16" w14:textId="77777777" w:rsidR="009A6004" w:rsidRPr="00B80366" w:rsidRDefault="009A6004" w:rsidP="003147EC">
            <w:pPr>
              <w:rPr>
                <w:rFonts w:eastAsia="SimSun"/>
                <w:lang w:val="hy-AM" w:eastAsia="zh-CN"/>
              </w:rPr>
            </w:pPr>
            <w:r w:rsidRPr="00B80366">
              <w:rPr>
                <w:rFonts w:eastAsia="SimSun"/>
                <w:lang w:val="hy-AM" w:eastAsia="zh-CN"/>
              </w:rPr>
              <w:t>Վագոնի ներքին բարձրությունը՝ 2300 մմ-ից ոչ պակաս</w:t>
            </w:r>
          </w:p>
        </w:tc>
      </w:tr>
      <w:tr w:rsidR="009A6004" w:rsidRPr="009A6004" w14:paraId="12FF9E74" w14:textId="77777777" w:rsidTr="003147EC">
        <w:trPr>
          <w:trHeight w:val="456"/>
        </w:trPr>
        <w:tc>
          <w:tcPr>
            <w:tcW w:w="1620" w:type="dxa"/>
            <w:vMerge/>
            <w:tcBorders>
              <w:top w:val="nil"/>
              <w:left w:val="single" w:sz="4" w:space="0" w:color="auto"/>
              <w:bottom w:val="single" w:sz="4" w:space="0" w:color="auto"/>
              <w:right w:val="single" w:sz="4" w:space="0" w:color="auto"/>
            </w:tcBorders>
            <w:vAlign w:val="center"/>
            <w:hideMark/>
          </w:tcPr>
          <w:p w14:paraId="2F952A1C"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087D3823" w14:textId="77777777" w:rsidR="009A6004" w:rsidRPr="00B80366" w:rsidRDefault="009A6004" w:rsidP="003147EC">
            <w:pPr>
              <w:jc w:val="center"/>
              <w:rPr>
                <w:rFonts w:eastAsia="SimSun"/>
                <w:lang w:val="hy-AM" w:eastAsia="zh-CN"/>
              </w:rPr>
            </w:pPr>
            <w:r w:rsidRPr="00B80366">
              <w:rPr>
                <w:rFonts w:eastAsia="SimSun"/>
                <w:lang w:val="hy-AM" w:eastAsia="zh-CN"/>
              </w:rPr>
              <w:t>Զանգվածը</w:t>
            </w:r>
          </w:p>
        </w:tc>
        <w:tc>
          <w:tcPr>
            <w:tcW w:w="8862" w:type="dxa"/>
            <w:tcBorders>
              <w:top w:val="nil"/>
              <w:left w:val="nil"/>
              <w:bottom w:val="single" w:sz="4" w:space="0" w:color="auto"/>
              <w:right w:val="single" w:sz="4" w:space="0" w:color="auto"/>
            </w:tcBorders>
            <w:shd w:val="clear" w:color="auto" w:fill="auto"/>
            <w:vAlign w:val="center"/>
            <w:hideMark/>
          </w:tcPr>
          <w:p w14:paraId="46DF4086" w14:textId="77777777" w:rsidR="009A6004" w:rsidRPr="00B80366" w:rsidRDefault="009A6004" w:rsidP="003147EC">
            <w:pPr>
              <w:rPr>
                <w:rFonts w:eastAsia="SimSun"/>
                <w:lang w:val="hy-AM" w:eastAsia="zh-CN"/>
              </w:rPr>
            </w:pPr>
            <w:r w:rsidRPr="00B80366">
              <w:rPr>
                <w:rFonts w:eastAsia="SimSun"/>
                <w:lang w:val="hy-AM" w:eastAsia="zh-CN"/>
              </w:rPr>
              <w:t>Լիցքավորված զանգվածը՝ 13500կգ-ից ոչ ավելի</w:t>
            </w:r>
          </w:p>
          <w:p w14:paraId="7DBB3C27" w14:textId="77777777" w:rsidR="009A6004" w:rsidRPr="00B80366" w:rsidRDefault="009A6004" w:rsidP="003147EC">
            <w:pPr>
              <w:rPr>
                <w:rFonts w:eastAsia="SimSun"/>
                <w:lang w:val="hy-AM" w:eastAsia="zh-CN"/>
              </w:rPr>
            </w:pPr>
            <w:r w:rsidRPr="00B80366">
              <w:rPr>
                <w:rFonts w:eastAsia="SimSun"/>
                <w:lang w:val="hy-AM" w:eastAsia="zh-CN"/>
              </w:rPr>
              <w:t>Առավելագույն համախառն զանգվածը՝ 19500կգ-ից ոչ ավելի</w:t>
            </w:r>
          </w:p>
        </w:tc>
      </w:tr>
      <w:tr w:rsidR="009A6004" w:rsidRPr="009A6004" w14:paraId="4F2A039E" w14:textId="77777777" w:rsidTr="003147EC">
        <w:trPr>
          <w:trHeight w:val="1120"/>
        </w:trPr>
        <w:tc>
          <w:tcPr>
            <w:tcW w:w="1620" w:type="dxa"/>
            <w:vMerge/>
            <w:tcBorders>
              <w:top w:val="nil"/>
              <w:left w:val="single" w:sz="4" w:space="0" w:color="auto"/>
              <w:bottom w:val="single" w:sz="4" w:space="0" w:color="auto"/>
              <w:right w:val="single" w:sz="4" w:space="0" w:color="auto"/>
            </w:tcBorders>
            <w:vAlign w:val="center"/>
            <w:hideMark/>
          </w:tcPr>
          <w:p w14:paraId="736E8C66"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730D1119" w14:textId="77777777" w:rsidR="009A6004" w:rsidRPr="00B80366" w:rsidRDefault="009A6004" w:rsidP="003147EC">
            <w:pPr>
              <w:jc w:val="center"/>
              <w:rPr>
                <w:rFonts w:eastAsia="SimSun"/>
                <w:lang w:val="hy-AM" w:eastAsia="zh-CN"/>
              </w:rPr>
            </w:pPr>
            <w:r w:rsidRPr="00B80366">
              <w:rPr>
                <w:rFonts w:eastAsia="SimSun"/>
                <w:lang w:val="hy-AM" w:eastAsia="zh-CN"/>
              </w:rPr>
              <w:t>Ուղևորատարողությունը</w:t>
            </w:r>
          </w:p>
        </w:tc>
        <w:tc>
          <w:tcPr>
            <w:tcW w:w="8862" w:type="dxa"/>
            <w:tcBorders>
              <w:top w:val="nil"/>
              <w:left w:val="nil"/>
              <w:bottom w:val="single" w:sz="4" w:space="0" w:color="auto"/>
              <w:right w:val="single" w:sz="4" w:space="0" w:color="auto"/>
            </w:tcBorders>
            <w:shd w:val="clear" w:color="auto" w:fill="auto"/>
            <w:vAlign w:val="center"/>
            <w:hideMark/>
          </w:tcPr>
          <w:p w14:paraId="5755E996" w14:textId="77777777" w:rsidR="009A6004" w:rsidRPr="00B80366" w:rsidRDefault="009A6004" w:rsidP="003147EC">
            <w:pPr>
              <w:rPr>
                <w:rFonts w:eastAsia="SimSun"/>
                <w:lang w:val="hy-AM" w:eastAsia="zh-CN"/>
              </w:rPr>
            </w:pPr>
            <w:r w:rsidRPr="00B80366">
              <w:rPr>
                <w:rFonts w:eastAsia="SimSun"/>
                <w:lang w:val="hy-AM" w:eastAsia="zh-CN"/>
              </w:rPr>
              <w:t>Առավելագույն տարողությունը՝ 85 մարդուց ոչ պակաս</w:t>
            </w:r>
          </w:p>
          <w:p w14:paraId="15EF02ED" w14:textId="77777777" w:rsidR="009A6004" w:rsidRPr="00B80366" w:rsidRDefault="009A6004" w:rsidP="003147EC">
            <w:pPr>
              <w:rPr>
                <w:rFonts w:eastAsia="SimSun"/>
                <w:lang w:val="hy-AM" w:eastAsia="zh-CN"/>
              </w:rPr>
            </w:pPr>
            <w:r w:rsidRPr="00B80366">
              <w:rPr>
                <w:rFonts w:eastAsia="SimSun"/>
                <w:lang w:val="hy-AM" w:eastAsia="zh-CN"/>
              </w:rPr>
              <w:t>Օգտագործվում են փափուկ ուևորային նստարաններ՝ 25+2-ից ոչ պակաս</w:t>
            </w:r>
          </w:p>
          <w:p w14:paraId="0D4FF300" w14:textId="77777777" w:rsidR="009A6004" w:rsidRPr="00B80366" w:rsidRDefault="009A6004" w:rsidP="003147EC">
            <w:pPr>
              <w:rPr>
                <w:rFonts w:eastAsia="SimSun"/>
                <w:lang w:val="hy-AM" w:eastAsia="zh-CN"/>
              </w:rPr>
            </w:pPr>
            <w:r w:rsidRPr="00B80366">
              <w:rPr>
                <w:rFonts w:eastAsia="SimSun"/>
                <w:lang w:val="hy-AM" w:eastAsia="zh-CN"/>
              </w:rPr>
              <w:t>Սրահում տեղադրվում է առնվազն 1800 մմ երկարության հաշմանդամային սայլակի համար նախատեսված 1 գոտի, իսկ երկրորդ ուղևորային դռան մոտ տեղադրվում է հաշմանդամային սայլակի համար նախատեսված ետ ծալովի թեքահարթակ։</w:t>
            </w:r>
          </w:p>
        </w:tc>
      </w:tr>
      <w:tr w:rsidR="009A6004" w:rsidRPr="009A6004" w14:paraId="4A478551" w14:textId="77777777" w:rsidTr="003147EC">
        <w:trPr>
          <w:trHeight w:val="560"/>
        </w:trPr>
        <w:tc>
          <w:tcPr>
            <w:tcW w:w="1620" w:type="dxa"/>
            <w:vMerge/>
            <w:tcBorders>
              <w:top w:val="nil"/>
              <w:left w:val="single" w:sz="4" w:space="0" w:color="auto"/>
              <w:bottom w:val="single" w:sz="4" w:space="0" w:color="auto"/>
              <w:right w:val="single" w:sz="4" w:space="0" w:color="auto"/>
            </w:tcBorders>
            <w:vAlign w:val="center"/>
            <w:hideMark/>
          </w:tcPr>
          <w:p w14:paraId="19D99C38"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4C4ABF53" w14:textId="77777777" w:rsidR="009A6004" w:rsidRPr="00B80366" w:rsidRDefault="009A6004" w:rsidP="003147EC">
            <w:pPr>
              <w:jc w:val="center"/>
              <w:rPr>
                <w:rFonts w:eastAsia="SimSun"/>
                <w:lang w:val="hy-AM" w:eastAsia="zh-CN"/>
              </w:rPr>
            </w:pPr>
            <w:r w:rsidRPr="00B80366">
              <w:rPr>
                <w:rFonts w:eastAsia="SimSun"/>
                <w:lang w:val="hy-AM" w:eastAsia="zh-CN"/>
              </w:rPr>
              <w:t>Աշխատանքային միջավայր</w:t>
            </w:r>
          </w:p>
        </w:tc>
        <w:tc>
          <w:tcPr>
            <w:tcW w:w="8862" w:type="dxa"/>
            <w:tcBorders>
              <w:top w:val="nil"/>
              <w:left w:val="nil"/>
              <w:bottom w:val="single" w:sz="4" w:space="0" w:color="auto"/>
              <w:right w:val="single" w:sz="4" w:space="0" w:color="auto"/>
            </w:tcBorders>
            <w:shd w:val="clear" w:color="auto" w:fill="auto"/>
            <w:vAlign w:val="center"/>
            <w:hideMark/>
          </w:tcPr>
          <w:p w14:paraId="6A9AA8B8" w14:textId="77777777" w:rsidR="009A6004" w:rsidRPr="00B80366" w:rsidRDefault="009A6004" w:rsidP="003147EC">
            <w:pPr>
              <w:rPr>
                <w:rFonts w:eastAsia="SimSun"/>
                <w:lang w:val="hy-AM" w:eastAsia="zh-CN"/>
              </w:rPr>
            </w:pPr>
            <w:r w:rsidRPr="00B80366">
              <w:rPr>
                <w:rFonts w:eastAsia="SimSun"/>
                <w:lang w:val="hy-AM" w:eastAsia="zh-CN"/>
              </w:rPr>
              <w:t>Կարող է կանոնավոր աշխատել - 35°С - ից մինչև 55°С շրջակա միջավայրի ջերմաստիճանի դեպքում։</w:t>
            </w:r>
          </w:p>
        </w:tc>
      </w:tr>
      <w:tr w:rsidR="009A6004" w:rsidRPr="009A6004" w14:paraId="74E6B5B0" w14:textId="77777777" w:rsidTr="003147EC">
        <w:trPr>
          <w:trHeight w:val="3116"/>
        </w:trPr>
        <w:tc>
          <w:tcPr>
            <w:tcW w:w="1620" w:type="dxa"/>
            <w:vMerge/>
            <w:tcBorders>
              <w:top w:val="nil"/>
              <w:left w:val="single" w:sz="4" w:space="0" w:color="auto"/>
              <w:bottom w:val="single" w:sz="4" w:space="0" w:color="auto"/>
              <w:right w:val="single" w:sz="4" w:space="0" w:color="auto"/>
            </w:tcBorders>
            <w:vAlign w:val="center"/>
            <w:hideMark/>
          </w:tcPr>
          <w:p w14:paraId="34D25289"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03B53102" w14:textId="77777777" w:rsidR="009A6004" w:rsidRPr="00B80366" w:rsidRDefault="009A6004" w:rsidP="003147EC">
            <w:pPr>
              <w:jc w:val="center"/>
              <w:rPr>
                <w:rFonts w:eastAsia="SimSun"/>
                <w:lang w:val="hy-AM" w:eastAsia="zh-CN"/>
              </w:rPr>
            </w:pPr>
            <w:r w:rsidRPr="00B80366">
              <w:rPr>
                <w:rFonts w:eastAsia="SimSun"/>
                <w:lang w:val="hy-AM" w:eastAsia="zh-CN"/>
              </w:rPr>
              <w:t>Հատակի բարձրությունը, դռան չափսը</w:t>
            </w:r>
          </w:p>
          <w:p w14:paraId="5925C808" w14:textId="77777777" w:rsidR="009A6004" w:rsidRPr="00B80366" w:rsidRDefault="009A6004" w:rsidP="003147EC">
            <w:pPr>
              <w:jc w:val="center"/>
              <w:rPr>
                <w:rFonts w:eastAsia="SimSun"/>
                <w:lang w:val="ru-RU" w:eastAsia="zh-CN"/>
              </w:rPr>
            </w:pPr>
          </w:p>
        </w:tc>
        <w:tc>
          <w:tcPr>
            <w:tcW w:w="8862" w:type="dxa"/>
            <w:tcBorders>
              <w:top w:val="nil"/>
              <w:left w:val="nil"/>
              <w:bottom w:val="single" w:sz="4" w:space="0" w:color="auto"/>
              <w:right w:val="single" w:sz="4" w:space="0" w:color="auto"/>
            </w:tcBorders>
            <w:shd w:val="clear" w:color="auto" w:fill="auto"/>
            <w:vAlign w:val="center"/>
            <w:hideMark/>
          </w:tcPr>
          <w:p w14:paraId="1977BE7D" w14:textId="77777777" w:rsidR="009A6004" w:rsidRPr="00B80366" w:rsidRDefault="009A6004" w:rsidP="003147EC">
            <w:pPr>
              <w:rPr>
                <w:rFonts w:eastAsia="SimSun"/>
                <w:lang w:val="hy-AM" w:eastAsia="zh-CN"/>
              </w:rPr>
            </w:pPr>
            <w:r w:rsidRPr="00B80366">
              <w:rPr>
                <w:rFonts w:eastAsia="SimSun"/>
                <w:lang w:val="hy-AM" w:eastAsia="zh-CN"/>
              </w:rPr>
              <w:t>Նստեցման հարթակի բարձրությունը՝ 340 մմ-ից ոչ ավելի, կատարվում են չափումներ բոլոր ուղևորային դռների համար՝ աշխատող էլեկտրաշարժիչներով և բաց դներով կանգնած, դատարկ տրոլեյբուսի դեպքում։</w:t>
            </w:r>
          </w:p>
          <w:p w14:paraId="21D38440" w14:textId="77777777" w:rsidR="009A6004" w:rsidRPr="00B80366" w:rsidRDefault="009A6004" w:rsidP="003147EC">
            <w:pPr>
              <w:rPr>
                <w:rFonts w:eastAsia="SimSun"/>
                <w:lang w:val="hy-AM" w:eastAsia="zh-CN"/>
              </w:rPr>
            </w:pPr>
            <w:r w:rsidRPr="00B80366">
              <w:rPr>
                <w:rFonts w:eastAsia="SimSun"/>
                <w:lang w:val="hy-AM" w:eastAsia="zh-CN"/>
              </w:rPr>
              <w:t>Ուղեմուտքի / իջատեղի անկյունը՝ 7°-ից ոչ պակաս</w:t>
            </w:r>
            <w:r w:rsidRPr="00B80366">
              <w:rPr>
                <w:rFonts w:eastAsia="SimSun"/>
                <w:lang w:val="hy-AM" w:eastAsia="zh-CN"/>
              </w:rPr>
              <w:br/>
              <w:t>Բոլոր ուղևորային դռները պետք է տեղադրված լինեն տրոլեյբուսի աջ կողամասում, և պետք է բացվեն դեպի սրահի ներս, բոլոր ուևորային դռների համար ուղևորային անցամասի մաքուր լայնությունը (բաց դռան դեպքում երկու փողքերի վրայի բռնաձողերի հեռավորությունը) պետք է լինի առնվազն 1100 մմ։ Փակ դռների դեպքում պետք է բացառվի քամու, ձյան և ջրի ներթափանցումը տրոլեյբուս։</w:t>
            </w:r>
          </w:p>
          <w:p w14:paraId="4A853FA0" w14:textId="77777777" w:rsidR="009A6004" w:rsidRPr="00B80366" w:rsidRDefault="009A6004" w:rsidP="003147EC">
            <w:pPr>
              <w:rPr>
                <w:rFonts w:eastAsia="SimSun"/>
                <w:lang w:val="hy-AM" w:eastAsia="zh-CN"/>
              </w:rPr>
            </w:pPr>
            <w:r w:rsidRPr="00B80366">
              <w:rPr>
                <w:rFonts w:eastAsia="SimSun"/>
                <w:lang w:val="hy-AM" w:eastAsia="zh-CN"/>
              </w:rPr>
              <w:t>Մաքուր հատակից դռնատեղի բարձրությունը՝ առնվազն 2000 մմ։</w:t>
            </w:r>
          </w:p>
        </w:tc>
      </w:tr>
      <w:tr w:rsidR="009A6004" w:rsidRPr="00B80366" w14:paraId="7F4CBB5A" w14:textId="77777777" w:rsidTr="003147EC">
        <w:trPr>
          <w:trHeight w:val="3812"/>
        </w:trPr>
        <w:tc>
          <w:tcPr>
            <w:tcW w:w="1620" w:type="dxa"/>
            <w:vMerge/>
            <w:tcBorders>
              <w:top w:val="nil"/>
              <w:left w:val="single" w:sz="4" w:space="0" w:color="auto"/>
              <w:bottom w:val="single" w:sz="4" w:space="0" w:color="auto"/>
              <w:right w:val="single" w:sz="4" w:space="0" w:color="auto"/>
            </w:tcBorders>
            <w:vAlign w:val="center"/>
            <w:hideMark/>
          </w:tcPr>
          <w:p w14:paraId="51D5159A"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76AA87BD" w14:textId="77777777" w:rsidR="009A6004" w:rsidRPr="00B80366" w:rsidRDefault="009A6004" w:rsidP="003147EC">
            <w:pPr>
              <w:jc w:val="center"/>
              <w:rPr>
                <w:rFonts w:eastAsia="SimSun"/>
                <w:lang w:val="hy-AM" w:eastAsia="zh-CN"/>
              </w:rPr>
            </w:pPr>
            <w:r w:rsidRPr="00B80366">
              <w:rPr>
                <w:rFonts w:eastAsia="SimSun"/>
                <w:lang w:val="hy-AM" w:eastAsia="zh-CN"/>
              </w:rPr>
              <w:t>Պաշտպանություն քայքայումից</w:t>
            </w:r>
          </w:p>
        </w:tc>
        <w:tc>
          <w:tcPr>
            <w:tcW w:w="8862" w:type="dxa"/>
            <w:tcBorders>
              <w:top w:val="nil"/>
              <w:left w:val="nil"/>
              <w:bottom w:val="single" w:sz="4" w:space="0" w:color="auto"/>
              <w:right w:val="single" w:sz="4" w:space="0" w:color="auto"/>
            </w:tcBorders>
            <w:shd w:val="clear" w:color="auto" w:fill="auto"/>
            <w:vAlign w:val="center"/>
            <w:hideMark/>
          </w:tcPr>
          <w:p w14:paraId="072652DA" w14:textId="77777777" w:rsidR="009A6004" w:rsidRPr="00B80366" w:rsidRDefault="009A6004" w:rsidP="003147EC">
            <w:pPr>
              <w:rPr>
                <w:rFonts w:eastAsia="SimSun"/>
                <w:lang w:val="hy-AM" w:eastAsia="zh-CN"/>
              </w:rPr>
            </w:pPr>
            <w:r w:rsidRPr="00B80366">
              <w:rPr>
                <w:rFonts w:eastAsia="SimSun"/>
                <w:lang w:val="hy-AM" w:eastAsia="zh-CN"/>
              </w:rPr>
              <w:t>Տրոլեյբուսի համար օգտագործվում է կատոդային էլեկտրաֆորեզի տեխնոլոգիա, կիրառվում են էլեկտրաֆորեզի հաղորդալարեր՝ պատրաստված համաշխարհային հայտնի արտադրողների կողմից։</w:t>
            </w:r>
          </w:p>
          <w:p w14:paraId="64452BF7" w14:textId="77777777" w:rsidR="009A6004" w:rsidRPr="00B80366" w:rsidRDefault="009A6004" w:rsidP="003147EC">
            <w:pPr>
              <w:rPr>
                <w:rFonts w:eastAsia="SimSun"/>
                <w:lang w:val="hy-AM" w:eastAsia="zh-CN"/>
              </w:rPr>
            </w:pPr>
            <w:r w:rsidRPr="00B80366">
              <w:rPr>
                <w:rFonts w:eastAsia="SimSun"/>
                <w:lang w:val="hy-AM" w:eastAsia="zh-CN"/>
              </w:rPr>
              <w:t>Կիրառվում է հինգշերտանի հակաքայքայիչ համակարգ, որը բացկացած է ցինկապատ թերթից, ֆոսֆատացված ծածկույթից, էլեկտրաֆորեզային ներքին միջանկյալ լաքից և վերին ծածկույթից։</w:t>
            </w:r>
          </w:p>
          <w:p w14:paraId="4CB49A77" w14:textId="77777777" w:rsidR="009A6004" w:rsidRPr="00A470C6" w:rsidRDefault="009A6004" w:rsidP="003147EC">
            <w:pPr>
              <w:rPr>
                <w:rFonts w:eastAsia="SimSun"/>
                <w:lang w:val="hy-AM" w:eastAsia="zh-CN"/>
              </w:rPr>
            </w:pPr>
            <w:r w:rsidRPr="00A470C6">
              <w:rPr>
                <w:rFonts w:eastAsia="SimSun"/>
                <w:lang w:val="hy-AM" w:eastAsia="zh-CN"/>
              </w:rPr>
              <w:t>Էլեկտրաֆորեզային ներկի ծածկույթի հաստությունը՝ առնվազն 25 մկմ։</w:t>
            </w:r>
          </w:p>
          <w:p w14:paraId="4796AB1C" w14:textId="77777777" w:rsidR="009A6004" w:rsidRPr="00B80366" w:rsidRDefault="009A6004" w:rsidP="003147EC">
            <w:pPr>
              <w:rPr>
                <w:rFonts w:eastAsia="SimSun"/>
                <w:lang w:val="hy-AM" w:eastAsia="zh-CN"/>
              </w:rPr>
            </w:pPr>
            <w:r w:rsidRPr="00A470C6">
              <w:rPr>
                <w:rFonts w:eastAsia="SimSun"/>
                <w:lang w:val="hy-AM" w:eastAsia="zh-CN"/>
              </w:rPr>
              <w:t xml:space="preserve">Աղի մառախուղի ազդեցության փորձարկումները տրոլեյբուսի համար պետք </w:t>
            </w:r>
            <w:r w:rsidRPr="00B80366">
              <w:rPr>
                <w:rFonts w:eastAsia="SimSun"/>
                <w:lang w:val="hy-AM" w:eastAsia="zh-CN"/>
              </w:rPr>
              <w:t>է իրականացնեն ավելի քան 1000 ժամվա ընթացքում։</w:t>
            </w:r>
          </w:p>
          <w:p w14:paraId="7A2F2FE1" w14:textId="77777777" w:rsidR="009A6004" w:rsidRPr="00B80366" w:rsidRDefault="009A6004" w:rsidP="003147EC">
            <w:pPr>
              <w:rPr>
                <w:rFonts w:eastAsia="SimSun"/>
                <w:lang w:val="hy-AM" w:eastAsia="zh-CN"/>
              </w:rPr>
            </w:pPr>
            <w:r w:rsidRPr="00B80366">
              <w:rPr>
                <w:rFonts w:eastAsia="SimSun"/>
                <w:lang w:val="hy-AM" w:eastAsia="zh-CN"/>
              </w:rPr>
              <w:t>Էլեկտրոֆորեզային գործընթացը պետք է ներառի առնվազն 16 գործողություն, թափքի և ամրաշրջանակի համար կատարվում է հակաքայքայում էլեկտրաֆորեզի մեթոդով, ներքին, արտաքին թիթեղներիև պրոֆիլների ներքին խոռոչի մակերեսը պետք է ամբողջությամբ ծածկված լինի հակաքայքայիչ ծածկույթով։ Տրոլեյբուսը 8-10 տարվա ընթացքում ժանգոտման չի ենթարկվելու։</w:t>
            </w:r>
          </w:p>
        </w:tc>
      </w:tr>
      <w:tr w:rsidR="009A6004" w:rsidRPr="009A6004" w14:paraId="7421A8A6" w14:textId="77777777" w:rsidTr="003147EC">
        <w:trPr>
          <w:trHeight w:val="1415"/>
        </w:trPr>
        <w:tc>
          <w:tcPr>
            <w:tcW w:w="1620" w:type="dxa"/>
            <w:vMerge/>
            <w:tcBorders>
              <w:top w:val="nil"/>
              <w:left w:val="single" w:sz="4" w:space="0" w:color="auto"/>
              <w:bottom w:val="single" w:sz="4" w:space="0" w:color="auto"/>
              <w:right w:val="single" w:sz="4" w:space="0" w:color="auto"/>
            </w:tcBorders>
            <w:vAlign w:val="center"/>
            <w:hideMark/>
          </w:tcPr>
          <w:p w14:paraId="3DBC6C33" w14:textId="77777777" w:rsidR="009A6004" w:rsidRPr="00B80366" w:rsidRDefault="009A6004" w:rsidP="003147EC">
            <w:pPr>
              <w:rPr>
                <w:rFonts w:eastAsia="SimSun"/>
                <w:lang w:val="ru-RU"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008FA7CA" w14:textId="77777777" w:rsidR="009A6004" w:rsidRPr="00B80366" w:rsidRDefault="009A6004" w:rsidP="003147EC">
            <w:pPr>
              <w:jc w:val="center"/>
              <w:rPr>
                <w:rFonts w:eastAsia="SimSun"/>
                <w:lang w:val="hy-AM" w:eastAsia="zh-CN"/>
              </w:rPr>
            </w:pPr>
            <w:r w:rsidRPr="00B80366">
              <w:rPr>
                <w:rFonts w:eastAsia="SimSun"/>
                <w:lang w:val="hy-AM" w:eastAsia="zh-CN"/>
              </w:rPr>
              <w:t>Մալուխային ցանցի կարգավորում</w:t>
            </w:r>
          </w:p>
        </w:tc>
        <w:tc>
          <w:tcPr>
            <w:tcW w:w="8862" w:type="dxa"/>
            <w:tcBorders>
              <w:top w:val="nil"/>
              <w:left w:val="nil"/>
              <w:bottom w:val="single" w:sz="4" w:space="0" w:color="auto"/>
              <w:right w:val="single" w:sz="4" w:space="0" w:color="auto"/>
            </w:tcBorders>
            <w:shd w:val="clear" w:color="auto" w:fill="auto"/>
            <w:vAlign w:val="center"/>
            <w:hideMark/>
          </w:tcPr>
          <w:p w14:paraId="222499E5" w14:textId="77777777" w:rsidR="009A6004" w:rsidRPr="00B80366" w:rsidRDefault="009A6004" w:rsidP="003147EC">
            <w:pPr>
              <w:rPr>
                <w:rFonts w:eastAsia="SimSun"/>
                <w:lang w:val="hy-AM" w:eastAsia="zh-CN"/>
              </w:rPr>
            </w:pPr>
            <w:r w:rsidRPr="00B80366">
              <w:rPr>
                <w:rFonts w:eastAsia="SimSun"/>
                <w:lang w:val="hy-AM" w:eastAsia="zh-CN"/>
              </w:rPr>
              <w:t>Նախքան գործարանից դուրս բերումը տրոլեյբուսը տարբեր ճանապարհային պայմաններում պետք է ենթարկվի աշխատունակության ստուգման։</w:t>
            </w:r>
          </w:p>
          <w:p w14:paraId="7130B1CB" w14:textId="77777777" w:rsidR="009A6004" w:rsidRPr="00B80366" w:rsidRDefault="009A6004" w:rsidP="003147EC">
            <w:pPr>
              <w:rPr>
                <w:rFonts w:eastAsia="SimSun"/>
                <w:lang w:val="hy-AM" w:eastAsia="zh-CN"/>
              </w:rPr>
            </w:pPr>
            <w:r w:rsidRPr="00B80366">
              <w:rPr>
                <w:rFonts w:eastAsia="SimSun"/>
                <w:lang w:val="hy-AM" w:eastAsia="zh-CN"/>
              </w:rPr>
              <w:t>Մասնակցի առաջարկի մեջ պետք է ներառվեն մալուխային ցանցի գործարանային կարգավորման, ենթակայանի կահավորման նկարահանումները, տրոլեյբուսի կարգաբերման համար նախատեսված սարքեր։</w:t>
            </w:r>
          </w:p>
        </w:tc>
      </w:tr>
      <w:tr w:rsidR="009A6004" w:rsidRPr="009A6004" w14:paraId="514BDFAB" w14:textId="77777777" w:rsidTr="003147EC">
        <w:trPr>
          <w:trHeight w:val="50"/>
        </w:trPr>
        <w:tc>
          <w:tcPr>
            <w:tcW w:w="1620" w:type="dxa"/>
            <w:vMerge/>
            <w:tcBorders>
              <w:top w:val="nil"/>
              <w:left w:val="single" w:sz="4" w:space="0" w:color="auto"/>
              <w:bottom w:val="single" w:sz="4" w:space="0" w:color="auto"/>
              <w:right w:val="single" w:sz="4" w:space="0" w:color="auto"/>
            </w:tcBorders>
            <w:vAlign w:val="center"/>
            <w:hideMark/>
          </w:tcPr>
          <w:p w14:paraId="4A4FE01D"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7555A374" w14:textId="77777777" w:rsidR="009A6004" w:rsidRPr="00B80366" w:rsidRDefault="009A6004" w:rsidP="003147EC">
            <w:pPr>
              <w:jc w:val="center"/>
              <w:rPr>
                <w:rFonts w:eastAsia="SimSun"/>
                <w:lang w:val="hy-AM" w:eastAsia="zh-CN"/>
              </w:rPr>
            </w:pPr>
            <w:r w:rsidRPr="00B80366">
              <w:rPr>
                <w:rFonts w:eastAsia="SimSun"/>
                <w:lang w:val="hy-AM" w:eastAsia="zh-CN"/>
              </w:rPr>
              <w:t>Տրոլեյբուսի բնութագրիչները</w:t>
            </w:r>
          </w:p>
        </w:tc>
        <w:tc>
          <w:tcPr>
            <w:tcW w:w="8862" w:type="dxa"/>
            <w:tcBorders>
              <w:top w:val="nil"/>
              <w:left w:val="nil"/>
              <w:bottom w:val="single" w:sz="4" w:space="0" w:color="auto"/>
              <w:right w:val="single" w:sz="4" w:space="0" w:color="auto"/>
            </w:tcBorders>
            <w:shd w:val="clear" w:color="auto" w:fill="auto"/>
            <w:vAlign w:val="center"/>
            <w:hideMark/>
          </w:tcPr>
          <w:p w14:paraId="716CA10F" w14:textId="77777777" w:rsidR="009A6004" w:rsidRPr="00B80366" w:rsidRDefault="009A6004" w:rsidP="003147EC">
            <w:pPr>
              <w:rPr>
                <w:rFonts w:eastAsia="SimSun"/>
                <w:lang w:val="hy-AM" w:eastAsia="zh-CN"/>
              </w:rPr>
            </w:pPr>
            <w:r w:rsidRPr="00B80366">
              <w:rPr>
                <w:rFonts w:eastAsia="SimSun"/>
                <w:lang w:val="hy-AM" w:eastAsia="zh-CN"/>
              </w:rPr>
              <w:t>Առավելագույն հաղթահարելի վերելքը՝ առնվազն 15%։</w:t>
            </w:r>
          </w:p>
          <w:p w14:paraId="6F6BA978" w14:textId="77777777" w:rsidR="009A6004" w:rsidRPr="00B80366" w:rsidRDefault="009A6004" w:rsidP="003147EC">
            <w:pPr>
              <w:rPr>
                <w:rFonts w:eastAsia="SimSun"/>
                <w:lang w:val="hy-AM" w:eastAsia="zh-CN"/>
              </w:rPr>
            </w:pPr>
            <w:r w:rsidRPr="00B80366">
              <w:rPr>
                <w:rFonts w:eastAsia="SimSun"/>
                <w:lang w:val="hy-AM" w:eastAsia="zh-CN"/>
              </w:rPr>
              <w:t>Առավելագույն արագությունը՝ առնվազն 60 կմ/ժ (լրիվ ծանրաբեռնվածությամբ) կոնտակային ցանցից դուրս</w:t>
            </w:r>
          </w:p>
          <w:p w14:paraId="10514587" w14:textId="77777777" w:rsidR="009A6004" w:rsidRPr="00B80366" w:rsidRDefault="009A6004" w:rsidP="003147EC">
            <w:pPr>
              <w:rPr>
                <w:rFonts w:eastAsia="SimSun"/>
                <w:lang w:val="hy-AM" w:eastAsia="zh-CN"/>
              </w:rPr>
            </w:pPr>
            <w:r w:rsidRPr="00B80366">
              <w:rPr>
                <w:rFonts w:eastAsia="SimSun"/>
                <w:lang w:val="hy-AM" w:eastAsia="zh-CN"/>
              </w:rPr>
              <w:t>Հարթ ճանապարհին թափավազքի ժամանակը 0-50 կմ/ժ 15 վայրկյանից ոչ ավելի (լրիվ ծանրաբեռնվածությամբ)։</w:t>
            </w:r>
          </w:p>
          <w:p w14:paraId="18E4F2EF" w14:textId="77777777" w:rsidR="009A6004" w:rsidRPr="00B80366" w:rsidRDefault="009A6004" w:rsidP="003147EC">
            <w:pPr>
              <w:jc w:val="both"/>
              <w:rPr>
                <w:rFonts w:eastAsia="SimSun"/>
                <w:lang w:val="hy-AM" w:eastAsia="zh-CN"/>
              </w:rPr>
            </w:pPr>
            <w:r w:rsidRPr="00B80366">
              <w:rPr>
                <w:rFonts w:eastAsia="SimSun"/>
                <w:lang w:val="hy-AM" w:eastAsia="zh-CN"/>
              </w:rPr>
              <w:lastRenderedPageBreak/>
              <w:t xml:space="preserve">Արտաքին աղմուկի մակարդակը՝ 77 դԲ </w:t>
            </w:r>
            <w:r w:rsidRPr="00B80366">
              <w:rPr>
                <w:rFonts w:ascii="Calibri" w:eastAsia="SimSun" w:hAnsi="Calibri"/>
                <w:lang w:val="hy-AM" w:eastAsia="zh-CN"/>
              </w:rPr>
              <w:t>(Ա)-</w:t>
            </w:r>
            <w:r w:rsidRPr="00B80366">
              <w:rPr>
                <w:rFonts w:ascii="Sylfaen" w:eastAsia="SimSun" w:hAnsi="Sylfaen"/>
                <w:lang w:val="hy-AM" w:eastAsia="zh-CN"/>
              </w:rPr>
              <w:t>ից ոչ ավելի (չափված է տրոլեյուսից 7,5 , հեռավոորության վրա</w:t>
            </w:r>
            <w:r w:rsidRPr="00B80366">
              <w:rPr>
                <w:rFonts w:eastAsia="SimSun"/>
                <w:lang w:val="hy-AM" w:eastAsia="zh-CN"/>
              </w:rPr>
              <w:t>՝ ասֆալտապատ ճանապարհով</w:t>
            </w:r>
            <w:r w:rsidRPr="00B80366">
              <w:rPr>
                <w:rFonts w:ascii="Sylfaen" w:eastAsia="SimSun" w:hAnsi="Sylfaen"/>
                <w:lang w:val="hy-AM" w:eastAsia="zh-CN"/>
              </w:rPr>
              <w:t xml:space="preserve"> </w:t>
            </w:r>
            <w:r w:rsidRPr="00B80366">
              <w:rPr>
                <w:rFonts w:eastAsia="SimSun"/>
                <w:lang w:val="hy-AM" w:eastAsia="zh-CN"/>
              </w:rPr>
              <w:t>50 կմ/ժամ արագության դեպքում</w:t>
            </w:r>
            <w:r w:rsidRPr="00B80366">
              <w:rPr>
                <w:rFonts w:ascii="Sylfaen" w:eastAsia="SimSun" w:hAnsi="Sylfaen"/>
                <w:lang w:val="hy-AM" w:eastAsia="zh-CN"/>
              </w:rPr>
              <w:t>։</w:t>
            </w:r>
          </w:p>
          <w:p w14:paraId="224878B8" w14:textId="77777777" w:rsidR="009A6004" w:rsidRPr="00B80366" w:rsidRDefault="009A6004" w:rsidP="003147EC">
            <w:pPr>
              <w:jc w:val="both"/>
              <w:rPr>
                <w:rFonts w:ascii="Sylfaen" w:eastAsia="SimSun" w:hAnsi="Sylfaen"/>
                <w:lang w:val="hy-AM" w:eastAsia="zh-CN"/>
              </w:rPr>
            </w:pPr>
            <w:r w:rsidRPr="00B80366">
              <w:rPr>
                <w:rFonts w:eastAsia="SimSun"/>
                <w:lang w:val="hy-AM" w:eastAsia="zh-CN"/>
              </w:rPr>
              <w:t xml:space="preserve">Սրահում աղմուկի մակարդակը՝ 76 դԲ </w:t>
            </w:r>
            <w:r w:rsidRPr="00B80366">
              <w:rPr>
                <w:rFonts w:ascii="Calibri" w:eastAsia="SimSun" w:hAnsi="Calibri"/>
                <w:lang w:val="hy-AM" w:eastAsia="zh-CN"/>
              </w:rPr>
              <w:t>(Ա)-</w:t>
            </w:r>
            <w:r w:rsidRPr="00B80366">
              <w:rPr>
                <w:rFonts w:ascii="Sylfaen" w:eastAsia="SimSun" w:hAnsi="Sylfaen"/>
                <w:lang w:val="hy-AM" w:eastAsia="zh-CN"/>
              </w:rPr>
              <w:t xml:space="preserve">ից ոչ ավելի (չափված է հատակի մակարդակի </w:t>
            </w:r>
            <w:r w:rsidRPr="00B80366">
              <w:rPr>
                <w:rFonts w:eastAsia="SimSun"/>
                <w:lang w:val="hy-AM" w:eastAsia="zh-CN"/>
              </w:rPr>
              <w:t>1,6 մ բարձրության վրա՝ ասֆալտապատ ճանապարհով</w:t>
            </w:r>
            <w:r w:rsidRPr="00B80366">
              <w:rPr>
                <w:rFonts w:ascii="Sylfaen" w:eastAsia="SimSun" w:hAnsi="Sylfaen"/>
                <w:lang w:val="hy-AM" w:eastAsia="zh-CN"/>
              </w:rPr>
              <w:t xml:space="preserve"> </w:t>
            </w:r>
            <w:r w:rsidRPr="00B80366">
              <w:rPr>
                <w:rFonts w:eastAsia="SimSun"/>
                <w:lang w:val="hy-AM" w:eastAsia="zh-CN"/>
              </w:rPr>
              <w:t>50 կմ/ժամ արագության դեպքում</w:t>
            </w:r>
            <w:r w:rsidRPr="00B80366">
              <w:rPr>
                <w:rFonts w:ascii="Sylfaen" w:eastAsia="SimSun" w:hAnsi="Sylfaen"/>
                <w:lang w:val="hy-AM" w:eastAsia="zh-CN"/>
              </w:rPr>
              <w:t>։</w:t>
            </w:r>
          </w:p>
        </w:tc>
      </w:tr>
      <w:tr w:rsidR="009A6004" w:rsidRPr="009A6004" w14:paraId="5CC9B33C" w14:textId="77777777" w:rsidTr="003147EC">
        <w:trPr>
          <w:trHeight w:val="786"/>
        </w:trPr>
        <w:tc>
          <w:tcPr>
            <w:tcW w:w="1620" w:type="dxa"/>
            <w:tcBorders>
              <w:top w:val="nil"/>
              <w:left w:val="single" w:sz="4" w:space="0" w:color="auto"/>
              <w:bottom w:val="single" w:sz="4" w:space="0" w:color="auto"/>
              <w:right w:val="single" w:sz="4" w:space="0" w:color="auto"/>
            </w:tcBorders>
            <w:vAlign w:val="center"/>
          </w:tcPr>
          <w:p w14:paraId="66D07F22"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tcPr>
          <w:p w14:paraId="67AA1749" w14:textId="77777777" w:rsidR="009A6004" w:rsidRPr="00B80366" w:rsidRDefault="009A6004" w:rsidP="003147EC">
            <w:pPr>
              <w:jc w:val="center"/>
              <w:rPr>
                <w:rFonts w:eastAsia="SimSun"/>
                <w:lang w:val="hy-AM" w:eastAsia="zh-CN"/>
              </w:rPr>
            </w:pPr>
            <w:r w:rsidRPr="00B80366">
              <w:rPr>
                <w:rFonts w:eastAsia="SimSun"/>
                <w:lang w:val="hy-AM" w:eastAsia="zh-CN"/>
              </w:rPr>
              <w:t>Կոնտակտային ցանցից դուրս</w:t>
            </w:r>
          </w:p>
          <w:p w14:paraId="034C46DB" w14:textId="77777777" w:rsidR="009A6004" w:rsidRPr="00B80366" w:rsidRDefault="009A6004" w:rsidP="003147EC">
            <w:pPr>
              <w:jc w:val="center"/>
              <w:rPr>
                <w:rFonts w:eastAsia="SimSun"/>
                <w:lang w:val="hy-AM" w:eastAsia="zh-CN"/>
              </w:rPr>
            </w:pPr>
            <w:r w:rsidRPr="00B80366">
              <w:rPr>
                <w:rFonts w:eastAsia="SimSun"/>
                <w:lang w:val="hy-AM" w:eastAsia="zh-CN"/>
              </w:rPr>
              <w:t>տրոլեյբուսի ինքնավար ընթացք</w:t>
            </w:r>
          </w:p>
        </w:tc>
        <w:tc>
          <w:tcPr>
            <w:tcW w:w="8862" w:type="dxa"/>
            <w:tcBorders>
              <w:top w:val="nil"/>
              <w:left w:val="nil"/>
              <w:bottom w:val="single" w:sz="4" w:space="0" w:color="auto"/>
              <w:right w:val="single" w:sz="4" w:space="0" w:color="auto"/>
            </w:tcBorders>
            <w:shd w:val="clear" w:color="auto" w:fill="auto"/>
            <w:vAlign w:val="center"/>
          </w:tcPr>
          <w:p w14:paraId="2046F24A" w14:textId="77777777" w:rsidR="009A6004" w:rsidRPr="00B80366" w:rsidRDefault="009A6004" w:rsidP="003147EC">
            <w:pPr>
              <w:rPr>
                <w:rFonts w:eastAsia="SimSun"/>
                <w:lang w:val="hy-AM" w:eastAsia="zh-CN"/>
              </w:rPr>
            </w:pPr>
            <w:r w:rsidRPr="00B80366">
              <w:rPr>
                <w:rFonts w:eastAsia="SimSun"/>
                <w:lang w:val="hy-AM" w:eastAsia="zh-CN"/>
              </w:rPr>
              <w:t xml:space="preserve">Տրոլեյբուսի ինքնավար ընթացք կոնտակտային ցանցից դուրս (ըստ բեռնավորման ցիկլի)՝ առնվազն 60կմ օդորակչի անջատման դեպքում։ </w:t>
            </w:r>
          </w:p>
        </w:tc>
      </w:tr>
      <w:tr w:rsidR="009A6004" w:rsidRPr="009A6004" w14:paraId="7E07462A" w14:textId="77777777" w:rsidTr="003147EC">
        <w:trPr>
          <w:trHeight w:val="7915"/>
        </w:trPr>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40EDF809" w14:textId="77777777" w:rsidR="009A6004" w:rsidRPr="00B80366" w:rsidRDefault="009A6004" w:rsidP="003147EC">
            <w:pPr>
              <w:jc w:val="center"/>
              <w:rPr>
                <w:rFonts w:eastAsia="SimSun"/>
                <w:lang w:val="hy-AM" w:eastAsia="zh-CN"/>
              </w:rPr>
            </w:pPr>
            <w:r w:rsidRPr="00B80366">
              <w:rPr>
                <w:rFonts w:eastAsia="SimSun"/>
                <w:lang w:val="hy-AM" w:eastAsia="zh-CN"/>
              </w:rPr>
              <w:lastRenderedPageBreak/>
              <w:t>Տրոլեյբուս</w:t>
            </w:r>
          </w:p>
        </w:tc>
        <w:tc>
          <w:tcPr>
            <w:tcW w:w="1308" w:type="dxa"/>
            <w:tcBorders>
              <w:top w:val="nil"/>
              <w:left w:val="nil"/>
              <w:bottom w:val="single" w:sz="4" w:space="0" w:color="auto"/>
              <w:right w:val="single" w:sz="4" w:space="0" w:color="auto"/>
            </w:tcBorders>
            <w:shd w:val="clear" w:color="auto" w:fill="auto"/>
            <w:vAlign w:val="center"/>
            <w:hideMark/>
          </w:tcPr>
          <w:p w14:paraId="0451590D" w14:textId="77777777" w:rsidR="009A6004" w:rsidRPr="00B80366" w:rsidRDefault="009A6004" w:rsidP="003147EC">
            <w:pPr>
              <w:jc w:val="center"/>
              <w:rPr>
                <w:rFonts w:eastAsia="SimSun"/>
                <w:lang w:val="hy-AM" w:eastAsia="zh-CN"/>
              </w:rPr>
            </w:pPr>
            <w:r w:rsidRPr="00B80366">
              <w:rPr>
                <w:rFonts w:eastAsia="SimSun"/>
                <w:lang w:val="hy-AM" w:eastAsia="zh-CN"/>
              </w:rPr>
              <w:t>Շարժաբեր էլեկտրաշարժիչ</w:t>
            </w:r>
          </w:p>
        </w:tc>
        <w:tc>
          <w:tcPr>
            <w:tcW w:w="8862" w:type="dxa"/>
            <w:tcBorders>
              <w:top w:val="nil"/>
              <w:left w:val="nil"/>
              <w:bottom w:val="single" w:sz="4" w:space="0" w:color="auto"/>
              <w:right w:val="single" w:sz="4" w:space="0" w:color="auto"/>
            </w:tcBorders>
            <w:shd w:val="clear" w:color="auto" w:fill="auto"/>
            <w:vAlign w:val="center"/>
            <w:hideMark/>
          </w:tcPr>
          <w:p w14:paraId="3FD1EACA" w14:textId="77777777" w:rsidR="009A6004" w:rsidRPr="00B80366" w:rsidRDefault="009A6004" w:rsidP="003147EC">
            <w:pPr>
              <w:rPr>
                <w:rFonts w:eastAsia="SimSun"/>
                <w:lang w:val="hy-AM" w:eastAsia="zh-CN"/>
              </w:rPr>
            </w:pPr>
            <w:r w:rsidRPr="00B80366">
              <w:rPr>
                <w:rFonts w:eastAsia="SimSun"/>
                <w:lang w:val="hy-AM" w:eastAsia="zh-CN"/>
              </w:rPr>
              <w:t>Շարժաբեր էլեկտրահաորդիչը պետք է լինի սինխրոն էլեկտրաշարժիչ՝ փոքր չափսի մշտական մագնիսներով և բարձր արդյունավետությամբ։</w:t>
            </w:r>
          </w:p>
          <w:p w14:paraId="73292185" w14:textId="77777777" w:rsidR="009A6004" w:rsidRPr="00B80366" w:rsidRDefault="009A6004" w:rsidP="003147EC">
            <w:pPr>
              <w:rPr>
                <w:rFonts w:eastAsia="SimSun"/>
                <w:lang w:val="hy-AM" w:eastAsia="zh-CN"/>
              </w:rPr>
            </w:pPr>
            <w:r w:rsidRPr="00B80366">
              <w:rPr>
                <w:rFonts w:eastAsia="SimSun"/>
                <w:lang w:val="hy-AM" w:eastAsia="zh-CN"/>
              </w:rPr>
              <w:t>Շարժաբեր էլեկտրաշարժիչի համար օգտագործվում է հեղուկ սառեցում, շարժաբեր էլեկտրաշարժիչը պետք է կանոնավոր աշխատի շրջակա միջավայրի - 40°С - ից մինչև 55°С ջերմաստիճանի դեպքում։</w:t>
            </w:r>
          </w:p>
          <w:p w14:paraId="0BF7D8DD" w14:textId="77777777" w:rsidR="009A6004" w:rsidRPr="00B80366" w:rsidRDefault="009A6004" w:rsidP="003147EC">
            <w:pPr>
              <w:rPr>
                <w:rFonts w:eastAsia="SimSun"/>
                <w:lang w:val="hy-AM" w:eastAsia="zh-CN"/>
              </w:rPr>
            </w:pPr>
            <w:r w:rsidRPr="00B80366">
              <w:rPr>
                <w:rFonts w:eastAsia="SimSun"/>
                <w:lang w:val="hy-AM" w:eastAsia="zh-CN"/>
              </w:rPr>
              <w:t xml:space="preserve">Շարժաբեր էլեկտրաշարժիչի անվանական հզորությունը՝ առնվազն </w:t>
            </w:r>
            <w:r w:rsidRPr="00F17B38">
              <w:rPr>
                <w:rFonts w:eastAsia="SimSun"/>
                <w:lang w:val="hy-AM" w:eastAsia="zh-CN"/>
              </w:rPr>
              <w:t>195</w:t>
            </w:r>
            <w:r w:rsidRPr="00B80366">
              <w:rPr>
                <w:rFonts w:eastAsia="SimSun"/>
                <w:lang w:val="hy-AM" w:eastAsia="zh-CN"/>
              </w:rPr>
              <w:t xml:space="preserve"> կՎտ, գագաթնակետային հզորությունը պետք է լինի առնվազն 350 կՎտ, առավելագույն ՕԳԳ-ն պետք է լինի առնվազն 9</w:t>
            </w:r>
            <w:r w:rsidRPr="00523C19">
              <w:rPr>
                <w:rFonts w:eastAsia="SimSun"/>
                <w:lang w:val="hy-AM" w:eastAsia="zh-CN"/>
              </w:rPr>
              <w:t>4</w:t>
            </w:r>
            <w:r w:rsidRPr="00B80366">
              <w:rPr>
                <w:rFonts w:eastAsia="SimSun"/>
                <w:lang w:val="hy-AM" w:eastAsia="zh-CN"/>
              </w:rPr>
              <w:t>%, ՕԳԳ-ով բարձրարդյունավետության գոտիների մասնաբաժինը՝ պետք է լինի առնվազն 8</w:t>
            </w:r>
            <w:r w:rsidRPr="00523C19">
              <w:rPr>
                <w:rFonts w:eastAsia="SimSun"/>
                <w:lang w:val="hy-AM" w:eastAsia="zh-CN"/>
              </w:rPr>
              <w:t>0</w:t>
            </w:r>
            <w:r w:rsidRPr="00B80366">
              <w:rPr>
                <w:rFonts w:eastAsia="SimSun"/>
                <w:lang w:val="hy-AM" w:eastAsia="zh-CN"/>
              </w:rPr>
              <w:t>%։</w:t>
            </w:r>
            <w:r w:rsidRPr="00B80366">
              <w:rPr>
                <w:rFonts w:eastAsia="SimSun"/>
                <w:lang w:val="hy-AM" w:eastAsia="zh-CN"/>
              </w:rPr>
              <w:br/>
              <w:t>Հաղորդալարային էլեկտրաշարժիչի պաշտպանության աստիճանը պետք է լինի</w:t>
            </w:r>
            <w:r>
              <w:rPr>
                <w:rFonts w:eastAsia="SimSun"/>
                <w:lang w:val="hy-AM" w:eastAsia="zh-CN"/>
              </w:rPr>
              <w:t xml:space="preserve"> </w:t>
            </w:r>
            <w:r w:rsidRPr="00B80366">
              <w:rPr>
                <w:rFonts w:eastAsia="SimSun"/>
                <w:lang w:val="hy-AM" w:eastAsia="zh-CN"/>
              </w:rPr>
              <w:t xml:space="preserve"> առնվազն IP6</w:t>
            </w:r>
            <w:r w:rsidRPr="009A4A34">
              <w:rPr>
                <w:rFonts w:eastAsia="SimSun"/>
                <w:lang w:val="hy-AM" w:eastAsia="zh-CN"/>
              </w:rPr>
              <w:t>7</w:t>
            </w:r>
            <w:r w:rsidRPr="00B80366">
              <w:rPr>
                <w:rFonts w:eastAsia="SimSun"/>
                <w:lang w:val="hy-AM" w:eastAsia="zh-CN"/>
              </w:rPr>
              <w:t>։</w:t>
            </w:r>
          </w:p>
          <w:p w14:paraId="3E475F57" w14:textId="77777777" w:rsidR="009A6004" w:rsidRPr="00B80366" w:rsidRDefault="009A6004" w:rsidP="003147EC">
            <w:pPr>
              <w:rPr>
                <w:rFonts w:eastAsia="SimSun"/>
                <w:lang w:val="hy-AM" w:eastAsia="zh-CN"/>
              </w:rPr>
            </w:pPr>
            <w:r w:rsidRPr="00B80366">
              <w:rPr>
                <w:rFonts w:eastAsia="SimSun"/>
                <w:lang w:val="hy-AM" w:eastAsia="zh-CN"/>
              </w:rPr>
              <w:t>Ողջ աշխարհում տեղադրված շարժաբեր էլեկտրաշարժիչների թիվը պետք է լինի առնվազն 50</w:t>
            </w:r>
            <w:r>
              <w:rPr>
                <w:rFonts w:eastAsia="SimSun"/>
                <w:lang w:val="hy-AM" w:eastAsia="zh-CN"/>
              </w:rPr>
              <w:t>0</w:t>
            </w:r>
            <w:r w:rsidRPr="00B80366">
              <w:rPr>
                <w:rFonts w:eastAsia="SimSun"/>
                <w:lang w:val="hy-AM" w:eastAsia="zh-CN"/>
              </w:rPr>
              <w:t xml:space="preserve"> </w:t>
            </w:r>
            <w:r>
              <w:rPr>
                <w:rFonts w:eastAsia="SimSun"/>
                <w:lang w:val="hy-AM" w:eastAsia="zh-CN"/>
              </w:rPr>
              <w:t>հա</w:t>
            </w:r>
            <w:r w:rsidRPr="00B80366">
              <w:rPr>
                <w:rFonts w:eastAsia="SimSun"/>
                <w:lang w:val="hy-AM" w:eastAsia="zh-CN"/>
              </w:rPr>
              <w:t>տ։</w:t>
            </w:r>
          </w:p>
          <w:p w14:paraId="53216A44" w14:textId="77777777" w:rsidR="009A6004" w:rsidRPr="00B80366" w:rsidRDefault="009A6004" w:rsidP="003147EC">
            <w:pPr>
              <w:rPr>
                <w:rFonts w:eastAsia="SimSun"/>
                <w:lang w:val="hy-AM" w:eastAsia="zh-CN"/>
              </w:rPr>
            </w:pPr>
            <w:r w:rsidRPr="00B80366">
              <w:rPr>
                <w:rFonts w:eastAsia="SimSun"/>
                <w:lang w:val="hy-AM" w:eastAsia="zh-CN"/>
              </w:rPr>
              <w:t>Շարժման փոխանցումն իրականացվում է անմիջականորեն շարժաբեր էլեկտրաշարժիչով տրոլեյբուսի կանգառման դեպքում շարժաբեր էլեկտրահաղորդիչը պետք է անջատվի և դադարի աշխատել, պարապ ընթացքի ռեժիմ չի թույլատրվում։</w:t>
            </w:r>
          </w:p>
          <w:p w14:paraId="43F68E7E" w14:textId="77777777" w:rsidR="009A6004" w:rsidRPr="00B80366" w:rsidRDefault="009A6004" w:rsidP="003147EC">
            <w:pPr>
              <w:rPr>
                <w:rFonts w:eastAsia="SimSun"/>
                <w:lang w:val="hy-AM" w:eastAsia="zh-CN"/>
              </w:rPr>
            </w:pPr>
            <w:r w:rsidRPr="00B80366">
              <w:rPr>
                <w:rFonts w:eastAsia="SimSun"/>
                <w:lang w:val="hy-AM" w:eastAsia="zh-CN"/>
              </w:rPr>
              <w:t>Շարժաբեր էլեկտրահաղորդիչը պետք է ապահովի վերանորգային զննման հարմարավետությունը։ Շարժաբեր էլեկտրահաղորդչի աջևից լրացուցիչ տեղադրված է նստվածքներից պաշտպանական կառուցվածք, մակերեսային բարակպատային դետալների վրա, ինչպիսիք են սեղմակային տուփը, լրացուցիչ տեղադրված է հակադարձ փական, դրանց ներքին մակերեսներին տեղադրված է ջերմամեկուսացնող սարք՝ տաք օդը ժամանակին դուրս թողնելու՝ դրչանով իսկ ցածր ջերմաստիճանի պայմաններում ներքին մակերեսին ջրի առաջացումը կանխելու և կոնդենսատի գոյացումը կանխելու համար։ Անհրաժեշտ է ապահովել, որպեսզի էլեկտրահաղորդիչը համապատասխանի Երևանում շահագործման պայմաններին։</w:t>
            </w:r>
          </w:p>
          <w:p w14:paraId="64C53ECE" w14:textId="77777777" w:rsidR="009A6004" w:rsidRPr="00B80366" w:rsidRDefault="009A6004" w:rsidP="003147EC">
            <w:pPr>
              <w:rPr>
                <w:rFonts w:eastAsia="SimSun"/>
                <w:lang w:val="hy-AM" w:eastAsia="zh-CN"/>
              </w:rPr>
            </w:pPr>
            <w:r w:rsidRPr="00B80366">
              <w:rPr>
                <w:rFonts w:eastAsia="SimSun"/>
                <w:lang w:val="hy-AM" w:eastAsia="zh-CN"/>
              </w:rPr>
              <w:t xml:space="preserve">Շարժաբեր էլեկտրաշարժիչը պետք է ի վիճակի լինի հարմարվել շրջակա միջավայրի ցածր ջերմաստիճանին, պահպանի լավ մեկուսացման հատկություն և բնութագրվի բարձր հուսալիությամբ։ </w:t>
            </w:r>
          </w:p>
        </w:tc>
      </w:tr>
      <w:tr w:rsidR="009A6004" w:rsidRPr="009A6004" w14:paraId="4D79AE4C" w14:textId="77777777" w:rsidTr="003147EC">
        <w:trPr>
          <w:trHeight w:val="2691"/>
        </w:trPr>
        <w:tc>
          <w:tcPr>
            <w:tcW w:w="1620" w:type="dxa"/>
            <w:vMerge/>
            <w:tcBorders>
              <w:top w:val="nil"/>
              <w:left w:val="single" w:sz="4" w:space="0" w:color="auto"/>
              <w:bottom w:val="single" w:sz="4" w:space="0" w:color="auto"/>
              <w:right w:val="single" w:sz="4" w:space="0" w:color="auto"/>
            </w:tcBorders>
            <w:vAlign w:val="center"/>
            <w:hideMark/>
          </w:tcPr>
          <w:p w14:paraId="781BB795" w14:textId="77777777" w:rsidR="009A6004" w:rsidRPr="000C074B"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5A5ED8EC" w14:textId="77777777" w:rsidR="009A6004" w:rsidRPr="00B80366" w:rsidRDefault="009A6004" w:rsidP="003147EC">
            <w:pPr>
              <w:jc w:val="center"/>
              <w:rPr>
                <w:rFonts w:eastAsia="SimSun"/>
                <w:lang w:val="ru-RU" w:eastAsia="zh-CN"/>
              </w:rPr>
            </w:pPr>
            <w:r>
              <w:rPr>
                <w:rFonts w:eastAsia="SimSun"/>
                <w:lang w:val="hy-AM" w:eastAsia="zh-CN"/>
              </w:rPr>
              <w:t>Կ</w:t>
            </w:r>
            <w:r w:rsidRPr="00B80366">
              <w:rPr>
                <w:rFonts w:eastAsia="SimSun"/>
                <w:lang w:val="hy-AM" w:eastAsia="zh-CN"/>
              </w:rPr>
              <w:t xml:space="preserve">առավարման համակարգ </w:t>
            </w:r>
          </w:p>
        </w:tc>
        <w:tc>
          <w:tcPr>
            <w:tcW w:w="8862" w:type="dxa"/>
            <w:tcBorders>
              <w:top w:val="nil"/>
              <w:left w:val="nil"/>
              <w:bottom w:val="single" w:sz="4" w:space="0" w:color="auto"/>
              <w:right w:val="single" w:sz="4" w:space="0" w:color="auto"/>
            </w:tcBorders>
            <w:shd w:val="clear" w:color="auto" w:fill="auto"/>
            <w:vAlign w:val="center"/>
            <w:hideMark/>
          </w:tcPr>
          <w:p w14:paraId="03B4B113" w14:textId="77777777" w:rsidR="009A6004" w:rsidRPr="00B80366" w:rsidRDefault="009A6004" w:rsidP="003147EC">
            <w:pPr>
              <w:rPr>
                <w:rFonts w:eastAsia="SimSun"/>
                <w:lang w:val="hy-AM" w:eastAsia="zh-CN"/>
              </w:rPr>
            </w:pPr>
            <w:r w:rsidRPr="00B80366">
              <w:rPr>
                <w:rFonts w:eastAsia="SimSun"/>
                <w:lang w:val="hy-AM" w:eastAsia="zh-CN"/>
              </w:rPr>
              <w:t xml:space="preserve">Օգտագործվում է ինտեգրացված համակարգ, ղեկային կառավարման հիդրոուժեղացուցիչի կոնտրոլերի, օդային ճնշակի կոնտրոլերի, </w:t>
            </w:r>
            <w:r w:rsidRPr="00B80366">
              <w:rPr>
                <w:rFonts w:eastAsia="SimSun"/>
                <w:lang w:eastAsia="zh-CN"/>
              </w:rPr>
              <w:t>DC</w:t>
            </w:r>
            <w:r w:rsidRPr="00B80366">
              <w:rPr>
                <w:rFonts w:eastAsia="SimSun"/>
                <w:lang w:val="ru-RU" w:eastAsia="zh-CN"/>
              </w:rPr>
              <w:t>/</w:t>
            </w:r>
            <w:r w:rsidRPr="00B80366">
              <w:rPr>
                <w:rFonts w:eastAsia="SimSun"/>
                <w:lang w:eastAsia="zh-CN"/>
              </w:rPr>
              <w:t>DC</w:t>
            </w:r>
            <w:r w:rsidRPr="00B80366">
              <w:rPr>
                <w:rFonts w:eastAsia="SimSun"/>
                <w:lang w:val="hy-AM" w:eastAsia="zh-CN"/>
              </w:rPr>
              <w:t xml:space="preserve"> բաշխիչ պահարանի և բարձրավոլտ բաշխիչ պահարանի գործառույթներ, ինչը կապահովի տեխնիկական սպասարկման հարմարավետությունը։</w:t>
            </w:r>
          </w:p>
          <w:p w14:paraId="45F9E97D" w14:textId="77777777" w:rsidR="009A6004" w:rsidRPr="00B80366" w:rsidRDefault="009A6004" w:rsidP="003147EC">
            <w:pPr>
              <w:rPr>
                <w:rFonts w:eastAsia="SimSun"/>
                <w:lang w:val="hy-AM" w:eastAsia="zh-CN"/>
              </w:rPr>
            </w:pPr>
            <w:r w:rsidRPr="00B80366">
              <w:rPr>
                <w:rFonts w:eastAsia="SimSun"/>
                <w:lang w:val="hy-AM" w:eastAsia="zh-CN"/>
              </w:rPr>
              <w:t>Ինտեգրալային կոնտրոլերի պաշտպանության աստիճանը պետք է լինի առնվազն IP6</w:t>
            </w:r>
            <w:r w:rsidRPr="001D4973">
              <w:rPr>
                <w:rFonts w:eastAsia="SimSun"/>
                <w:lang w:val="hy-AM" w:eastAsia="zh-CN"/>
              </w:rPr>
              <w:t>7</w:t>
            </w:r>
            <w:r w:rsidRPr="00B80366">
              <w:rPr>
                <w:rFonts w:eastAsia="SimSun"/>
                <w:lang w:val="hy-AM" w:eastAsia="zh-CN"/>
              </w:rPr>
              <w:t>։</w:t>
            </w:r>
          </w:p>
          <w:p w14:paraId="1F7F341B" w14:textId="77777777" w:rsidR="009A6004" w:rsidRPr="00B80366" w:rsidRDefault="009A6004" w:rsidP="003147EC">
            <w:pPr>
              <w:rPr>
                <w:rFonts w:eastAsia="SimSun"/>
                <w:lang w:val="hy-AM" w:eastAsia="zh-CN"/>
              </w:rPr>
            </w:pPr>
            <w:r w:rsidRPr="00B80366">
              <w:rPr>
                <w:rFonts w:eastAsia="SimSun"/>
                <w:lang w:val="hy-AM" w:eastAsia="zh-CN"/>
              </w:rPr>
              <w:t>Տրոլեյբուսը պետք է ունենա էլեկտրական և օդաճնշակման արգելակման գործառույթներ։</w:t>
            </w:r>
          </w:p>
          <w:p w14:paraId="6DFEC586" w14:textId="77777777" w:rsidR="009A6004" w:rsidRPr="00B80366" w:rsidRDefault="009A6004" w:rsidP="003147EC">
            <w:pPr>
              <w:rPr>
                <w:rFonts w:eastAsia="SimSun"/>
                <w:lang w:val="hy-AM" w:eastAsia="zh-CN"/>
              </w:rPr>
            </w:pPr>
            <w:r w:rsidRPr="00B80366">
              <w:rPr>
                <w:rFonts w:eastAsia="SimSun"/>
                <w:lang w:val="hy-AM" w:eastAsia="zh-CN"/>
              </w:rPr>
              <w:t>Տրոլեյբուսը պետք է ունենա վերելքի վրա տեղից շարժվելու գործառույթ։ Չի թույլատրվում է 10% թեքությամբ վերելքի վրա տրոլեյբուսի ցած գլորում։</w:t>
            </w:r>
          </w:p>
          <w:p w14:paraId="61EC9E16" w14:textId="77777777" w:rsidR="009A6004" w:rsidRPr="00B80366" w:rsidRDefault="009A6004" w:rsidP="003147EC">
            <w:pPr>
              <w:rPr>
                <w:rFonts w:eastAsia="SimSun"/>
                <w:lang w:val="hy-AM" w:eastAsia="zh-CN"/>
              </w:rPr>
            </w:pPr>
            <w:r w:rsidRPr="00B80366">
              <w:rPr>
                <w:rFonts w:eastAsia="SimSun"/>
                <w:lang w:val="hy-AM" w:eastAsia="zh-CN"/>
              </w:rPr>
              <w:t xml:space="preserve">Տրոլեյբուսը պետք է ունենա հակատեղապտտման համակարգ։ </w:t>
            </w:r>
          </w:p>
        </w:tc>
      </w:tr>
      <w:tr w:rsidR="009A6004" w:rsidRPr="009A6004" w14:paraId="0D008366" w14:textId="77777777" w:rsidTr="003147EC">
        <w:trPr>
          <w:trHeight w:val="1828"/>
        </w:trPr>
        <w:tc>
          <w:tcPr>
            <w:tcW w:w="1620" w:type="dxa"/>
            <w:vMerge/>
            <w:tcBorders>
              <w:top w:val="nil"/>
              <w:left w:val="single" w:sz="4" w:space="0" w:color="auto"/>
              <w:bottom w:val="single" w:sz="4" w:space="0" w:color="auto"/>
              <w:right w:val="single" w:sz="4" w:space="0" w:color="auto"/>
            </w:tcBorders>
            <w:vAlign w:val="center"/>
            <w:hideMark/>
          </w:tcPr>
          <w:p w14:paraId="5020808F"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09F0DDD2" w14:textId="77777777" w:rsidR="009A6004" w:rsidRPr="00B80366" w:rsidRDefault="009A6004" w:rsidP="003147EC">
            <w:pPr>
              <w:jc w:val="center"/>
              <w:rPr>
                <w:rFonts w:eastAsia="SimSun"/>
                <w:lang w:val="hy-AM" w:eastAsia="zh-CN"/>
              </w:rPr>
            </w:pPr>
            <w:r w:rsidRPr="00B80366">
              <w:rPr>
                <w:rFonts w:eastAsia="SimSun"/>
                <w:lang w:val="hy-AM" w:eastAsia="zh-CN"/>
              </w:rPr>
              <w:t>Բարձրավոլտ էլեկտրական սարքավորումներ</w:t>
            </w:r>
          </w:p>
        </w:tc>
        <w:tc>
          <w:tcPr>
            <w:tcW w:w="8862" w:type="dxa"/>
            <w:tcBorders>
              <w:top w:val="nil"/>
              <w:left w:val="nil"/>
              <w:bottom w:val="single" w:sz="4" w:space="0" w:color="auto"/>
              <w:right w:val="single" w:sz="4" w:space="0" w:color="auto"/>
            </w:tcBorders>
            <w:shd w:val="clear" w:color="auto" w:fill="auto"/>
            <w:vAlign w:val="center"/>
            <w:hideMark/>
          </w:tcPr>
          <w:p w14:paraId="787A7C08" w14:textId="77777777" w:rsidR="009A6004" w:rsidRPr="00B80366" w:rsidRDefault="009A6004" w:rsidP="003147EC">
            <w:pPr>
              <w:rPr>
                <w:rFonts w:eastAsia="SimSun"/>
                <w:lang w:val="hy-AM" w:eastAsia="zh-CN"/>
              </w:rPr>
            </w:pPr>
            <w:r w:rsidRPr="00B80366">
              <w:rPr>
                <w:rFonts w:eastAsia="SimSun"/>
                <w:lang w:val="hy-AM" w:eastAsia="zh-CN"/>
              </w:rPr>
              <w:t>Բարձրավոլտ բաղադրատատարրերի և թափքի միջև մեկուսացված պաշտպանությունը պետք է իրականացվի հիմնական մեկուսացմամբ և լրացուցիչ մեկուսացմամբ։</w:t>
            </w:r>
          </w:p>
          <w:p w14:paraId="0DF52855" w14:textId="77777777" w:rsidR="009A6004" w:rsidRPr="00B80366" w:rsidRDefault="009A6004" w:rsidP="003147EC">
            <w:pPr>
              <w:rPr>
                <w:rFonts w:eastAsia="SimSun"/>
                <w:lang w:val="hy-AM" w:eastAsia="zh-CN"/>
              </w:rPr>
            </w:pPr>
            <w:r w:rsidRPr="00B80366">
              <w:rPr>
                <w:rFonts w:eastAsia="SimSun"/>
                <w:lang w:val="hy-AM" w:eastAsia="zh-CN"/>
              </w:rPr>
              <w:t>Օժանդակ սարքավորումների համար բարձր լարումից պաշտպանությունը պետք է իրականացվի հպարկիչի միջոցով, հպարկիչը պետք է ունենա հրաժարման դեպքում ծանրաբեռվածության տակ միացման-անջատման հնարավորություն։</w:t>
            </w:r>
          </w:p>
          <w:p w14:paraId="11190E3D" w14:textId="77777777" w:rsidR="009A6004" w:rsidRPr="00B80366" w:rsidRDefault="009A6004" w:rsidP="003147EC">
            <w:pPr>
              <w:rPr>
                <w:rFonts w:eastAsia="SimSun"/>
                <w:lang w:val="hy-AM" w:eastAsia="zh-CN"/>
              </w:rPr>
            </w:pPr>
            <w:r w:rsidRPr="00B80366">
              <w:rPr>
                <w:rFonts w:eastAsia="SimSun"/>
                <w:lang w:val="hy-AM" w:eastAsia="zh-CN"/>
              </w:rPr>
              <w:t>Յուրաքանչյուր ուժակուտակիչ արկղ պետք է հագեցած լինի դյուրահալ ապահովիչով։</w:t>
            </w:r>
          </w:p>
          <w:p w14:paraId="0943E6F9" w14:textId="77777777" w:rsidR="009A6004" w:rsidRPr="00B80366" w:rsidRDefault="009A6004" w:rsidP="003147EC">
            <w:pPr>
              <w:rPr>
                <w:rFonts w:eastAsia="SimSun"/>
                <w:lang w:val="hy-AM" w:eastAsia="zh-CN"/>
              </w:rPr>
            </w:pPr>
            <w:r w:rsidRPr="00B80366">
              <w:rPr>
                <w:rFonts w:eastAsia="SimSun"/>
                <w:lang w:val="hy-AM" w:eastAsia="zh-CN"/>
              </w:rPr>
              <w:t>Լիցքաթափման բարձրավոլտ շղթայում պետք է տեղադրված լինի դյուրահալ ապահովիչ։</w:t>
            </w:r>
          </w:p>
        </w:tc>
      </w:tr>
      <w:tr w:rsidR="009A6004" w:rsidRPr="009A6004" w14:paraId="31CC1009" w14:textId="77777777" w:rsidTr="003147EC">
        <w:trPr>
          <w:trHeight w:val="1692"/>
        </w:trPr>
        <w:tc>
          <w:tcPr>
            <w:tcW w:w="1620" w:type="dxa"/>
            <w:vMerge/>
            <w:tcBorders>
              <w:top w:val="nil"/>
              <w:left w:val="single" w:sz="4" w:space="0" w:color="auto"/>
              <w:bottom w:val="single" w:sz="4" w:space="0" w:color="auto"/>
              <w:right w:val="single" w:sz="4" w:space="0" w:color="auto"/>
            </w:tcBorders>
            <w:vAlign w:val="center"/>
            <w:hideMark/>
          </w:tcPr>
          <w:p w14:paraId="67BDA895"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71F955BC" w14:textId="77777777" w:rsidR="009A6004" w:rsidRPr="00B80366" w:rsidRDefault="009A6004" w:rsidP="003147EC">
            <w:pPr>
              <w:jc w:val="center"/>
              <w:rPr>
                <w:rFonts w:eastAsia="SimSun"/>
                <w:lang w:val="hy-AM" w:eastAsia="zh-CN"/>
              </w:rPr>
            </w:pPr>
            <w:r w:rsidRPr="00B80366">
              <w:rPr>
                <w:rFonts w:eastAsia="SimSun"/>
                <w:lang w:val="hy-AM" w:eastAsia="zh-CN"/>
              </w:rPr>
              <w:t>Հոսանքընդունիչ համակարգ</w:t>
            </w:r>
          </w:p>
        </w:tc>
        <w:tc>
          <w:tcPr>
            <w:tcW w:w="8862" w:type="dxa"/>
            <w:tcBorders>
              <w:top w:val="nil"/>
              <w:left w:val="nil"/>
              <w:bottom w:val="single" w:sz="4" w:space="0" w:color="auto"/>
              <w:right w:val="single" w:sz="4" w:space="0" w:color="auto"/>
            </w:tcBorders>
            <w:shd w:val="clear" w:color="auto" w:fill="auto"/>
            <w:vAlign w:val="center"/>
            <w:hideMark/>
          </w:tcPr>
          <w:p w14:paraId="055B05EF" w14:textId="77777777" w:rsidR="009A6004" w:rsidRPr="00B80366" w:rsidRDefault="009A6004" w:rsidP="003147EC">
            <w:pPr>
              <w:rPr>
                <w:rFonts w:eastAsia="SimSun"/>
                <w:lang w:val="hy-AM" w:eastAsia="zh-CN"/>
              </w:rPr>
            </w:pPr>
            <w:r w:rsidRPr="00B80366">
              <w:rPr>
                <w:rFonts w:eastAsia="SimSun"/>
                <w:lang w:val="hy-AM" w:eastAsia="zh-CN"/>
              </w:rPr>
              <w:t xml:space="preserve">Օգտագործվում է թեթև ալյումինե համաձուլվածքից մետաղաձողային հոսանքընդունիչ </w:t>
            </w:r>
          </w:p>
          <w:p w14:paraId="0FFF6663" w14:textId="77777777" w:rsidR="009A6004" w:rsidRPr="00B80366" w:rsidRDefault="009A6004" w:rsidP="003147EC">
            <w:pPr>
              <w:rPr>
                <w:rFonts w:eastAsia="SimSun"/>
                <w:lang w:val="hy-AM" w:eastAsia="zh-CN"/>
              </w:rPr>
            </w:pPr>
            <w:r w:rsidRPr="00B80366">
              <w:rPr>
                <w:rFonts w:eastAsia="SimSun"/>
                <w:lang w:val="hy-AM" w:eastAsia="zh-CN"/>
              </w:rPr>
              <w:t xml:space="preserve">/ </w:t>
            </w:r>
            <w:r w:rsidRPr="00B80366">
              <w:rPr>
                <w:rFonts w:eastAsia="SimSun"/>
                <w:b/>
                <w:kern w:val="2"/>
                <w:shd w:val="clear" w:color="auto" w:fill="FFFFFF"/>
                <w:lang w:val="hy-AM" w:eastAsia="zh-CN"/>
              </w:rPr>
              <w:t xml:space="preserve">մետաղական՝ մեկուսիչ ծածկույթով, հոսանքընդունիչների տարքը եզրաչափքերից պետք է լինի </w:t>
            </w:r>
            <w:r w:rsidRPr="00B80366">
              <w:rPr>
                <w:rFonts w:ascii="Calibri" w:eastAsia="SimSun" w:hAnsi="Calibri"/>
                <w:b/>
                <w:kern w:val="2"/>
                <w:lang w:val="hy-AM" w:eastAsia="zh-CN"/>
              </w:rPr>
              <w:t>680 մմ-ից ոչ ավելի</w:t>
            </w:r>
            <w:r w:rsidRPr="00B80366">
              <w:rPr>
                <w:rFonts w:eastAsia="SimSun"/>
                <w:lang w:val="hy-AM" w:eastAsia="zh-CN"/>
              </w:rPr>
              <w:t xml:space="preserve">) </w:t>
            </w:r>
            <w:r w:rsidRPr="00B80366">
              <w:rPr>
                <w:rFonts w:eastAsia="SimSun"/>
                <w:lang w:val="hy-AM" w:eastAsia="zh-CN"/>
              </w:rPr>
              <w:br/>
              <w:t>Օգտագործվում է սնուցման արտաքին աղբյուրից անջացվելու դեպքում արագ ազդանշման համար դիրքի բարձրճշգրիտ հայտնաբերում, իսկ անկյան տվիչի ճշգրտությունը չի գերազանցում 0,1°։</w:t>
            </w:r>
          </w:p>
          <w:p w14:paraId="54079F28" w14:textId="77777777" w:rsidR="009A6004" w:rsidRDefault="009A6004" w:rsidP="003147EC">
            <w:pPr>
              <w:rPr>
                <w:rFonts w:eastAsia="SimSun"/>
                <w:lang w:val="hy-AM" w:eastAsia="zh-CN"/>
              </w:rPr>
            </w:pPr>
            <w:r w:rsidRPr="004A4B68">
              <w:rPr>
                <w:rFonts w:eastAsia="SimSun"/>
                <w:lang w:val="hy-AM" w:eastAsia="zh-CN"/>
              </w:rPr>
              <w:t>Բարձր հաճախականության օդաճնշական կառավարման տեխնոլոգիան ընդունված է կոլեկտորային բևեռի պաշտպանությունն ապահովելու համար դրա արագ վայրէջքի ժամանակ: Չորս կապակցված կրկնակի մխոցային մեխանիզմը ապահովում է ցանցից դուրս ցածր արագություն, իսկ ցանցից դուրս նորից կենտրոնացման ակտիվությունը ≤2 վրկ է, որպեսզի կանխի երկրորդական վթարները ցանցից դուրս:</w:t>
            </w:r>
          </w:p>
          <w:p w14:paraId="4371AE67" w14:textId="77777777" w:rsidR="009A6004" w:rsidRPr="00B80366" w:rsidRDefault="009A6004" w:rsidP="003147EC">
            <w:pPr>
              <w:rPr>
                <w:rFonts w:eastAsia="SimSun"/>
                <w:lang w:val="hy-AM" w:eastAsia="zh-CN"/>
              </w:rPr>
            </w:pPr>
            <w:r w:rsidRPr="00B80366">
              <w:rPr>
                <w:rFonts w:eastAsia="SimSun"/>
                <w:lang w:val="hy-AM" w:eastAsia="zh-CN"/>
              </w:rPr>
              <w:t xml:space="preserve">Հոսանքահանիչի գլխիկը պետք է նախագծված լինի կոնտակտային ցանցի առկախումից պաշտպանության կառուցվածքով՝ կոնտակտային ցանցից ձողային </w:t>
            </w:r>
            <w:r w:rsidRPr="00B80366">
              <w:rPr>
                <w:rFonts w:eastAsia="SimSun"/>
                <w:lang w:val="hy-AM" w:eastAsia="zh-CN"/>
              </w:rPr>
              <w:lastRenderedPageBreak/>
              <w:t>հոսանքահանիչի անջատումից հետո կոնտակտային ցանցի վրայի հոսանքահանիչի գլխիկի առկախման վտանգը նվազեցնելու համար,</w:t>
            </w:r>
          </w:p>
          <w:p w14:paraId="7B3C7C55" w14:textId="77777777" w:rsidR="009A6004" w:rsidRPr="00B80366" w:rsidRDefault="009A6004" w:rsidP="003147EC">
            <w:pPr>
              <w:rPr>
                <w:rFonts w:eastAsia="SimSun"/>
                <w:lang w:val="hy-AM" w:eastAsia="zh-CN"/>
              </w:rPr>
            </w:pPr>
            <w:r w:rsidRPr="00B80366">
              <w:rPr>
                <w:rFonts w:eastAsia="SimSun"/>
                <w:lang w:val="hy-AM" w:eastAsia="zh-CN"/>
              </w:rPr>
              <w:t>Օգտագործվում է էլեկտրոնային կառավարմամբ օդաճնշական հոսանքահանիչ։ Սարքային վահանի վրա տեղադրված է ձողային հոսանքահանիչի կառավարման անջատիչ, կառավարման հաղորդալարերի կեմը սարքային վահանից բերվում է տրոլեյբուսի տանիքի վրա։</w:t>
            </w:r>
          </w:p>
          <w:p w14:paraId="5A7ABDB1" w14:textId="77777777" w:rsidR="009A6004" w:rsidRPr="00B80366" w:rsidRDefault="009A6004" w:rsidP="003147EC">
            <w:pPr>
              <w:rPr>
                <w:rFonts w:eastAsia="SimSun"/>
                <w:lang w:val="hy-AM" w:eastAsia="zh-CN"/>
              </w:rPr>
            </w:pPr>
            <w:r w:rsidRPr="00B80366">
              <w:rPr>
                <w:rFonts w:eastAsia="SimSun"/>
                <w:lang w:val="hy-AM" w:eastAsia="zh-CN"/>
              </w:rPr>
              <w:t xml:space="preserve">Տեղադրված է սնուցման մեկուսացված աղբյուր՝ </w:t>
            </w:r>
            <w:r w:rsidRPr="00B80366">
              <w:rPr>
                <w:rFonts w:ascii="SimSun" w:eastAsia="SimSun" w:hAnsi="SimSun" w:hint="eastAsia"/>
                <w:lang w:val="hy-AM" w:eastAsia="zh-CN"/>
              </w:rPr>
              <w:t>≥</w:t>
            </w:r>
            <w:r w:rsidRPr="00B80366">
              <w:rPr>
                <w:rFonts w:eastAsia="SimSun"/>
                <w:lang w:val="hy-AM" w:eastAsia="zh-CN"/>
              </w:rPr>
              <w:t xml:space="preserve">75կՎտ անվանական հզորությամբ, 90 վայրկյանի ընթացքում </w:t>
            </w:r>
            <w:r w:rsidRPr="00B80366">
              <w:rPr>
                <w:rFonts w:ascii="SimSun" w:eastAsia="SimSun" w:hAnsi="SimSun" w:hint="eastAsia"/>
                <w:lang w:val="hy-AM" w:eastAsia="zh-CN"/>
              </w:rPr>
              <w:t>≥</w:t>
            </w:r>
            <w:r w:rsidRPr="00B80366">
              <w:rPr>
                <w:rFonts w:eastAsia="SimSun"/>
                <w:lang w:val="hy-AM" w:eastAsia="zh-CN"/>
              </w:rPr>
              <w:t>75կՎտ, անընդհատ պիկային հզորությամբ, առնվազն IP67 պաշտպանության աստիճանով, ինչպես նաև տեղադրված է գերլարումից պաշպանության սարք և կայծակապաշտպան սարք։</w:t>
            </w:r>
          </w:p>
        </w:tc>
      </w:tr>
      <w:tr w:rsidR="009A6004" w:rsidRPr="009A6004" w14:paraId="446500BE" w14:textId="77777777" w:rsidTr="003147EC">
        <w:trPr>
          <w:trHeight w:val="1266"/>
        </w:trPr>
        <w:tc>
          <w:tcPr>
            <w:tcW w:w="1620" w:type="dxa"/>
            <w:vMerge/>
            <w:tcBorders>
              <w:top w:val="nil"/>
              <w:left w:val="single" w:sz="4" w:space="0" w:color="auto"/>
              <w:bottom w:val="single" w:sz="4" w:space="0" w:color="auto"/>
              <w:right w:val="single" w:sz="4" w:space="0" w:color="auto"/>
            </w:tcBorders>
            <w:vAlign w:val="center"/>
            <w:hideMark/>
          </w:tcPr>
          <w:p w14:paraId="7C8FEFD9"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38F15C15" w14:textId="77777777" w:rsidR="009A6004" w:rsidRPr="00B80366" w:rsidRDefault="009A6004" w:rsidP="003147EC">
            <w:pPr>
              <w:jc w:val="center"/>
              <w:rPr>
                <w:rFonts w:eastAsia="SimSun"/>
                <w:lang w:val="hy-AM" w:eastAsia="zh-CN"/>
              </w:rPr>
            </w:pPr>
          </w:p>
          <w:p w14:paraId="1E665C09" w14:textId="77777777" w:rsidR="009A6004" w:rsidRPr="00B80366" w:rsidRDefault="009A6004" w:rsidP="003147EC">
            <w:pPr>
              <w:jc w:val="center"/>
              <w:rPr>
                <w:rFonts w:eastAsia="SimSun"/>
                <w:lang w:eastAsia="zh-CN"/>
              </w:rPr>
            </w:pPr>
            <w:r w:rsidRPr="00B80366">
              <w:rPr>
                <w:rFonts w:eastAsia="SimSun"/>
                <w:lang w:val="hy-AM" w:eastAsia="zh-CN"/>
              </w:rPr>
              <w:t xml:space="preserve">Ուժակուտակիչ մարտկոց </w:t>
            </w:r>
          </w:p>
        </w:tc>
        <w:tc>
          <w:tcPr>
            <w:tcW w:w="8862" w:type="dxa"/>
            <w:tcBorders>
              <w:top w:val="nil"/>
              <w:left w:val="nil"/>
              <w:bottom w:val="single" w:sz="4" w:space="0" w:color="auto"/>
              <w:right w:val="single" w:sz="4" w:space="0" w:color="auto"/>
            </w:tcBorders>
            <w:shd w:val="clear" w:color="auto" w:fill="auto"/>
            <w:vAlign w:val="center"/>
            <w:hideMark/>
          </w:tcPr>
          <w:p w14:paraId="57E586E8" w14:textId="77777777" w:rsidR="009A6004" w:rsidRPr="00B80366" w:rsidRDefault="009A6004" w:rsidP="003147EC">
            <w:pPr>
              <w:rPr>
                <w:rFonts w:eastAsia="SimSun"/>
                <w:lang w:val="hy-AM" w:eastAsia="zh-CN"/>
              </w:rPr>
            </w:pPr>
            <w:r w:rsidRPr="00B80366">
              <w:rPr>
                <w:rFonts w:eastAsia="SimSun"/>
                <w:lang w:val="hy-AM" w:eastAsia="zh-CN"/>
              </w:rPr>
              <w:t>1․ Օգտագործվում է լիթիում-երկաթ-ֆոսֆատային կուտակիչ։ Տրոլեյբուսի բարձր անվտանգությունն և հուսալիությունը ապահովելու համար ուժակուտակիչի միջաձողը և կուտակչային համակարգը պետք է ձեռք բերվեն ուժակուտակիչ մարտկոցների միևնույն արտադրողից։ Կուտակիչ մարտկոցների տարողությունը պետք է ապահովի 60 ինքնավար ընթացի դեպքում՝ տրոլեբուսային կոնտակտային ցանցից դուրս, էներգիայի խտությունը՝ առնվազն 1</w:t>
            </w:r>
            <w:r>
              <w:rPr>
                <w:rFonts w:eastAsia="SimSun"/>
                <w:lang w:val="hy-AM" w:eastAsia="zh-CN"/>
              </w:rPr>
              <w:t>3</w:t>
            </w:r>
            <w:r w:rsidRPr="00B80366">
              <w:rPr>
                <w:rFonts w:eastAsia="SimSun"/>
                <w:lang w:val="hy-AM" w:eastAsia="zh-CN"/>
              </w:rPr>
              <w:t xml:space="preserve">5Вհ/կգ.     </w:t>
            </w:r>
          </w:p>
          <w:p w14:paraId="1B75509E" w14:textId="77777777" w:rsidR="009A6004" w:rsidRDefault="009A6004" w:rsidP="003147EC">
            <w:pPr>
              <w:rPr>
                <w:rFonts w:eastAsia="SimSun"/>
                <w:lang w:val="hy-AM" w:eastAsia="zh-CN"/>
              </w:rPr>
            </w:pPr>
            <w:r w:rsidRPr="00B80366">
              <w:rPr>
                <w:rFonts w:eastAsia="SimSun"/>
                <w:lang w:val="hy-AM" w:eastAsia="zh-CN"/>
              </w:rPr>
              <w:t>2. Կուտակիչ արկղի կափարիչը պետք է պատրաստված լինի կոմպոզիցիոն նյութից, որը առնվազն 30 րոպեի ընթացքում կդիմանա 1</w:t>
            </w:r>
            <w:r>
              <w:rPr>
                <w:rFonts w:eastAsia="SimSun"/>
                <w:lang w:val="hy-AM" w:eastAsia="zh-CN"/>
              </w:rPr>
              <w:t>2</w:t>
            </w:r>
            <w:r w:rsidRPr="00B80366">
              <w:rPr>
                <w:rFonts w:eastAsia="SimSun"/>
                <w:lang w:val="hy-AM" w:eastAsia="zh-CN"/>
              </w:rPr>
              <w:t>00</w:t>
            </w:r>
            <w:r w:rsidRPr="00B80366">
              <w:rPr>
                <w:rFonts w:ascii="SimSun" w:eastAsia="SimSun" w:hAnsi="SimSun" w:hint="eastAsia"/>
                <w:lang w:val="hy-AM" w:eastAsia="zh-CN"/>
              </w:rPr>
              <w:t xml:space="preserve">℃ </w:t>
            </w:r>
            <w:r w:rsidRPr="00B80366">
              <w:rPr>
                <w:rFonts w:eastAsia="SimSun"/>
                <w:lang w:val="hy-AM" w:eastAsia="zh-CN"/>
              </w:rPr>
              <w:t xml:space="preserve">բոցվառմանը։ </w:t>
            </w:r>
          </w:p>
          <w:p w14:paraId="7EA28B2C" w14:textId="77777777" w:rsidR="009A6004" w:rsidRPr="00B80366" w:rsidRDefault="009A6004" w:rsidP="003147EC">
            <w:pPr>
              <w:rPr>
                <w:rFonts w:eastAsia="SimSun"/>
                <w:lang w:val="hy-AM" w:eastAsia="zh-CN"/>
              </w:rPr>
            </w:pPr>
            <w:r w:rsidRPr="00B80366">
              <w:rPr>
                <w:rFonts w:eastAsia="SimSun"/>
                <w:lang w:val="hy-AM" w:eastAsia="zh-CN"/>
              </w:rPr>
              <w:t>3. Մարտկոցների կառավարման համակարգի (BMS) հետ համատեղ իրականացվում են կառավարման հետևյալ գործառույթները․ կուտակիչ մարտկոցի ջերմաստիճանի հայտնաբերում, կուտակիչ մարտկոցի աշխատանքային հոսանքի հայտնաբերում, մեկուսացման դիմադրության հայտնաբերում, ջերմաստիճանի կարգավորում, կուտակիչ մարտկոց իլիցքավորման վիճակի (SOC) գնահատում, կուտակիչի անսարքությունների վերլուծություն և առցանց ազդանշանում, կուտակիչ մարտկոցի անվտանգ լիցքավորման կառավարում։</w:t>
            </w:r>
          </w:p>
          <w:p w14:paraId="3CC205A7" w14:textId="77777777" w:rsidR="009A6004" w:rsidRPr="00B80366" w:rsidRDefault="009A6004" w:rsidP="003147EC">
            <w:pPr>
              <w:rPr>
                <w:rFonts w:ascii="Segoe UI Symbol" w:eastAsia="SimSun" w:hAnsi="Segoe UI Symbol"/>
                <w:lang w:val="hy-AM" w:eastAsia="zh-CN"/>
              </w:rPr>
            </w:pPr>
            <w:r w:rsidRPr="00B80366">
              <w:rPr>
                <w:rFonts w:eastAsia="SimSun"/>
                <w:lang w:val="hy-AM" w:eastAsia="zh-CN"/>
              </w:rPr>
              <w:t>4. Կուտակիչ մարտկոցը պետք է հագեցած լինի շուրջօրյա մշտադիտարկման համակարգով։ Ավտոբուսի շարունակական կանգառի դեպքում կուտակիչ մարտկոցի անսարքությունը մշտադիտարկելու հնարավորությունն ապահոցելու համար տրոլեյբուսը պետք է ունենա կուտակիչ մարտկոցի շուրջօրյա մշտադիտարկման գործառույթ (անհրաժեշտ է ներկայացնել հաստատող փաստաթղթեր)։</w:t>
            </w:r>
          </w:p>
          <w:p w14:paraId="7A5FBC71" w14:textId="77777777" w:rsidR="009A6004" w:rsidRPr="00B80366" w:rsidRDefault="009A6004" w:rsidP="003147EC">
            <w:pPr>
              <w:rPr>
                <w:rFonts w:eastAsia="SimSun"/>
                <w:lang w:val="hy-AM" w:eastAsia="zh-CN"/>
              </w:rPr>
            </w:pPr>
            <w:r w:rsidRPr="00B80366">
              <w:rPr>
                <w:rFonts w:eastAsia="SimSun"/>
                <w:lang w:val="hy-AM" w:eastAsia="zh-CN"/>
              </w:rPr>
              <w:t>5․ Բոլոր կուտակիչ արկղերը պետք է հագեցած լինեն MSD ապահովիչներով։</w:t>
            </w:r>
          </w:p>
          <w:p w14:paraId="45CD4704" w14:textId="77777777" w:rsidR="009A6004" w:rsidRPr="00B80366" w:rsidRDefault="009A6004" w:rsidP="003147EC">
            <w:pPr>
              <w:rPr>
                <w:rFonts w:eastAsia="SimSun"/>
                <w:lang w:val="hy-AM" w:eastAsia="zh-CN"/>
              </w:rPr>
            </w:pPr>
            <w:r w:rsidRPr="00B80366">
              <w:rPr>
                <w:rFonts w:eastAsia="SimSun"/>
                <w:lang w:val="hy-AM" w:eastAsia="zh-CN"/>
              </w:rPr>
              <w:t>6. Հարկ է օգտագործել ուժակուտակիչ մարտկոցի ազոտային պաշտպանիչ համակարգ՝ իրական ժամանակի ռեժիմում անօդակյաց միջավայրում կուտակիչ արկղի սահմանափակման համար՝ տրոլեյբուսի անվտանգությունը բարձրացնելու նպատակով։</w:t>
            </w:r>
          </w:p>
          <w:p w14:paraId="6F2A49FA" w14:textId="77777777" w:rsidR="009A6004" w:rsidRPr="00B80366" w:rsidRDefault="009A6004" w:rsidP="003147EC">
            <w:pPr>
              <w:rPr>
                <w:rFonts w:eastAsia="SimSun"/>
                <w:lang w:val="hy-AM" w:eastAsia="zh-CN"/>
              </w:rPr>
            </w:pPr>
            <w:r w:rsidRPr="00B80366">
              <w:rPr>
                <w:rFonts w:eastAsia="SimSun"/>
                <w:lang w:val="hy-AM" w:eastAsia="zh-CN"/>
              </w:rPr>
              <w:lastRenderedPageBreak/>
              <w:t>8․ Ջերմամեկուսիչ և հրահեստ նյութերը պետք է տեղադրված լինեն կուտակիչ արկղի ներսում և դրսում՝ մարտկոցի համակարգի անվտանգությունը բարձրացնելու համար, իսկ մարտկոցների ջերմային կառավարման համար անհրաժեշտ է օգտագործել հեղուկ սառեցման և հեղուկ տաքացման համակարգ։</w:t>
            </w:r>
          </w:p>
        </w:tc>
      </w:tr>
      <w:tr w:rsidR="009A6004" w:rsidRPr="009A6004" w14:paraId="31D07155" w14:textId="77777777" w:rsidTr="003147EC">
        <w:trPr>
          <w:trHeight w:val="2800"/>
        </w:trPr>
        <w:tc>
          <w:tcPr>
            <w:tcW w:w="1620" w:type="dxa"/>
            <w:vMerge/>
            <w:tcBorders>
              <w:top w:val="nil"/>
              <w:left w:val="single" w:sz="4" w:space="0" w:color="auto"/>
              <w:bottom w:val="single" w:sz="4" w:space="0" w:color="auto"/>
              <w:right w:val="single" w:sz="4" w:space="0" w:color="auto"/>
            </w:tcBorders>
            <w:vAlign w:val="center"/>
            <w:hideMark/>
          </w:tcPr>
          <w:p w14:paraId="71DA5BDA"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6102AA70" w14:textId="77777777" w:rsidR="009A6004" w:rsidRPr="00B80366" w:rsidRDefault="009A6004" w:rsidP="003147EC">
            <w:pPr>
              <w:jc w:val="center"/>
              <w:rPr>
                <w:rFonts w:eastAsia="SimSun"/>
                <w:lang w:val="hy-AM" w:eastAsia="zh-CN"/>
              </w:rPr>
            </w:pPr>
            <w:r w:rsidRPr="00B80366">
              <w:rPr>
                <w:rFonts w:eastAsia="SimSun"/>
                <w:lang w:val="hy-AM" w:eastAsia="zh-CN"/>
              </w:rPr>
              <w:t>Էլեկտրական օդային ճնշակ</w:t>
            </w:r>
          </w:p>
          <w:p w14:paraId="3E51686C" w14:textId="77777777" w:rsidR="009A6004" w:rsidRPr="00B80366" w:rsidRDefault="009A6004" w:rsidP="003147EC">
            <w:pPr>
              <w:jc w:val="center"/>
              <w:rPr>
                <w:rFonts w:eastAsia="SimSun"/>
                <w:lang w:eastAsia="zh-CN"/>
              </w:rPr>
            </w:pPr>
          </w:p>
        </w:tc>
        <w:tc>
          <w:tcPr>
            <w:tcW w:w="8862" w:type="dxa"/>
            <w:tcBorders>
              <w:top w:val="nil"/>
              <w:left w:val="nil"/>
              <w:bottom w:val="single" w:sz="4" w:space="0" w:color="auto"/>
              <w:right w:val="single" w:sz="4" w:space="0" w:color="auto"/>
            </w:tcBorders>
            <w:shd w:val="clear" w:color="auto" w:fill="auto"/>
            <w:vAlign w:val="center"/>
            <w:hideMark/>
          </w:tcPr>
          <w:p w14:paraId="541FD9FD" w14:textId="77777777" w:rsidR="009A6004" w:rsidRPr="00B80366" w:rsidRDefault="009A6004" w:rsidP="003147EC">
            <w:pPr>
              <w:rPr>
                <w:rFonts w:eastAsia="SimSun"/>
                <w:lang w:val="hy-AM" w:eastAsia="zh-CN"/>
              </w:rPr>
            </w:pPr>
            <w:r w:rsidRPr="00B80366">
              <w:rPr>
                <w:rFonts w:eastAsia="SimSun"/>
                <w:lang w:val="hy-AM" w:eastAsia="zh-CN"/>
              </w:rPr>
              <w:t>Էլեկտրական օդային ճնշակն ունի լարման ավտոմատ նույնականացման գործառույթ, իսկ աշխատանքային լարման ընդգրկումը կազմում է 200-750 Վ։</w:t>
            </w:r>
          </w:p>
          <w:p w14:paraId="64FAA82F" w14:textId="77777777" w:rsidR="009A6004" w:rsidRPr="00B80366" w:rsidRDefault="009A6004" w:rsidP="003147EC">
            <w:pPr>
              <w:rPr>
                <w:rFonts w:eastAsia="SimSun"/>
                <w:lang w:val="hy-AM" w:eastAsia="zh-CN"/>
              </w:rPr>
            </w:pPr>
            <w:r w:rsidRPr="00B80366">
              <w:rPr>
                <w:rFonts w:eastAsia="SimSun"/>
                <w:lang w:val="hy-AM" w:eastAsia="zh-CN"/>
              </w:rPr>
              <w:t>Առկա է հակավթարային պաշտպանություն, իսկ գերտաքացման, դեպքում գերհոսանքի, գերլարման, ցածր լարման և ֆազի ընդհատման դեպքում ապահովվի, որպեսզի էլեկրաշարժիչի համակարգը անջատվի ժամանակին՝ գերտաքացումից, գերհոսանքից, գերզածանրաբեռնումից և գերլարումից և այլն համակարգի վնասումից խուսափելու համար։</w:t>
            </w:r>
          </w:p>
          <w:p w14:paraId="7F12F4C7" w14:textId="77777777" w:rsidR="009A6004" w:rsidRPr="00B80366" w:rsidRDefault="009A6004" w:rsidP="003147EC">
            <w:pPr>
              <w:rPr>
                <w:rFonts w:eastAsia="SimSun"/>
                <w:lang w:val="hy-AM" w:eastAsia="zh-CN"/>
              </w:rPr>
            </w:pPr>
            <w:r w:rsidRPr="00B80366">
              <w:rPr>
                <w:rFonts w:eastAsia="SimSun"/>
                <w:lang w:val="hy-AM" w:eastAsia="zh-CN"/>
              </w:rPr>
              <w:t>Օդային ճնշակի Էլեկտրական կոնտրոլերի պաշտպանության աստիճանը առնվազն IP6</w:t>
            </w:r>
            <w:r>
              <w:rPr>
                <w:rFonts w:eastAsia="SimSun"/>
                <w:lang w:val="hy-AM" w:eastAsia="zh-CN"/>
              </w:rPr>
              <w:t>7</w:t>
            </w:r>
            <w:r w:rsidRPr="00B80366">
              <w:rPr>
                <w:rFonts w:eastAsia="SimSun"/>
                <w:lang w:val="hy-AM" w:eastAsia="zh-CN"/>
              </w:rPr>
              <w:t>։</w:t>
            </w:r>
          </w:p>
          <w:p w14:paraId="1545711A" w14:textId="77777777" w:rsidR="009A6004" w:rsidRPr="00B80366" w:rsidRDefault="009A6004" w:rsidP="003147EC">
            <w:pPr>
              <w:rPr>
                <w:rFonts w:eastAsia="SimSun"/>
                <w:lang w:val="hy-AM" w:eastAsia="zh-CN"/>
              </w:rPr>
            </w:pPr>
            <w:r w:rsidRPr="00B80366">
              <w:rPr>
                <w:rFonts w:eastAsia="SimSun"/>
                <w:lang w:val="hy-AM" w:eastAsia="zh-CN"/>
              </w:rPr>
              <w:t>Օդային ճնշակի լցամղման անվանական ճնշումը կազմում է 1,0 ՄՊա, իսկ ծավալային ծախսը՝ առնվազն 400 լ/րոպե։</w:t>
            </w:r>
          </w:p>
          <w:p w14:paraId="2410C132" w14:textId="77777777" w:rsidR="009A6004" w:rsidRPr="00B80366" w:rsidRDefault="009A6004" w:rsidP="003147EC">
            <w:pPr>
              <w:rPr>
                <w:rFonts w:eastAsia="SimSun"/>
                <w:lang w:val="hy-AM" w:eastAsia="zh-CN"/>
              </w:rPr>
            </w:pPr>
            <w:r w:rsidRPr="00B80366">
              <w:rPr>
                <w:rFonts w:eastAsia="SimSun"/>
                <w:lang w:val="hy-AM" w:eastAsia="zh-CN"/>
              </w:rPr>
              <w:t>Օդային ճնշակի շարժիչը պետք է լինի մշտական մագնիսներով բարձր արդյունավետության սինխրոն շարժիչ, անվանական հզորությունը կազմում է առնվազն 4 կՎտ։</w:t>
            </w:r>
          </w:p>
        </w:tc>
      </w:tr>
      <w:tr w:rsidR="009A6004" w:rsidRPr="00B80366" w14:paraId="6ECB7DC6" w14:textId="77777777" w:rsidTr="003147EC">
        <w:trPr>
          <w:trHeight w:val="2800"/>
        </w:trPr>
        <w:tc>
          <w:tcPr>
            <w:tcW w:w="1620" w:type="dxa"/>
            <w:vMerge/>
            <w:tcBorders>
              <w:top w:val="nil"/>
              <w:left w:val="single" w:sz="4" w:space="0" w:color="auto"/>
              <w:bottom w:val="single" w:sz="4" w:space="0" w:color="auto"/>
              <w:right w:val="single" w:sz="4" w:space="0" w:color="auto"/>
            </w:tcBorders>
            <w:vAlign w:val="center"/>
          </w:tcPr>
          <w:p w14:paraId="24989F60"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tcPr>
          <w:p w14:paraId="0E26E305" w14:textId="77777777" w:rsidR="009A6004" w:rsidRPr="00B80366" w:rsidRDefault="009A6004" w:rsidP="003147EC">
            <w:pPr>
              <w:jc w:val="center"/>
              <w:rPr>
                <w:rFonts w:eastAsia="SimSun"/>
                <w:lang w:val="hy-AM" w:eastAsia="zh-CN"/>
              </w:rPr>
            </w:pPr>
          </w:p>
          <w:p w14:paraId="04DFF2B0" w14:textId="77777777" w:rsidR="009A6004" w:rsidRPr="00B80366" w:rsidRDefault="009A6004" w:rsidP="003147EC">
            <w:pPr>
              <w:jc w:val="center"/>
              <w:rPr>
                <w:rFonts w:eastAsia="SimSun"/>
                <w:lang w:val="hy-AM" w:eastAsia="zh-CN"/>
              </w:rPr>
            </w:pPr>
            <w:r w:rsidRPr="00B80366">
              <w:rPr>
                <w:rFonts w:eastAsia="SimSun"/>
                <w:lang w:val="hy-AM" w:eastAsia="zh-CN"/>
              </w:rPr>
              <w:t>Կայանման ժամանակ օգնության համակարգ</w:t>
            </w:r>
          </w:p>
          <w:p w14:paraId="1E6E0270" w14:textId="77777777" w:rsidR="009A6004" w:rsidRPr="00B80366" w:rsidRDefault="009A6004" w:rsidP="003147EC">
            <w:pPr>
              <w:jc w:val="center"/>
              <w:rPr>
                <w:rFonts w:eastAsia="SimSun"/>
                <w:lang w:eastAsia="zh-CN"/>
              </w:rPr>
            </w:pPr>
          </w:p>
        </w:tc>
        <w:tc>
          <w:tcPr>
            <w:tcW w:w="8862" w:type="dxa"/>
            <w:tcBorders>
              <w:top w:val="nil"/>
              <w:left w:val="nil"/>
              <w:bottom w:val="single" w:sz="4" w:space="0" w:color="auto"/>
              <w:right w:val="single" w:sz="4" w:space="0" w:color="auto"/>
            </w:tcBorders>
            <w:shd w:val="clear" w:color="auto" w:fill="auto"/>
            <w:vAlign w:val="center"/>
          </w:tcPr>
          <w:p w14:paraId="7D603483" w14:textId="77777777" w:rsidR="009A6004" w:rsidRPr="00B80366" w:rsidRDefault="009A6004" w:rsidP="003147EC">
            <w:pPr>
              <w:rPr>
                <w:rFonts w:eastAsia="SimSun"/>
                <w:lang w:val="hy-AM" w:eastAsia="zh-CN"/>
              </w:rPr>
            </w:pPr>
            <w:r w:rsidRPr="00B80366">
              <w:rPr>
                <w:rFonts w:eastAsia="SimSun"/>
                <w:lang w:val="hy-AM" w:eastAsia="zh-CN"/>
              </w:rPr>
              <w:t>Տրոլեյբուսը պետք է գտնվի արգելակման վիճակում՝ ցանկացած բաց ուղևորային դռան դեպքում։</w:t>
            </w:r>
          </w:p>
        </w:tc>
      </w:tr>
      <w:tr w:rsidR="009A6004" w:rsidRPr="009A6004" w14:paraId="21903F27" w14:textId="77777777" w:rsidTr="003147EC">
        <w:trPr>
          <w:trHeight w:val="416"/>
        </w:trPr>
        <w:tc>
          <w:tcPr>
            <w:tcW w:w="1620" w:type="dxa"/>
            <w:vMerge/>
            <w:tcBorders>
              <w:top w:val="nil"/>
              <w:left w:val="single" w:sz="4" w:space="0" w:color="auto"/>
              <w:bottom w:val="single" w:sz="4" w:space="0" w:color="auto"/>
              <w:right w:val="single" w:sz="4" w:space="0" w:color="auto"/>
            </w:tcBorders>
            <w:vAlign w:val="center"/>
            <w:hideMark/>
          </w:tcPr>
          <w:p w14:paraId="0FA4FC42"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476E3609" w14:textId="77777777" w:rsidR="009A6004" w:rsidRPr="00B80366" w:rsidRDefault="009A6004" w:rsidP="003147EC">
            <w:pPr>
              <w:jc w:val="center"/>
              <w:rPr>
                <w:rFonts w:eastAsia="SimSun"/>
                <w:lang w:val="hy-AM" w:eastAsia="zh-CN"/>
              </w:rPr>
            </w:pPr>
            <w:r w:rsidRPr="00B80366">
              <w:rPr>
                <w:rFonts w:eastAsia="SimSun"/>
                <w:lang w:val="hy-AM" w:eastAsia="zh-CN"/>
              </w:rPr>
              <w:t>Տրոլեյբուսի մեկուսացման մշտադիարկում</w:t>
            </w:r>
          </w:p>
          <w:p w14:paraId="6A1BCABD" w14:textId="77777777" w:rsidR="009A6004" w:rsidRPr="00B80366" w:rsidRDefault="009A6004" w:rsidP="003147EC">
            <w:pPr>
              <w:jc w:val="center"/>
              <w:rPr>
                <w:rFonts w:eastAsia="SimSun"/>
                <w:lang w:eastAsia="zh-CN"/>
              </w:rPr>
            </w:pPr>
          </w:p>
        </w:tc>
        <w:tc>
          <w:tcPr>
            <w:tcW w:w="8862" w:type="dxa"/>
            <w:tcBorders>
              <w:top w:val="nil"/>
              <w:left w:val="nil"/>
              <w:bottom w:val="single" w:sz="4" w:space="0" w:color="auto"/>
              <w:right w:val="single" w:sz="4" w:space="0" w:color="auto"/>
            </w:tcBorders>
            <w:shd w:val="clear" w:color="auto" w:fill="auto"/>
            <w:vAlign w:val="center"/>
            <w:hideMark/>
          </w:tcPr>
          <w:p w14:paraId="473D9BD6" w14:textId="77777777" w:rsidR="009A6004" w:rsidRPr="00B80366" w:rsidRDefault="009A6004" w:rsidP="003147EC">
            <w:pPr>
              <w:rPr>
                <w:rFonts w:eastAsia="SimSun"/>
                <w:lang w:val="hy-AM" w:eastAsia="zh-CN"/>
              </w:rPr>
            </w:pPr>
            <w:r w:rsidRPr="00B80366">
              <w:rPr>
                <w:rFonts w:eastAsia="SimSun"/>
                <w:lang w:val="hy-AM" w:eastAsia="zh-CN"/>
              </w:rPr>
              <w:t>Տրոլեյբուսը պետք է ունենա մեկուսացման մշտադիտարկման երկու անկախ համակարգ։ Այդպիսի համակարգերը տրոլեյբուսի կառավարման համակարգի օգնությամբ սարքերի վրա ժամանակի իրական ռեժիմում իրականացնում են արտոցոլում և</w:t>
            </w:r>
            <w:r>
              <w:rPr>
                <w:rFonts w:eastAsia="SimSun"/>
                <w:lang w:val="hy-AM" w:eastAsia="zh-CN"/>
              </w:rPr>
              <w:t xml:space="preserve"> </w:t>
            </w:r>
            <w:r w:rsidRPr="00B80366">
              <w:rPr>
                <w:rFonts w:eastAsia="SimSun"/>
                <w:lang w:val="hy-AM" w:eastAsia="zh-CN"/>
              </w:rPr>
              <w:t xml:space="preserve">մշտադիտարկում, և տագնապի ազդանշան են արձակում շեղման դեպքում։ Կոնտակտային ցանցից անջատվելու դեպքում մեկուսացման մշտադիտարկման երկու համակարգերը գործում են միաժամանակ, կոնտակտային </w:t>
            </w:r>
            <w:r w:rsidRPr="00B80366">
              <w:rPr>
                <w:rFonts w:eastAsia="SimSun"/>
                <w:lang w:val="hy-AM" w:eastAsia="zh-CN"/>
              </w:rPr>
              <w:lastRenderedPageBreak/>
              <w:t>ցանցին միանալու ժամանակ գործում է DC սնուցման մեկուսաված աղբյուրի ելքի վրա մեկուսացման մշտադիտարկման համակարգը։</w:t>
            </w:r>
          </w:p>
        </w:tc>
      </w:tr>
      <w:tr w:rsidR="009A6004" w:rsidRPr="009A6004" w14:paraId="446B8A1C" w14:textId="77777777" w:rsidTr="003147EC">
        <w:trPr>
          <w:trHeight w:val="5667"/>
        </w:trPr>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35D38FEA" w14:textId="77777777" w:rsidR="009A6004" w:rsidRPr="00B80366" w:rsidRDefault="009A6004" w:rsidP="003147EC">
            <w:pPr>
              <w:jc w:val="center"/>
              <w:rPr>
                <w:rFonts w:eastAsia="SimSun"/>
                <w:lang w:val="hy-AM" w:eastAsia="zh-CN"/>
              </w:rPr>
            </w:pPr>
            <w:r w:rsidRPr="00B80366">
              <w:rPr>
                <w:rFonts w:eastAsia="SimSun"/>
                <w:lang w:val="hy-AM" w:eastAsia="zh-CN"/>
              </w:rPr>
              <w:lastRenderedPageBreak/>
              <w:t>Ամրաշրջանակ</w:t>
            </w:r>
          </w:p>
        </w:tc>
        <w:tc>
          <w:tcPr>
            <w:tcW w:w="1308" w:type="dxa"/>
            <w:tcBorders>
              <w:top w:val="nil"/>
              <w:left w:val="nil"/>
              <w:bottom w:val="single" w:sz="4" w:space="0" w:color="auto"/>
              <w:right w:val="single" w:sz="4" w:space="0" w:color="auto"/>
            </w:tcBorders>
            <w:shd w:val="clear" w:color="auto" w:fill="auto"/>
            <w:vAlign w:val="center"/>
            <w:hideMark/>
          </w:tcPr>
          <w:p w14:paraId="1044C832" w14:textId="77777777" w:rsidR="009A6004" w:rsidRPr="00B80366" w:rsidRDefault="009A6004" w:rsidP="003147EC">
            <w:pPr>
              <w:jc w:val="center"/>
              <w:rPr>
                <w:rFonts w:eastAsia="SimSun"/>
                <w:lang w:eastAsia="zh-CN"/>
              </w:rPr>
            </w:pPr>
            <w:r w:rsidRPr="00B80366">
              <w:rPr>
                <w:rFonts w:eastAsia="SimSun"/>
                <w:lang w:val="hy-AM" w:eastAsia="zh-CN"/>
              </w:rPr>
              <w:t>Կամուրջներ և կախոցներ</w:t>
            </w:r>
            <w:r w:rsidRPr="00B80366">
              <w:rPr>
                <w:rFonts w:eastAsia="SimSun"/>
                <w:lang w:eastAsia="zh-CN"/>
              </w:rPr>
              <w:t xml:space="preserve"> </w:t>
            </w:r>
          </w:p>
        </w:tc>
        <w:tc>
          <w:tcPr>
            <w:tcW w:w="8862" w:type="dxa"/>
            <w:tcBorders>
              <w:top w:val="nil"/>
              <w:left w:val="nil"/>
              <w:bottom w:val="single" w:sz="4" w:space="0" w:color="auto"/>
              <w:right w:val="single" w:sz="4" w:space="0" w:color="auto"/>
            </w:tcBorders>
            <w:shd w:val="clear" w:color="auto" w:fill="auto"/>
            <w:vAlign w:val="center"/>
            <w:hideMark/>
          </w:tcPr>
          <w:p w14:paraId="39C0E4E1" w14:textId="77777777" w:rsidR="009A6004" w:rsidRPr="00B80366" w:rsidRDefault="009A6004" w:rsidP="003147EC">
            <w:pPr>
              <w:rPr>
                <w:rFonts w:eastAsia="SimSun"/>
                <w:lang w:val="hy-AM" w:eastAsia="zh-CN"/>
              </w:rPr>
            </w:pPr>
            <w:r w:rsidRPr="00B80366">
              <w:rPr>
                <w:rFonts w:eastAsia="SimSun"/>
                <w:lang w:val="hy-AM" w:eastAsia="zh-CN"/>
              </w:rPr>
              <w:t>Առջևի կամրջի համար կիրառվում է անկախ կախոց, որը չի պահանջում տեխնիկական սպասարկում, դրա վրա տեղադրված են օդամբարներ և սկավառակային արգելակ։</w:t>
            </w:r>
          </w:p>
          <w:p w14:paraId="381966DA" w14:textId="77777777" w:rsidR="009A6004" w:rsidRPr="00B80366" w:rsidRDefault="009A6004" w:rsidP="003147EC">
            <w:pPr>
              <w:rPr>
                <w:rFonts w:eastAsia="SimSun"/>
                <w:lang w:val="hy-AM" w:eastAsia="zh-CN"/>
              </w:rPr>
            </w:pPr>
            <w:r w:rsidRPr="00B80366">
              <w:rPr>
                <w:rFonts w:eastAsia="SimSun"/>
                <w:lang w:val="hy-AM" w:eastAsia="zh-CN"/>
              </w:rPr>
              <w:t>Առջևի կամրջի վրա առավելագույն թույլատրելի ծանրաբեռնվածությունը կազմում է 7500կգ։</w:t>
            </w:r>
          </w:p>
          <w:p w14:paraId="418B8E3D" w14:textId="77777777" w:rsidR="009A6004" w:rsidRPr="00B80366" w:rsidRDefault="009A6004" w:rsidP="003147EC">
            <w:pPr>
              <w:rPr>
                <w:rFonts w:eastAsia="SimSun"/>
                <w:lang w:val="hy-AM" w:eastAsia="zh-CN"/>
              </w:rPr>
            </w:pPr>
            <w:r w:rsidRPr="00B80366">
              <w:rPr>
                <w:rFonts w:eastAsia="SimSun"/>
                <w:lang w:val="hy-AM" w:eastAsia="zh-CN"/>
              </w:rPr>
              <w:t>Հետևի կամուրջ՝ դարպասային կամուրջ է, որը չի պահանջում տեխնիկական սպասարկում, դրա վրա տեղադրված են օդամբարներ և սկավառակային արգելակ։</w:t>
            </w:r>
          </w:p>
          <w:p w14:paraId="21DC9A38" w14:textId="77777777" w:rsidR="009A6004" w:rsidRPr="00B80366" w:rsidRDefault="009A6004" w:rsidP="003147EC">
            <w:pPr>
              <w:rPr>
                <w:rFonts w:eastAsia="SimSun"/>
                <w:lang w:val="hy-AM" w:eastAsia="zh-CN"/>
              </w:rPr>
            </w:pPr>
            <w:r w:rsidRPr="00B80366">
              <w:rPr>
                <w:rFonts w:eastAsia="SimSun"/>
                <w:lang w:val="hy-AM" w:eastAsia="zh-CN"/>
              </w:rPr>
              <w:t>Հետևի կամրջի վրա առավելագույն թույլատրելի ծանրաբեռնվածությունը կազմում է 13000 կգ։</w:t>
            </w:r>
          </w:p>
          <w:p w14:paraId="27152AF1" w14:textId="77777777" w:rsidR="009A6004" w:rsidRPr="00B80366" w:rsidRDefault="009A6004" w:rsidP="003147EC">
            <w:pPr>
              <w:rPr>
                <w:rFonts w:eastAsia="SimSun"/>
                <w:lang w:val="hy-AM" w:eastAsia="zh-CN"/>
              </w:rPr>
            </w:pPr>
            <w:r w:rsidRPr="00B80366">
              <w:rPr>
                <w:rFonts w:eastAsia="SimSun"/>
                <w:lang w:val="hy-AM" w:eastAsia="zh-CN"/>
              </w:rPr>
              <w:t>Առջևի և հետևի կամուրջների համար կիրառվում է առանցքակալների ինտեգրալային բլոկ՝ թանձր քսուքով, որը չի պահանջում տեխնիկական սպասարկում՝ արագ տեխնիկական սապասարկման հարմարավետությունն ապահովելու համար։</w:t>
            </w:r>
          </w:p>
          <w:p w14:paraId="721D15CC" w14:textId="77777777" w:rsidR="009A6004" w:rsidRPr="00B80366" w:rsidRDefault="009A6004" w:rsidP="003147EC">
            <w:pPr>
              <w:rPr>
                <w:rFonts w:eastAsia="SimSun"/>
                <w:lang w:val="hy-AM" w:eastAsia="zh-CN"/>
              </w:rPr>
            </w:pPr>
            <w:r w:rsidRPr="00B80366">
              <w:rPr>
                <w:rFonts w:eastAsia="SimSun"/>
                <w:lang w:val="hy-AM" w:eastAsia="zh-CN"/>
              </w:rPr>
              <w:t>Օգտագործվում են լրիվ օդաճնական կախոցներ (առջևի կախոցը՝ երկու օդամբարներով, հետևի կախոսցը՝ չորս օդամբարներով), թափքի դիրքի կարգավորման համար նախատեսված փոխագուցավոր հարվածամեղմիչներով։</w:t>
            </w:r>
          </w:p>
          <w:p w14:paraId="60DA206E" w14:textId="77777777" w:rsidR="009A6004" w:rsidRPr="00B80366" w:rsidRDefault="009A6004" w:rsidP="003147EC">
            <w:pPr>
              <w:rPr>
                <w:rFonts w:eastAsia="SimSun"/>
                <w:lang w:val="hy-AM" w:eastAsia="zh-CN"/>
              </w:rPr>
            </w:pPr>
            <w:r w:rsidRPr="00B80366">
              <w:rPr>
                <w:rFonts w:eastAsia="SimSun"/>
                <w:lang w:val="hy-AM" w:eastAsia="zh-CN"/>
              </w:rPr>
              <w:t>Կախոցի համակարգի ռետինե օդաճնշական հենարանները պետք է պաշտպանված լինեն փոշուց և վնասնումներից, իսկ բոլոր օդամբարները պետք է լինեն հեշտ փոխարինելի։</w:t>
            </w:r>
          </w:p>
          <w:p w14:paraId="2B1AF667" w14:textId="77777777" w:rsidR="009A6004" w:rsidRPr="00B80366" w:rsidRDefault="009A6004" w:rsidP="003147EC">
            <w:pPr>
              <w:rPr>
                <w:rFonts w:eastAsia="SimSun"/>
                <w:lang w:val="hy-AM" w:eastAsia="zh-CN"/>
              </w:rPr>
            </w:pPr>
            <w:r w:rsidRPr="00B80366">
              <w:rPr>
                <w:rFonts w:eastAsia="SimSun"/>
                <w:lang w:val="hy-AM" w:eastAsia="zh-CN"/>
              </w:rPr>
              <w:t>Առջևի օդաճնշական կախոց՝</w:t>
            </w:r>
            <w:r>
              <w:rPr>
                <w:rFonts w:eastAsia="SimSun"/>
                <w:lang w:val="hy-AM" w:eastAsia="zh-CN"/>
              </w:rPr>
              <w:t xml:space="preserve"> անվազն</w:t>
            </w:r>
            <w:r w:rsidRPr="00B80366">
              <w:rPr>
                <w:rFonts w:eastAsia="SimSun"/>
                <w:lang w:val="hy-AM" w:eastAsia="zh-CN"/>
              </w:rPr>
              <w:t xml:space="preserve"> </w:t>
            </w:r>
            <w:r>
              <w:rPr>
                <w:rFonts w:eastAsia="SimSun"/>
                <w:lang w:val="hy-AM" w:eastAsia="zh-CN"/>
              </w:rPr>
              <w:t>մեկ</w:t>
            </w:r>
            <w:r w:rsidRPr="00B80366">
              <w:rPr>
                <w:rFonts w:eastAsia="SimSun"/>
                <w:lang w:val="hy-AM" w:eastAsia="zh-CN"/>
              </w:rPr>
              <w:t xml:space="preserve"> ռետինե օդաճնշական հենարաններով, երկու հիդրավլիկ փոխագուցավոր հարվածամեղմիչներով և բարձրության առնվազն </w:t>
            </w:r>
            <w:r>
              <w:rPr>
                <w:rFonts w:eastAsia="SimSun"/>
                <w:lang w:val="hy-AM" w:eastAsia="zh-CN"/>
              </w:rPr>
              <w:t>1</w:t>
            </w:r>
            <w:r w:rsidRPr="00B80366">
              <w:rPr>
                <w:rFonts w:eastAsia="SimSun"/>
                <w:lang w:val="hy-AM" w:eastAsia="zh-CN"/>
              </w:rPr>
              <w:t xml:space="preserve"> տվիչներով։</w:t>
            </w:r>
            <w:r w:rsidRPr="00B80366">
              <w:rPr>
                <w:rFonts w:eastAsia="SimSun"/>
                <w:lang w:val="hy-AM" w:eastAsia="zh-CN"/>
              </w:rPr>
              <w:br/>
              <w:t>Հետևի օդաճնշական կախոց՝ չորս ռետինե օդաճնշական հենարաններով, չորս հիդրավլիկ փոխագուցավոր հարվածամեղմիչներով և բարձրության առնվազն 2 տվիչներով։</w:t>
            </w:r>
          </w:p>
        </w:tc>
      </w:tr>
      <w:tr w:rsidR="009A6004" w:rsidRPr="009A6004" w14:paraId="48FE01AF" w14:textId="77777777" w:rsidTr="003147EC">
        <w:trPr>
          <w:trHeight w:val="1400"/>
        </w:trPr>
        <w:tc>
          <w:tcPr>
            <w:tcW w:w="1620" w:type="dxa"/>
            <w:vMerge/>
            <w:tcBorders>
              <w:top w:val="nil"/>
              <w:left w:val="single" w:sz="4" w:space="0" w:color="auto"/>
              <w:bottom w:val="single" w:sz="4" w:space="0" w:color="auto"/>
              <w:right w:val="single" w:sz="4" w:space="0" w:color="auto"/>
            </w:tcBorders>
            <w:vAlign w:val="center"/>
            <w:hideMark/>
          </w:tcPr>
          <w:p w14:paraId="6C9E32F4"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0C15B23B" w14:textId="77777777" w:rsidR="009A6004" w:rsidRPr="00B80366" w:rsidRDefault="009A6004" w:rsidP="003147EC">
            <w:pPr>
              <w:jc w:val="center"/>
              <w:rPr>
                <w:rFonts w:eastAsia="SimSun"/>
                <w:lang w:val="hy-AM" w:eastAsia="zh-CN"/>
              </w:rPr>
            </w:pPr>
            <w:r w:rsidRPr="00B80366">
              <w:rPr>
                <w:rFonts w:eastAsia="SimSun"/>
                <w:lang w:val="hy-AM" w:eastAsia="zh-CN"/>
              </w:rPr>
              <w:t>Անիվներ և դողեր</w:t>
            </w:r>
          </w:p>
        </w:tc>
        <w:tc>
          <w:tcPr>
            <w:tcW w:w="8862" w:type="dxa"/>
            <w:tcBorders>
              <w:top w:val="nil"/>
              <w:left w:val="nil"/>
              <w:bottom w:val="single" w:sz="4" w:space="0" w:color="auto"/>
              <w:right w:val="single" w:sz="4" w:space="0" w:color="auto"/>
            </w:tcBorders>
            <w:shd w:val="clear" w:color="auto" w:fill="auto"/>
            <w:vAlign w:val="center"/>
            <w:hideMark/>
          </w:tcPr>
          <w:p w14:paraId="37633104" w14:textId="77777777" w:rsidR="009A6004" w:rsidRPr="00B80366" w:rsidRDefault="009A6004" w:rsidP="003147EC">
            <w:pPr>
              <w:rPr>
                <w:rFonts w:eastAsia="SimSun"/>
                <w:lang w:val="hy-AM" w:eastAsia="zh-CN"/>
              </w:rPr>
            </w:pPr>
            <w:r w:rsidRPr="00B80366">
              <w:rPr>
                <w:rFonts w:eastAsia="SimSun"/>
                <w:lang w:val="hy-AM" w:eastAsia="zh-CN"/>
              </w:rPr>
              <w:t>Հարկ է օգտագործել անխուց դողեր՝ տրոլեյբուսների համար նախատեսված պահպանաշերտերով։ Անվադողի տեսակը՝ 305/70R 22.5</w:t>
            </w:r>
            <w:r>
              <w:rPr>
                <w:rFonts w:eastAsia="SimSun"/>
                <w:lang w:val="hy-AM" w:eastAsia="zh-CN"/>
              </w:rPr>
              <w:t xml:space="preserve"> կամ </w:t>
            </w:r>
            <w:r w:rsidRPr="003823E9">
              <w:rPr>
                <w:rFonts w:eastAsia="SimSun"/>
                <w:lang w:val="hy-AM" w:eastAsia="zh-CN"/>
              </w:rPr>
              <w:t>275/70R 22.5</w:t>
            </w:r>
            <w:r w:rsidRPr="00B80366">
              <w:rPr>
                <w:rFonts w:eastAsia="SimSun"/>
                <w:lang w:val="hy-AM" w:eastAsia="zh-CN"/>
              </w:rPr>
              <w:t>, դողերը պետք է ունենան ուժեղացված կողամասեր (ալյումինի համաձուլվածքից անվահեծ)՝ եզրերի և քերծվածքների պատճառով մաշվածություից վնասումները նվազագույնի հասցնելու համար։</w:t>
            </w:r>
          </w:p>
          <w:p w14:paraId="735C270A" w14:textId="77777777" w:rsidR="009A6004" w:rsidRPr="00B80366" w:rsidRDefault="009A6004" w:rsidP="003147EC">
            <w:pPr>
              <w:rPr>
                <w:rFonts w:eastAsia="SimSun"/>
                <w:lang w:val="hy-AM" w:eastAsia="zh-CN"/>
              </w:rPr>
            </w:pPr>
            <w:r w:rsidRPr="00B80366">
              <w:rPr>
                <w:rFonts w:eastAsia="SimSun"/>
                <w:lang w:val="hy-AM" w:eastAsia="zh-CN"/>
              </w:rPr>
              <w:t>Անվադողի կողամասը՝ պահպանաշերտի մաշվածության ցուցիչով։</w:t>
            </w:r>
          </w:p>
          <w:p w14:paraId="31529A81" w14:textId="77777777" w:rsidR="009A6004" w:rsidRPr="00B80366" w:rsidRDefault="009A6004" w:rsidP="003147EC">
            <w:pPr>
              <w:rPr>
                <w:rFonts w:eastAsia="SimSun"/>
                <w:lang w:val="hy-AM" w:eastAsia="zh-CN"/>
              </w:rPr>
            </w:pPr>
            <w:r w:rsidRPr="00B80366">
              <w:rPr>
                <w:rFonts w:eastAsia="SimSun"/>
                <w:lang w:val="hy-AM" w:eastAsia="zh-CN"/>
              </w:rPr>
              <w:t>Անվագունդն ունի ալյումինե</w:t>
            </w:r>
            <w:r>
              <w:rPr>
                <w:rFonts w:eastAsia="SimSun"/>
                <w:lang w:val="hy-AM" w:eastAsia="zh-CN"/>
              </w:rPr>
              <w:t xml:space="preserve"> կամ մետաղական</w:t>
            </w:r>
            <w:r w:rsidRPr="00B80366">
              <w:rPr>
                <w:rFonts w:eastAsia="SimSun"/>
                <w:lang w:val="hy-AM" w:eastAsia="zh-CN"/>
              </w:rPr>
              <w:t xml:space="preserve"> համաձուլվածքի կառուցվածք։</w:t>
            </w:r>
          </w:p>
        </w:tc>
      </w:tr>
      <w:tr w:rsidR="009A6004" w:rsidRPr="009A6004" w14:paraId="0F5922E4" w14:textId="77777777" w:rsidTr="003147EC">
        <w:trPr>
          <w:trHeight w:val="560"/>
        </w:trPr>
        <w:tc>
          <w:tcPr>
            <w:tcW w:w="1620" w:type="dxa"/>
            <w:vMerge/>
            <w:tcBorders>
              <w:top w:val="nil"/>
              <w:left w:val="single" w:sz="4" w:space="0" w:color="auto"/>
              <w:bottom w:val="single" w:sz="4" w:space="0" w:color="auto"/>
              <w:right w:val="single" w:sz="4" w:space="0" w:color="auto"/>
            </w:tcBorders>
            <w:vAlign w:val="center"/>
            <w:hideMark/>
          </w:tcPr>
          <w:p w14:paraId="5393609A"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57EDDF77" w14:textId="77777777" w:rsidR="009A6004" w:rsidRPr="00B80366" w:rsidRDefault="009A6004" w:rsidP="003147EC">
            <w:pPr>
              <w:jc w:val="center"/>
              <w:rPr>
                <w:rFonts w:eastAsia="SimSun"/>
                <w:lang w:val="hy-AM" w:eastAsia="zh-CN"/>
              </w:rPr>
            </w:pPr>
            <w:r w:rsidRPr="00B80366">
              <w:rPr>
                <w:rFonts w:eastAsia="SimSun"/>
                <w:lang w:val="hy-AM" w:eastAsia="zh-CN"/>
              </w:rPr>
              <w:t>Ղեկային կառավարում</w:t>
            </w:r>
          </w:p>
        </w:tc>
        <w:tc>
          <w:tcPr>
            <w:tcW w:w="8862" w:type="dxa"/>
            <w:tcBorders>
              <w:top w:val="nil"/>
              <w:left w:val="nil"/>
              <w:bottom w:val="single" w:sz="4" w:space="0" w:color="auto"/>
              <w:right w:val="single" w:sz="4" w:space="0" w:color="auto"/>
            </w:tcBorders>
            <w:shd w:val="clear" w:color="auto" w:fill="auto"/>
            <w:vAlign w:val="center"/>
            <w:hideMark/>
          </w:tcPr>
          <w:p w14:paraId="5BA2CB2B" w14:textId="77777777" w:rsidR="009A6004" w:rsidRPr="00B80366" w:rsidRDefault="009A6004" w:rsidP="003147EC">
            <w:pPr>
              <w:rPr>
                <w:rFonts w:eastAsia="SimSun"/>
                <w:lang w:val="hy-AM" w:eastAsia="zh-CN"/>
              </w:rPr>
            </w:pPr>
            <w:r w:rsidRPr="00B80366">
              <w:rPr>
                <w:rFonts w:eastAsia="SimSun"/>
                <w:lang w:val="hy-AM" w:eastAsia="zh-CN"/>
              </w:rPr>
              <w:t>Օգտագործվում է ղեկային կառավարման հիդրավլիկ ուժեղացուցիչ</w:t>
            </w:r>
          </w:p>
        </w:tc>
      </w:tr>
      <w:tr w:rsidR="009A6004" w:rsidRPr="009A6004" w14:paraId="3AE67FBF" w14:textId="77777777" w:rsidTr="003147EC">
        <w:trPr>
          <w:trHeight w:val="1400"/>
        </w:trPr>
        <w:tc>
          <w:tcPr>
            <w:tcW w:w="1620" w:type="dxa"/>
            <w:vMerge/>
            <w:tcBorders>
              <w:top w:val="nil"/>
              <w:left w:val="single" w:sz="4" w:space="0" w:color="auto"/>
              <w:bottom w:val="single" w:sz="4" w:space="0" w:color="auto"/>
              <w:right w:val="single" w:sz="4" w:space="0" w:color="auto"/>
            </w:tcBorders>
            <w:vAlign w:val="center"/>
            <w:hideMark/>
          </w:tcPr>
          <w:p w14:paraId="699C3860"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292BB9E1" w14:textId="77777777" w:rsidR="009A6004" w:rsidRPr="00B80366" w:rsidRDefault="009A6004" w:rsidP="003147EC">
            <w:pPr>
              <w:jc w:val="center"/>
              <w:rPr>
                <w:rFonts w:eastAsia="SimSun"/>
                <w:lang w:val="hy-AM" w:eastAsia="zh-CN"/>
              </w:rPr>
            </w:pPr>
            <w:r w:rsidRPr="00B80366">
              <w:rPr>
                <w:rFonts w:eastAsia="SimSun"/>
                <w:lang w:val="hy-AM" w:eastAsia="zh-CN"/>
              </w:rPr>
              <w:t>Ղեկանիվ</w:t>
            </w:r>
          </w:p>
        </w:tc>
        <w:tc>
          <w:tcPr>
            <w:tcW w:w="8862" w:type="dxa"/>
            <w:tcBorders>
              <w:top w:val="nil"/>
              <w:left w:val="nil"/>
              <w:bottom w:val="single" w:sz="4" w:space="0" w:color="auto"/>
              <w:right w:val="single" w:sz="4" w:space="0" w:color="auto"/>
            </w:tcBorders>
            <w:shd w:val="clear" w:color="auto" w:fill="auto"/>
            <w:vAlign w:val="center"/>
            <w:hideMark/>
          </w:tcPr>
          <w:p w14:paraId="0D86C203" w14:textId="77777777" w:rsidR="009A6004" w:rsidRPr="00B80366" w:rsidRDefault="009A6004" w:rsidP="003147EC">
            <w:pPr>
              <w:rPr>
                <w:rFonts w:eastAsia="SimSun"/>
                <w:lang w:val="hy-AM" w:eastAsia="zh-CN"/>
              </w:rPr>
            </w:pPr>
            <w:r w:rsidRPr="00B80366">
              <w:rPr>
                <w:rFonts w:eastAsia="SimSun"/>
                <w:lang w:val="hy-AM" w:eastAsia="zh-CN"/>
              </w:rPr>
              <w:t>Ղեկային կառավարման անկյունագիծը կազմում է 450 ± 30մմ, որն ապահովում է սարքային վահանի լավ տեսանելիություն։</w:t>
            </w:r>
          </w:p>
          <w:p w14:paraId="05CD9555" w14:textId="77777777" w:rsidR="009A6004" w:rsidRPr="00B80366" w:rsidRDefault="009A6004" w:rsidP="003147EC">
            <w:pPr>
              <w:rPr>
                <w:rFonts w:eastAsia="SimSun"/>
                <w:lang w:val="hy-AM" w:eastAsia="zh-CN"/>
              </w:rPr>
            </w:pPr>
            <w:r w:rsidRPr="00B80366">
              <w:rPr>
                <w:rFonts w:eastAsia="SimSun"/>
                <w:lang w:val="hy-AM" w:eastAsia="zh-CN"/>
              </w:rPr>
              <w:t>Իրականացվում է ղեկային կառավարման հորիզոնական և ուղղահայաց կարգավորում՝ տարբեր հասակի և մարմնակազմության վարորդի պահանջմունքները բավարարելու համար։</w:t>
            </w:r>
          </w:p>
        </w:tc>
      </w:tr>
      <w:tr w:rsidR="009A6004" w:rsidRPr="009A6004" w14:paraId="4646E347" w14:textId="77777777" w:rsidTr="003147EC">
        <w:trPr>
          <w:trHeight w:val="560"/>
        </w:trPr>
        <w:tc>
          <w:tcPr>
            <w:tcW w:w="1620" w:type="dxa"/>
            <w:vMerge/>
            <w:tcBorders>
              <w:top w:val="nil"/>
              <w:left w:val="single" w:sz="4" w:space="0" w:color="auto"/>
              <w:bottom w:val="single" w:sz="4" w:space="0" w:color="auto"/>
              <w:right w:val="single" w:sz="4" w:space="0" w:color="auto"/>
            </w:tcBorders>
            <w:vAlign w:val="center"/>
            <w:hideMark/>
          </w:tcPr>
          <w:p w14:paraId="37BFA01F"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4D6EA804" w14:textId="77777777" w:rsidR="009A6004" w:rsidRPr="00B80366" w:rsidRDefault="009A6004" w:rsidP="003147EC">
            <w:pPr>
              <w:jc w:val="center"/>
              <w:rPr>
                <w:rFonts w:eastAsia="SimSun"/>
                <w:lang w:val="hy-AM" w:eastAsia="zh-CN"/>
              </w:rPr>
            </w:pPr>
            <w:r w:rsidRPr="00B80366">
              <w:rPr>
                <w:rFonts w:eastAsia="SimSun"/>
                <w:lang w:val="hy-AM" w:eastAsia="zh-CN"/>
              </w:rPr>
              <w:t>Օդային ճնշակ</w:t>
            </w:r>
          </w:p>
        </w:tc>
        <w:tc>
          <w:tcPr>
            <w:tcW w:w="8862" w:type="dxa"/>
            <w:tcBorders>
              <w:top w:val="nil"/>
              <w:left w:val="nil"/>
              <w:bottom w:val="single" w:sz="4" w:space="0" w:color="auto"/>
              <w:right w:val="single" w:sz="4" w:space="0" w:color="auto"/>
            </w:tcBorders>
            <w:shd w:val="clear" w:color="auto" w:fill="auto"/>
            <w:vAlign w:val="center"/>
            <w:hideMark/>
          </w:tcPr>
          <w:p w14:paraId="29308ABB" w14:textId="77777777" w:rsidR="009A6004" w:rsidRPr="00B80366" w:rsidRDefault="009A6004" w:rsidP="003147EC">
            <w:pPr>
              <w:rPr>
                <w:rFonts w:eastAsia="SimSun"/>
                <w:lang w:val="hy-AM" w:eastAsia="zh-CN"/>
              </w:rPr>
            </w:pPr>
            <w:r w:rsidRPr="00B80366">
              <w:rPr>
                <w:rFonts w:eastAsia="SimSun"/>
                <w:lang w:val="hy-AM" w:eastAsia="zh-CN"/>
              </w:rPr>
              <w:t>Օգտագործվում է անյուղ մխոցային օդային ճնշակ, որը բնութագրվում է տեխնիկական սպասարկման պարզությամբ՝ 10 բար անվանական աշխատանքային ճնշմամբ։</w:t>
            </w:r>
          </w:p>
        </w:tc>
      </w:tr>
      <w:tr w:rsidR="009A6004" w:rsidRPr="009A6004" w14:paraId="401395B8" w14:textId="77777777" w:rsidTr="003147EC">
        <w:trPr>
          <w:trHeight w:val="2150"/>
        </w:trPr>
        <w:tc>
          <w:tcPr>
            <w:tcW w:w="1620" w:type="dxa"/>
            <w:vMerge/>
            <w:tcBorders>
              <w:top w:val="nil"/>
              <w:left w:val="single" w:sz="4" w:space="0" w:color="auto"/>
              <w:bottom w:val="single" w:sz="4" w:space="0" w:color="auto"/>
              <w:right w:val="single" w:sz="4" w:space="0" w:color="auto"/>
            </w:tcBorders>
            <w:vAlign w:val="center"/>
            <w:hideMark/>
          </w:tcPr>
          <w:p w14:paraId="2889EF3D"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4EABC5D6" w14:textId="77777777" w:rsidR="009A6004" w:rsidRPr="00B80366" w:rsidRDefault="009A6004" w:rsidP="003147EC">
            <w:pPr>
              <w:jc w:val="center"/>
              <w:rPr>
                <w:rFonts w:eastAsia="SimSun"/>
                <w:lang w:val="hy-AM" w:eastAsia="zh-CN"/>
              </w:rPr>
            </w:pPr>
            <w:r w:rsidRPr="00B80366">
              <w:rPr>
                <w:rFonts w:eastAsia="SimSun"/>
                <w:lang w:val="hy-AM" w:eastAsia="zh-CN"/>
              </w:rPr>
              <w:t>Արգելակային համակարգ</w:t>
            </w:r>
          </w:p>
        </w:tc>
        <w:tc>
          <w:tcPr>
            <w:tcW w:w="8862" w:type="dxa"/>
            <w:tcBorders>
              <w:top w:val="nil"/>
              <w:left w:val="nil"/>
              <w:bottom w:val="single" w:sz="4" w:space="0" w:color="auto"/>
              <w:right w:val="single" w:sz="4" w:space="0" w:color="auto"/>
            </w:tcBorders>
            <w:shd w:val="clear" w:color="auto" w:fill="auto"/>
            <w:vAlign w:val="center"/>
            <w:hideMark/>
          </w:tcPr>
          <w:p w14:paraId="2ED171F1" w14:textId="77777777" w:rsidR="009A6004" w:rsidRPr="00B80366" w:rsidRDefault="009A6004" w:rsidP="003147EC">
            <w:pPr>
              <w:rPr>
                <w:rFonts w:eastAsia="SimSun"/>
                <w:lang w:val="hy-AM" w:eastAsia="zh-CN"/>
              </w:rPr>
            </w:pPr>
            <w:r w:rsidRPr="00B80366">
              <w:rPr>
                <w:rFonts w:eastAsia="SimSun"/>
                <w:lang w:val="hy-AM" w:eastAsia="zh-CN"/>
              </w:rPr>
              <w:t xml:space="preserve">Տրոլեյբուսը պետք է հագեցած լինի երկեզրային օդաճնշական արգելակային համակարգով, աշխատանքային արգելակի ռեդուկտորով, կայանման արգելակով և EBS համակարգերով, </w:t>
            </w:r>
          </w:p>
          <w:p w14:paraId="340D042B" w14:textId="77777777" w:rsidR="009A6004" w:rsidRPr="00B80366" w:rsidRDefault="009A6004" w:rsidP="003147EC">
            <w:pPr>
              <w:rPr>
                <w:rFonts w:eastAsia="SimSun"/>
                <w:lang w:val="hy-AM" w:eastAsia="zh-CN"/>
              </w:rPr>
            </w:pPr>
            <w:r w:rsidRPr="00B80366">
              <w:rPr>
                <w:rFonts w:eastAsia="SimSun"/>
                <w:lang w:val="hy-AM" w:eastAsia="zh-CN"/>
              </w:rPr>
              <w:t>Տրոլեբուսը պետք է ունենա այնպիսի գործառույթներ, ինչպիսիք են էլեկտրամեխանիկական կայանման արգելակը (EPB), վերելքի ժամանակ տեղից պոկում, կայանման արգելակ, տանող անիվների հակատեղապտույտի համակարգ, արգելակման ճիգի էլեկտրոնային բաշխման համակարգ, օժանդակ արգելակ, արգելակում բաց դռան դեպքում և այլն։</w:t>
            </w:r>
          </w:p>
          <w:p w14:paraId="7265A263" w14:textId="77777777" w:rsidR="009A6004" w:rsidRPr="00B80366" w:rsidRDefault="009A6004" w:rsidP="003147EC">
            <w:pPr>
              <w:rPr>
                <w:rFonts w:eastAsia="SimSun"/>
                <w:lang w:val="hy-AM" w:eastAsia="zh-CN"/>
              </w:rPr>
            </w:pPr>
            <w:r w:rsidRPr="00B80366">
              <w:rPr>
                <w:rFonts w:eastAsia="SimSun"/>
                <w:lang w:val="hy-AM" w:eastAsia="zh-CN"/>
              </w:rPr>
              <w:t>Առջևի և հետևի կամուրջներում տեղադրված են օդաճնշական սկավառակային արգելակներ, բոլոր սկավառակային արգելակների վրա տեղադրված են մաշվածոյւթյան տվիչներ։</w:t>
            </w:r>
          </w:p>
        </w:tc>
      </w:tr>
      <w:tr w:rsidR="009A6004" w:rsidRPr="009A6004" w14:paraId="2C12B973" w14:textId="77777777" w:rsidTr="003147EC">
        <w:trPr>
          <w:trHeight w:val="1730"/>
        </w:trPr>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4A638118" w14:textId="77777777" w:rsidR="009A6004" w:rsidRPr="00B80366" w:rsidRDefault="009A6004" w:rsidP="003147EC">
            <w:pPr>
              <w:jc w:val="center"/>
              <w:rPr>
                <w:rFonts w:eastAsia="SimSun"/>
                <w:lang w:val="hy-AM" w:eastAsia="zh-CN"/>
              </w:rPr>
            </w:pPr>
            <w:r w:rsidRPr="00B80366">
              <w:rPr>
                <w:rFonts w:eastAsia="SimSun"/>
                <w:lang w:val="hy-AM" w:eastAsia="zh-CN"/>
              </w:rPr>
              <w:t>Թափքի նկատմամբ պահանջներ</w:t>
            </w:r>
          </w:p>
        </w:tc>
        <w:tc>
          <w:tcPr>
            <w:tcW w:w="1308" w:type="dxa"/>
            <w:tcBorders>
              <w:top w:val="nil"/>
              <w:left w:val="nil"/>
              <w:bottom w:val="single" w:sz="4" w:space="0" w:color="auto"/>
              <w:right w:val="single" w:sz="4" w:space="0" w:color="auto"/>
            </w:tcBorders>
            <w:shd w:val="clear" w:color="auto" w:fill="auto"/>
            <w:vAlign w:val="center"/>
            <w:hideMark/>
          </w:tcPr>
          <w:p w14:paraId="665C59F9" w14:textId="77777777" w:rsidR="009A6004" w:rsidRPr="00B80366" w:rsidRDefault="009A6004" w:rsidP="003147EC">
            <w:pPr>
              <w:jc w:val="center"/>
              <w:rPr>
                <w:rFonts w:eastAsia="SimSun"/>
                <w:lang w:val="hy-AM" w:eastAsia="zh-CN"/>
              </w:rPr>
            </w:pPr>
            <w:r w:rsidRPr="00B80366">
              <w:rPr>
                <w:rFonts w:eastAsia="SimSun"/>
                <w:lang w:val="hy-AM" w:eastAsia="zh-CN"/>
              </w:rPr>
              <w:t xml:space="preserve">Սրահի հատակը և լենելիումը </w:t>
            </w:r>
          </w:p>
          <w:p w14:paraId="7FF480A4" w14:textId="77777777" w:rsidR="009A6004" w:rsidRPr="00B80366" w:rsidRDefault="009A6004" w:rsidP="003147EC">
            <w:pPr>
              <w:jc w:val="center"/>
              <w:rPr>
                <w:rFonts w:eastAsia="SimSun"/>
                <w:lang w:val="hy-AM" w:eastAsia="zh-CN"/>
              </w:rPr>
            </w:pPr>
          </w:p>
        </w:tc>
        <w:tc>
          <w:tcPr>
            <w:tcW w:w="8862" w:type="dxa"/>
            <w:tcBorders>
              <w:top w:val="nil"/>
              <w:left w:val="nil"/>
              <w:bottom w:val="single" w:sz="4" w:space="0" w:color="auto"/>
              <w:right w:val="single" w:sz="4" w:space="0" w:color="auto"/>
            </w:tcBorders>
            <w:shd w:val="clear" w:color="auto" w:fill="auto"/>
            <w:vAlign w:val="center"/>
            <w:hideMark/>
          </w:tcPr>
          <w:p w14:paraId="61F815F4" w14:textId="77777777" w:rsidR="009A6004" w:rsidRPr="00B80366" w:rsidRDefault="009A6004" w:rsidP="003147EC">
            <w:pPr>
              <w:rPr>
                <w:rFonts w:eastAsia="SimSun"/>
                <w:lang w:val="hy-AM" w:eastAsia="zh-CN"/>
              </w:rPr>
            </w:pPr>
            <w:r w:rsidRPr="00B80366">
              <w:rPr>
                <w:rFonts w:eastAsia="SimSun"/>
                <w:lang w:val="hy-AM" w:eastAsia="zh-CN"/>
              </w:rPr>
              <w:t>Ցածրահատակ կառուցվածք, կիրառվում է պոլիպրոպիլենից բջջային վահան կամ ֆիննակական տախտակ։</w:t>
            </w:r>
          </w:p>
          <w:p w14:paraId="056F0D95" w14:textId="77777777" w:rsidR="009A6004" w:rsidRPr="00B80366" w:rsidRDefault="009A6004" w:rsidP="003147EC">
            <w:pPr>
              <w:rPr>
                <w:rFonts w:eastAsia="SimSun"/>
                <w:lang w:val="hy-AM" w:eastAsia="zh-CN"/>
              </w:rPr>
            </w:pPr>
            <w:r w:rsidRPr="00B80366">
              <w:rPr>
                <w:rFonts w:eastAsia="SimSun"/>
                <w:lang w:val="hy-AM" w:eastAsia="zh-CN"/>
              </w:rPr>
              <w:t>Լեինոլեումի հաստությունը պետք է լինի առնվազնմ 2 մմ, մաշվածքակայուն շերտ՝ առնվազն 0,4 մմ։ Մասնիկի քերամաշման նկատմամբ լինոլեումի կորցրած կայունությունը ավելի քան 50000 ցիկլերում պետք է լինի 10%-ից պակաս։</w:t>
            </w:r>
          </w:p>
          <w:p w14:paraId="1068BBBD" w14:textId="77777777" w:rsidR="009A6004" w:rsidRPr="00B80366" w:rsidRDefault="009A6004" w:rsidP="003147EC">
            <w:pPr>
              <w:rPr>
                <w:rFonts w:eastAsia="SimSun"/>
                <w:lang w:val="hy-AM" w:eastAsia="zh-CN"/>
              </w:rPr>
            </w:pPr>
            <w:r w:rsidRPr="00B80366">
              <w:rPr>
                <w:rFonts w:eastAsia="SimSun"/>
                <w:lang w:val="hy-AM" w:eastAsia="zh-CN"/>
              </w:rPr>
              <w:t xml:space="preserve">Լինելիումի սահման դիմադրությունը  </w:t>
            </w:r>
            <w:r w:rsidRPr="00B80366">
              <w:rPr>
                <w:rFonts w:ascii="SimSun" w:eastAsia="SimSun" w:hAnsi="SimSun" w:hint="eastAsia"/>
                <w:lang w:val="hy-AM" w:eastAsia="zh-CN"/>
              </w:rPr>
              <w:t>≥</w:t>
            </w:r>
            <w:r w:rsidRPr="00B80366">
              <w:rPr>
                <w:rFonts w:eastAsia="SimSun"/>
                <w:lang w:val="hy-AM" w:eastAsia="zh-CN"/>
              </w:rPr>
              <w:t>R9 (ըստ 51130:2014-02)</w:t>
            </w:r>
          </w:p>
          <w:p w14:paraId="1CF6F464" w14:textId="77777777" w:rsidR="009A6004" w:rsidRPr="00B80366" w:rsidRDefault="009A6004" w:rsidP="003147EC">
            <w:pPr>
              <w:rPr>
                <w:rFonts w:eastAsia="SimSun"/>
                <w:lang w:val="hy-AM" w:eastAsia="zh-CN"/>
              </w:rPr>
            </w:pPr>
            <w:r w:rsidRPr="00B80366">
              <w:rPr>
                <w:rFonts w:eastAsia="SimSun"/>
                <w:lang w:val="hy-AM" w:eastAsia="zh-CN"/>
              </w:rPr>
              <w:t>Լինելիումը պետք է համապատասխանի EN 13845։</w:t>
            </w:r>
          </w:p>
          <w:p w14:paraId="490A52AE" w14:textId="77777777" w:rsidR="009A6004" w:rsidRPr="00B80366" w:rsidRDefault="009A6004" w:rsidP="003147EC">
            <w:pPr>
              <w:rPr>
                <w:rFonts w:eastAsia="SimSun"/>
                <w:lang w:val="hy-AM" w:eastAsia="zh-CN"/>
              </w:rPr>
            </w:pPr>
            <w:r w:rsidRPr="00B80366">
              <w:rPr>
                <w:rFonts w:eastAsia="SimSun"/>
                <w:lang w:val="hy-AM" w:eastAsia="zh-CN"/>
              </w:rPr>
              <w:t>Լինելիումը պետք է համապատասխանի ըստ DIN 5510 SF3 հրդեհային վտանգի ստիճանի բնութագրիչներին։</w:t>
            </w:r>
          </w:p>
        </w:tc>
      </w:tr>
      <w:tr w:rsidR="009A6004" w:rsidRPr="009A6004" w14:paraId="06BA7D76" w14:textId="77777777" w:rsidTr="003147EC">
        <w:trPr>
          <w:trHeight w:val="2483"/>
        </w:trPr>
        <w:tc>
          <w:tcPr>
            <w:tcW w:w="1620" w:type="dxa"/>
            <w:vMerge/>
            <w:tcBorders>
              <w:top w:val="nil"/>
              <w:left w:val="single" w:sz="4" w:space="0" w:color="auto"/>
              <w:bottom w:val="single" w:sz="4" w:space="0" w:color="auto"/>
              <w:right w:val="single" w:sz="4" w:space="0" w:color="auto"/>
            </w:tcBorders>
            <w:vAlign w:val="center"/>
            <w:hideMark/>
          </w:tcPr>
          <w:p w14:paraId="65613B41"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5E2B1B95" w14:textId="77777777" w:rsidR="009A6004" w:rsidRPr="00B80366" w:rsidRDefault="009A6004" w:rsidP="003147EC">
            <w:pPr>
              <w:jc w:val="center"/>
              <w:rPr>
                <w:rFonts w:eastAsia="SimSun"/>
                <w:lang w:val="hy-AM" w:eastAsia="zh-CN"/>
              </w:rPr>
            </w:pPr>
            <w:r w:rsidRPr="00B80366">
              <w:rPr>
                <w:rFonts w:eastAsia="SimSun"/>
                <w:lang w:val="hy-AM" w:eastAsia="zh-CN"/>
              </w:rPr>
              <w:t>Թափքի արտաքին հարդարում / հիմնակմախք</w:t>
            </w:r>
          </w:p>
          <w:p w14:paraId="36CDFD58" w14:textId="77777777" w:rsidR="009A6004" w:rsidRPr="00B80366" w:rsidRDefault="009A6004" w:rsidP="003147EC">
            <w:pPr>
              <w:jc w:val="center"/>
              <w:rPr>
                <w:rFonts w:eastAsia="SimSun"/>
                <w:lang w:val="hy-AM" w:eastAsia="zh-CN"/>
              </w:rPr>
            </w:pPr>
          </w:p>
        </w:tc>
        <w:tc>
          <w:tcPr>
            <w:tcW w:w="8862" w:type="dxa"/>
            <w:tcBorders>
              <w:top w:val="nil"/>
              <w:left w:val="nil"/>
              <w:bottom w:val="single" w:sz="4" w:space="0" w:color="auto"/>
              <w:right w:val="single" w:sz="4" w:space="0" w:color="auto"/>
            </w:tcBorders>
            <w:shd w:val="clear" w:color="auto" w:fill="auto"/>
            <w:vAlign w:val="center"/>
            <w:hideMark/>
          </w:tcPr>
          <w:p w14:paraId="177CE71F" w14:textId="77777777" w:rsidR="009A6004" w:rsidRPr="00B80366" w:rsidRDefault="009A6004" w:rsidP="003147EC">
            <w:pPr>
              <w:rPr>
                <w:rFonts w:eastAsia="SimSun"/>
                <w:lang w:val="hy-AM" w:eastAsia="zh-CN"/>
              </w:rPr>
            </w:pPr>
            <w:r w:rsidRPr="00B80366">
              <w:rPr>
                <w:rFonts w:eastAsia="SimSun"/>
                <w:lang w:val="hy-AM" w:eastAsia="zh-CN"/>
              </w:rPr>
              <w:t>Թափքի արտաքին հարդարումը պետք է ունենա ժամանակակից դիզայն և դիմանա լվացման ավտոմատ համակարգի ջրային շիթի ճնշմանը՝ չառաջացնելով վնասվածքներ։</w:t>
            </w:r>
          </w:p>
          <w:p w14:paraId="2DBB550C" w14:textId="77777777" w:rsidR="009A6004" w:rsidRPr="00B80366" w:rsidRDefault="009A6004" w:rsidP="003147EC">
            <w:pPr>
              <w:rPr>
                <w:rFonts w:eastAsia="SimSun"/>
                <w:lang w:val="hy-AM" w:eastAsia="zh-CN"/>
              </w:rPr>
            </w:pPr>
            <w:r w:rsidRPr="00B80366">
              <w:rPr>
                <w:rFonts w:eastAsia="SimSun"/>
                <w:lang w:val="hy-AM" w:eastAsia="zh-CN"/>
              </w:rPr>
              <w:t xml:space="preserve">Հիմնակմախքի հիմնական շրջանակային կառուցվածքը պետք է պատրաստված լինի բարձր ամրության պողպատից։ Առաջքն ու հետնամասը պետք է պատրատված լինեն ցինկապատ պողպատի դրոշմիչ նյութերով, իսկ տանիքի թիթեղումը պետք է պատրաստված լինի էլեկտրաֆորեզային եղանակով հակաքայքայիչ մշակման ենթարկված ցինկապատ պողոպատից, և ունի լավ կոռոզիակայունություն։ </w:t>
            </w:r>
          </w:p>
        </w:tc>
      </w:tr>
      <w:tr w:rsidR="009A6004" w:rsidRPr="009A6004" w14:paraId="59FB21C8" w14:textId="77777777" w:rsidTr="003147EC">
        <w:trPr>
          <w:trHeight w:val="2640"/>
        </w:trPr>
        <w:tc>
          <w:tcPr>
            <w:tcW w:w="1620" w:type="dxa"/>
            <w:vMerge/>
            <w:tcBorders>
              <w:top w:val="nil"/>
              <w:left w:val="single" w:sz="4" w:space="0" w:color="auto"/>
              <w:bottom w:val="single" w:sz="4" w:space="0" w:color="auto"/>
              <w:right w:val="single" w:sz="4" w:space="0" w:color="auto"/>
            </w:tcBorders>
            <w:vAlign w:val="center"/>
            <w:hideMark/>
          </w:tcPr>
          <w:p w14:paraId="3B6BD203"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32649522" w14:textId="77777777" w:rsidR="009A6004" w:rsidRPr="00B80366" w:rsidRDefault="009A6004" w:rsidP="003147EC">
            <w:pPr>
              <w:jc w:val="center"/>
              <w:rPr>
                <w:rFonts w:eastAsia="SimSun"/>
                <w:lang w:val="hy-AM" w:eastAsia="zh-CN"/>
              </w:rPr>
            </w:pPr>
            <w:r w:rsidRPr="00B80366">
              <w:rPr>
                <w:rFonts w:eastAsia="SimSun"/>
                <w:lang w:val="hy-AM" w:eastAsia="zh-CN"/>
              </w:rPr>
              <w:t xml:space="preserve">Առջևի դիմապակի / վարորդի պատուհանի ապակի/կողապակի/ ուղևորային դռների ապակի </w:t>
            </w:r>
          </w:p>
        </w:tc>
        <w:tc>
          <w:tcPr>
            <w:tcW w:w="8862" w:type="dxa"/>
            <w:tcBorders>
              <w:top w:val="nil"/>
              <w:left w:val="nil"/>
              <w:bottom w:val="single" w:sz="4" w:space="0" w:color="auto"/>
              <w:right w:val="single" w:sz="4" w:space="0" w:color="auto"/>
            </w:tcBorders>
            <w:shd w:val="clear" w:color="auto" w:fill="auto"/>
            <w:vAlign w:val="center"/>
            <w:hideMark/>
          </w:tcPr>
          <w:p w14:paraId="57B9FD3C" w14:textId="77777777" w:rsidR="009A6004" w:rsidRPr="00B80366" w:rsidRDefault="009A6004" w:rsidP="003147EC">
            <w:pPr>
              <w:rPr>
                <w:rFonts w:eastAsia="SimSun"/>
                <w:lang w:val="hy-AM" w:eastAsia="zh-CN"/>
              </w:rPr>
            </w:pPr>
            <w:r w:rsidRPr="00B80366">
              <w:rPr>
                <w:rFonts w:eastAsia="SimSun"/>
                <w:lang w:val="hy-AM" w:eastAsia="zh-CN"/>
              </w:rPr>
              <w:t>Առջևի հողմապակին պետք է լինի ամոբղջական անվտանգ եռաշերտ, չպետք է կոտրվի շարժման ժամանակ ծանր առարկայով առջևի հողմապակուն հարվածելու դեպքում և չպետք է վնասի վարորդին։ Եվ կոտրված ապակու միջով կարող է տեսնել ոչ հեռու՝ բարձրացնելուվ վարման անվտանգությունը։</w:t>
            </w:r>
          </w:p>
          <w:p w14:paraId="1534D65E" w14:textId="77777777" w:rsidR="009A6004" w:rsidRPr="00B80366" w:rsidRDefault="009A6004" w:rsidP="003147EC">
            <w:pPr>
              <w:rPr>
                <w:rFonts w:eastAsia="SimSun"/>
                <w:lang w:val="hy-AM" w:eastAsia="zh-CN"/>
              </w:rPr>
            </w:pPr>
            <w:r w:rsidRPr="00B80366">
              <w:rPr>
                <w:rFonts w:eastAsia="SimSun"/>
                <w:lang w:val="hy-AM" w:eastAsia="zh-CN"/>
              </w:rPr>
              <w:t>Վարորդի պատուհանի համար հարկ է կիրառել էլեկտրատաքացմամբ կամ սնամեջ ապակի։</w:t>
            </w:r>
          </w:p>
          <w:p w14:paraId="27109962" w14:textId="77777777" w:rsidR="009A6004" w:rsidRPr="00B80366" w:rsidRDefault="009A6004" w:rsidP="003147EC">
            <w:pPr>
              <w:rPr>
                <w:rFonts w:eastAsia="SimSun"/>
                <w:lang w:val="hy-AM" w:eastAsia="zh-CN"/>
              </w:rPr>
            </w:pPr>
            <w:r w:rsidRPr="00B80366">
              <w:rPr>
                <w:rFonts w:eastAsia="SimSun"/>
                <w:lang w:val="hy-AM" w:eastAsia="zh-CN"/>
              </w:rPr>
              <w:t>Կողմնային ապակիներում հարկ է տեղադրել առնվազն 50% թողունակության գործակցովապակի, վերևի մասերի վրա տեղադրված է ներկառուցված բացովի պատուհան, իսկ ներքևի մասը փակ է։</w:t>
            </w:r>
          </w:p>
          <w:p w14:paraId="42D91826" w14:textId="77777777" w:rsidR="009A6004" w:rsidRPr="00B80366" w:rsidRDefault="009A6004" w:rsidP="003147EC">
            <w:pPr>
              <w:rPr>
                <w:rFonts w:eastAsia="SimSun"/>
                <w:lang w:val="hy-AM" w:eastAsia="zh-CN"/>
              </w:rPr>
            </w:pPr>
            <w:r w:rsidRPr="00B80366">
              <w:rPr>
                <w:rFonts w:eastAsia="SimSun"/>
                <w:lang w:val="hy-AM" w:eastAsia="zh-CN"/>
              </w:rPr>
              <w:t xml:space="preserve">Առաջին ուղևորային դռան պատուհաըն պետք է լինի ապակեկապոց։ </w:t>
            </w:r>
          </w:p>
          <w:p w14:paraId="1D803197" w14:textId="77777777" w:rsidR="009A6004" w:rsidRPr="00B80366" w:rsidRDefault="009A6004" w:rsidP="003147EC">
            <w:pPr>
              <w:rPr>
                <w:rFonts w:eastAsia="SimSun"/>
                <w:lang w:val="hy-AM" w:eastAsia="zh-CN"/>
              </w:rPr>
            </w:pPr>
            <w:r w:rsidRPr="00B80366">
              <w:rPr>
                <w:rFonts w:eastAsia="SimSun"/>
                <w:lang w:val="hy-AM" w:eastAsia="zh-CN"/>
              </w:rPr>
              <w:t>Ուղևորային դռները՝ ամրակցումից պաշտպանության գործառույթով։</w:t>
            </w:r>
          </w:p>
        </w:tc>
      </w:tr>
      <w:tr w:rsidR="009A6004" w:rsidRPr="009A6004" w14:paraId="6239755C" w14:textId="77777777" w:rsidTr="003147EC">
        <w:trPr>
          <w:trHeight w:val="2560"/>
        </w:trPr>
        <w:tc>
          <w:tcPr>
            <w:tcW w:w="1620" w:type="dxa"/>
            <w:vMerge/>
            <w:tcBorders>
              <w:top w:val="nil"/>
              <w:left w:val="single" w:sz="4" w:space="0" w:color="auto"/>
              <w:bottom w:val="single" w:sz="4" w:space="0" w:color="auto"/>
              <w:right w:val="single" w:sz="4" w:space="0" w:color="auto"/>
            </w:tcBorders>
            <w:vAlign w:val="center"/>
            <w:hideMark/>
          </w:tcPr>
          <w:p w14:paraId="124BCAC7"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00AEF4F6" w14:textId="77777777" w:rsidR="009A6004" w:rsidRPr="00B80366" w:rsidRDefault="009A6004" w:rsidP="003147EC">
            <w:pPr>
              <w:jc w:val="center"/>
              <w:rPr>
                <w:rFonts w:eastAsia="SimSun"/>
                <w:lang w:val="hy-AM" w:eastAsia="zh-CN"/>
              </w:rPr>
            </w:pPr>
            <w:r w:rsidRPr="00B80366">
              <w:rPr>
                <w:rFonts w:eastAsia="SimSun"/>
                <w:lang w:val="hy-AM" w:eastAsia="zh-CN"/>
              </w:rPr>
              <w:t>Ուղևորային դռների / թեքուղու բարձրությունը</w:t>
            </w:r>
          </w:p>
          <w:p w14:paraId="52F82B7A" w14:textId="77777777" w:rsidR="009A6004" w:rsidRPr="00B80366" w:rsidRDefault="009A6004" w:rsidP="003147EC">
            <w:pPr>
              <w:jc w:val="center"/>
              <w:rPr>
                <w:rFonts w:eastAsia="SimSun"/>
                <w:lang w:val="ru-RU" w:eastAsia="zh-CN"/>
              </w:rPr>
            </w:pPr>
          </w:p>
        </w:tc>
        <w:tc>
          <w:tcPr>
            <w:tcW w:w="8862" w:type="dxa"/>
            <w:tcBorders>
              <w:top w:val="nil"/>
              <w:left w:val="nil"/>
              <w:bottom w:val="single" w:sz="4" w:space="0" w:color="auto"/>
              <w:right w:val="single" w:sz="4" w:space="0" w:color="auto"/>
            </w:tcBorders>
            <w:shd w:val="clear" w:color="auto" w:fill="auto"/>
            <w:vAlign w:val="center"/>
            <w:hideMark/>
          </w:tcPr>
          <w:p w14:paraId="15A8C44F" w14:textId="77777777" w:rsidR="009A6004" w:rsidRPr="00B80366" w:rsidRDefault="009A6004" w:rsidP="003147EC">
            <w:pPr>
              <w:rPr>
                <w:rFonts w:eastAsia="SimSun"/>
                <w:lang w:val="hy-AM" w:eastAsia="zh-CN"/>
              </w:rPr>
            </w:pPr>
            <w:r w:rsidRPr="00B80366">
              <w:rPr>
                <w:rFonts w:eastAsia="SimSun"/>
                <w:lang w:val="hy-AM" w:eastAsia="zh-CN"/>
              </w:rPr>
              <w:t>Տրոլեյբուսը պետք է ունենա երեք ուղևորային դուռ։</w:t>
            </w:r>
          </w:p>
          <w:p w14:paraId="067FD99A" w14:textId="77777777" w:rsidR="009A6004" w:rsidRPr="00B80366" w:rsidRDefault="009A6004" w:rsidP="003147EC">
            <w:pPr>
              <w:rPr>
                <w:rFonts w:eastAsia="SimSun"/>
                <w:lang w:val="hy-AM" w:eastAsia="zh-CN"/>
              </w:rPr>
            </w:pPr>
            <w:r w:rsidRPr="00B80366">
              <w:rPr>
                <w:rFonts w:eastAsia="SimSun"/>
                <w:lang w:val="hy-AM" w:eastAsia="zh-CN"/>
              </w:rPr>
              <w:t>Բոլոր ուղևորային դռները պետք է տեղադրված լինեն տրոլեյբուսի աջ կողմում, և բաղվեն սեպի սրահի ներս։ Կիրառվում են օդաճնշական հակադիր բացվող դռներ, որոնք պետք է բացվեն/ փակվեն անվտանգ և հուսալի։</w:t>
            </w:r>
          </w:p>
          <w:p w14:paraId="71CBA6AF" w14:textId="77777777" w:rsidR="009A6004" w:rsidRPr="00B80366" w:rsidRDefault="009A6004" w:rsidP="003147EC">
            <w:pPr>
              <w:rPr>
                <w:rFonts w:eastAsia="SimSun"/>
                <w:lang w:val="hy-AM" w:eastAsia="zh-CN"/>
              </w:rPr>
            </w:pPr>
            <w:r w:rsidRPr="00B80366">
              <w:rPr>
                <w:rFonts w:eastAsia="SimSun"/>
                <w:lang w:val="hy-AM" w:eastAsia="zh-CN"/>
              </w:rPr>
              <w:t>Յուրաքանչյուր ուղևորային դռան համար տրոլեյբուսի ներսից և դրսից պետք է տեղադրվի վթարային փական, այդ վթարային փականի օգնությամբ ուղևորային դուռը պետք է ձեռքով բացվի։</w:t>
            </w:r>
          </w:p>
          <w:p w14:paraId="2CC67B31" w14:textId="77777777" w:rsidR="009A6004" w:rsidRPr="00B80366" w:rsidRDefault="009A6004" w:rsidP="003147EC">
            <w:pPr>
              <w:rPr>
                <w:rFonts w:eastAsia="SimSun"/>
                <w:lang w:val="hy-AM" w:eastAsia="zh-CN"/>
              </w:rPr>
            </w:pPr>
            <w:r w:rsidRPr="00B80366">
              <w:rPr>
                <w:rFonts w:eastAsia="SimSun"/>
                <w:lang w:val="hy-AM" w:eastAsia="zh-CN"/>
              </w:rPr>
              <w:t>Վթարի դեպքում օժանդակ սարքային վահանի մոտ գտնվող գլխավոր վթարային փականը պտտել՝ ուղևորային դուռը բացելու համար։</w:t>
            </w:r>
          </w:p>
          <w:p w14:paraId="5570C4C4" w14:textId="77777777" w:rsidR="009A6004" w:rsidRPr="00B80366" w:rsidRDefault="009A6004" w:rsidP="003147EC">
            <w:pPr>
              <w:rPr>
                <w:rFonts w:eastAsia="SimSun"/>
                <w:lang w:val="hy-AM" w:eastAsia="zh-CN"/>
              </w:rPr>
            </w:pPr>
            <w:r w:rsidRPr="00B80366">
              <w:rPr>
                <w:rFonts w:eastAsia="SimSun"/>
                <w:lang w:val="hy-AM" w:eastAsia="zh-CN"/>
              </w:rPr>
              <w:t>Ուղևորային դուռը պետք է ունենա ամրակցումից պաշտպանության գործառույթ։</w:t>
            </w:r>
          </w:p>
        </w:tc>
      </w:tr>
      <w:tr w:rsidR="009A6004" w:rsidRPr="00B80366" w14:paraId="456AFEF4" w14:textId="77777777" w:rsidTr="003147EC">
        <w:trPr>
          <w:trHeight w:val="416"/>
        </w:trPr>
        <w:tc>
          <w:tcPr>
            <w:tcW w:w="1620" w:type="dxa"/>
            <w:vMerge/>
            <w:tcBorders>
              <w:top w:val="nil"/>
              <w:left w:val="single" w:sz="4" w:space="0" w:color="auto"/>
              <w:bottom w:val="single" w:sz="4" w:space="0" w:color="auto"/>
              <w:right w:val="single" w:sz="4" w:space="0" w:color="auto"/>
            </w:tcBorders>
            <w:vAlign w:val="center"/>
            <w:hideMark/>
          </w:tcPr>
          <w:p w14:paraId="51582250"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3D293360" w14:textId="77777777" w:rsidR="009A6004" w:rsidRPr="00B80366" w:rsidRDefault="009A6004" w:rsidP="003147EC">
            <w:pPr>
              <w:jc w:val="center"/>
              <w:rPr>
                <w:rFonts w:eastAsia="SimSun"/>
                <w:lang w:val="hy-AM" w:eastAsia="zh-CN"/>
              </w:rPr>
            </w:pPr>
            <w:r w:rsidRPr="00B80366">
              <w:rPr>
                <w:rFonts w:eastAsia="SimSun"/>
                <w:lang w:val="hy-AM" w:eastAsia="zh-CN"/>
              </w:rPr>
              <w:t>Ուժակուտակիչ մեկիուսամասի հակահար</w:t>
            </w:r>
            <w:r w:rsidRPr="00B80366">
              <w:rPr>
                <w:rFonts w:eastAsia="SimSun"/>
                <w:lang w:val="hy-AM" w:eastAsia="zh-CN"/>
              </w:rPr>
              <w:lastRenderedPageBreak/>
              <w:t>վածային կառուցվածք</w:t>
            </w:r>
          </w:p>
          <w:p w14:paraId="70A4BB52" w14:textId="77777777" w:rsidR="009A6004" w:rsidRPr="00B80366" w:rsidRDefault="009A6004" w:rsidP="003147EC">
            <w:pPr>
              <w:jc w:val="center"/>
              <w:rPr>
                <w:rFonts w:eastAsia="SimSun"/>
                <w:lang w:eastAsia="zh-CN"/>
              </w:rPr>
            </w:pPr>
          </w:p>
        </w:tc>
        <w:tc>
          <w:tcPr>
            <w:tcW w:w="8862" w:type="dxa"/>
            <w:tcBorders>
              <w:top w:val="nil"/>
              <w:left w:val="nil"/>
              <w:bottom w:val="single" w:sz="4" w:space="0" w:color="auto"/>
              <w:right w:val="single" w:sz="4" w:space="0" w:color="auto"/>
            </w:tcBorders>
            <w:shd w:val="clear" w:color="auto" w:fill="auto"/>
            <w:vAlign w:val="center"/>
            <w:hideMark/>
          </w:tcPr>
          <w:p w14:paraId="7AB323A2" w14:textId="77777777" w:rsidR="009A6004" w:rsidRPr="00B80366" w:rsidRDefault="009A6004" w:rsidP="003147EC">
            <w:pPr>
              <w:rPr>
                <w:rFonts w:eastAsia="SimSun"/>
                <w:lang w:val="hy-AM" w:eastAsia="zh-CN"/>
              </w:rPr>
            </w:pPr>
            <w:r w:rsidRPr="00B80366">
              <w:rPr>
                <w:rFonts w:eastAsia="SimSun"/>
                <w:lang w:val="hy-AM" w:eastAsia="zh-CN"/>
              </w:rPr>
              <w:lastRenderedPageBreak/>
              <w:t xml:space="preserve">Ուժակուտակիչ մեկուսամասը պետք է փակ լինի, իսկ հետևից և կողերից պետք է տեղադրված լինեն հակահարվածային կառուցվածքներ, որպեսզի երաշխավորվի, որ կուտակիչ արկղը չպետք է սեղմվի 50 կմ/ժ շարժման արագությամբ 2,7 տոննայանոց ծանր ավտոմեքենայի հետ կողմնային բախումից և 30 կմ/ժ շարժման </w:t>
            </w:r>
            <w:r w:rsidRPr="00B80366">
              <w:rPr>
                <w:rFonts w:eastAsia="SimSun"/>
                <w:lang w:val="hy-AM" w:eastAsia="zh-CN"/>
              </w:rPr>
              <w:lastRenderedPageBreak/>
              <w:t>արագությամբ 49 տոննայանոց ծանր ավտոմեքենայի հետ հետևից տեսաշարժով բախումից հետո։</w:t>
            </w:r>
          </w:p>
        </w:tc>
      </w:tr>
      <w:tr w:rsidR="009A6004" w:rsidRPr="009A6004" w14:paraId="5AEB6A36" w14:textId="77777777" w:rsidTr="003147EC">
        <w:trPr>
          <w:trHeight w:val="699"/>
        </w:trPr>
        <w:tc>
          <w:tcPr>
            <w:tcW w:w="1620" w:type="dxa"/>
            <w:vMerge/>
            <w:tcBorders>
              <w:top w:val="nil"/>
              <w:left w:val="single" w:sz="4" w:space="0" w:color="auto"/>
              <w:bottom w:val="single" w:sz="4" w:space="0" w:color="auto"/>
              <w:right w:val="single" w:sz="4" w:space="0" w:color="auto"/>
            </w:tcBorders>
            <w:vAlign w:val="center"/>
            <w:hideMark/>
          </w:tcPr>
          <w:p w14:paraId="34C3AF48" w14:textId="77777777" w:rsidR="009A6004" w:rsidRPr="00B80366" w:rsidRDefault="009A6004" w:rsidP="003147EC">
            <w:pPr>
              <w:rPr>
                <w:rFonts w:eastAsia="SimSun"/>
                <w:lang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5228326D" w14:textId="77777777" w:rsidR="009A6004" w:rsidRPr="00B80366" w:rsidRDefault="009A6004" w:rsidP="003147EC">
            <w:pPr>
              <w:jc w:val="center"/>
              <w:rPr>
                <w:rFonts w:eastAsia="SimSun"/>
                <w:lang w:val="hy-AM" w:eastAsia="zh-CN"/>
              </w:rPr>
            </w:pPr>
            <w:r w:rsidRPr="00B80366">
              <w:rPr>
                <w:rFonts w:eastAsia="SimSun"/>
                <w:lang w:val="hy-AM" w:eastAsia="zh-CN"/>
              </w:rPr>
              <w:t>Նշանները և գրաֆիկական նշումները սրահում</w:t>
            </w:r>
          </w:p>
        </w:tc>
        <w:tc>
          <w:tcPr>
            <w:tcW w:w="8862" w:type="dxa"/>
            <w:tcBorders>
              <w:top w:val="nil"/>
              <w:left w:val="nil"/>
              <w:bottom w:val="single" w:sz="4" w:space="0" w:color="auto"/>
              <w:right w:val="single" w:sz="4" w:space="0" w:color="auto"/>
            </w:tcBorders>
            <w:shd w:val="clear" w:color="auto" w:fill="auto"/>
            <w:vAlign w:val="center"/>
            <w:hideMark/>
          </w:tcPr>
          <w:p w14:paraId="6B234E32" w14:textId="77777777" w:rsidR="009A6004" w:rsidRPr="00B80366" w:rsidRDefault="009A6004" w:rsidP="003147EC">
            <w:pPr>
              <w:rPr>
                <w:rFonts w:eastAsia="SimSun"/>
                <w:lang w:val="hy-AM" w:eastAsia="zh-CN"/>
              </w:rPr>
            </w:pPr>
            <w:r w:rsidRPr="00B80366">
              <w:rPr>
                <w:rFonts w:eastAsia="SimSun"/>
                <w:lang w:val="hy-AM" w:eastAsia="zh-CN"/>
              </w:rPr>
              <w:t>Բոլոր մակագրությունները պետք է լինեն ռուսերենով կամ անգլերենով։</w:t>
            </w:r>
          </w:p>
          <w:p w14:paraId="447BC2C2" w14:textId="77777777" w:rsidR="009A6004" w:rsidRPr="00B80366" w:rsidRDefault="009A6004" w:rsidP="003147EC">
            <w:pPr>
              <w:rPr>
                <w:rFonts w:eastAsia="SimSun"/>
                <w:lang w:val="hy-AM" w:eastAsia="zh-CN"/>
              </w:rPr>
            </w:pPr>
          </w:p>
        </w:tc>
      </w:tr>
      <w:tr w:rsidR="009A6004" w:rsidRPr="00B80366" w14:paraId="3940C121" w14:textId="77777777" w:rsidTr="003147EC">
        <w:trPr>
          <w:trHeight w:val="412"/>
        </w:trPr>
        <w:tc>
          <w:tcPr>
            <w:tcW w:w="1620" w:type="dxa"/>
            <w:vMerge/>
            <w:tcBorders>
              <w:top w:val="nil"/>
              <w:left w:val="single" w:sz="4" w:space="0" w:color="auto"/>
              <w:bottom w:val="single" w:sz="4" w:space="0" w:color="auto"/>
              <w:right w:val="single" w:sz="4" w:space="0" w:color="auto"/>
            </w:tcBorders>
            <w:vAlign w:val="center"/>
            <w:hideMark/>
          </w:tcPr>
          <w:p w14:paraId="14567C60"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54EE31C9" w14:textId="77777777" w:rsidR="009A6004" w:rsidRPr="00B80366" w:rsidRDefault="009A6004" w:rsidP="003147EC">
            <w:pPr>
              <w:jc w:val="center"/>
              <w:rPr>
                <w:rFonts w:eastAsia="SimSun"/>
                <w:lang w:val="hy-AM" w:eastAsia="zh-CN"/>
              </w:rPr>
            </w:pPr>
            <w:r w:rsidRPr="00B80366">
              <w:rPr>
                <w:rFonts w:eastAsia="SimSun"/>
                <w:lang w:val="hy-AM" w:eastAsia="zh-CN"/>
              </w:rPr>
              <w:t>Հետևի տեսադաշտի հայելիներ</w:t>
            </w:r>
          </w:p>
          <w:p w14:paraId="50F8CDBA" w14:textId="77777777" w:rsidR="009A6004" w:rsidRPr="00B80366" w:rsidRDefault="009A6004" w:rsidP="003147EC">
            <w:pPr>
              <w:jc w:val="both"/>
              <w:rPr>
                <w:rFonts w:eastAsia="SimSun"/>
                <w:lang w:eastAsia="zh-CN"/>
              </w:rPr>
            </w:pPr>
          </w:p>
        </w:tc>
        <w:tc>
          <w:tcPr>
            <w:tcW w:w="8862" w:type="dxa"/>
            <w:tcBorders>
              <w:top w:val="nil"/>
              <w:left w:val="nil"/>
              <w:bottom w:val="single" w:sz="4" w:space="0" w:color="auto"/>
              <w:right w:val="single" w:sz="4" w:space="0" w:color="auto"/>
            </w:tcBorders>
            <w:shd w:val="clear" w:color="auto" w:fill="auto"/>
            <w:vAlign w:val="center"/>
            <w:hideMark/>
          </w:tcPr>
          <w:p w14:paraId="73F92D03" w14:textId="77777777" w:rsidR="009A6004" w:rsidRPr="00B80366" w:rsidRDefault="009A6004" w:rsidP="003147EC">
            <w:pPr>
              <w:rPr>
                <w:rFonts w:eastAsia="SimSun"/>
                <w:lang w:val="hy-AM" w:eastAsia="zh-CN"/>
              </w:rPr>
            </w:pPr>
            <w:r w:rsidRPr="00B80366">
              <w:rPr>
                <w:rFonts w:eastAsia="SimSun"/>
                <w:lang w:val="hy-AM" w:eastAsia="zh-CN"/>
              </w:rPr>
              <w:t>Կիրառվում են հետևի տեսադաշտի հայելիներ՝ էլեկտրատաքացուցիչով և էլեկտրական կարգավորող սարքով։</w:t>
            </w:r>
          </w:p>
        </w:tc>
      </w:tr>
      <w:tr w:rsidR="009A6004" w:rsidRPr="009A6004" w14:paraId="3DD39A5E" w14:textId="77777777" w:rsidTr="003147EC">
        <w:trPr>
          <w:trHeight w:val="2240"/>
        </w:trPr>
        <w:tc>
          <w:tcPr>
            <w:tcW w:w="1620" w:type="dxa"/>
            <w:vMerge/>
            <w:tcBorders>
              <w:top w:val="nil"/>
              <w:left w:val="single" w:sz="4" w:space="0" w:color="auto"/>
              <w:bottom w:val="single" w:sz="4" w:space="0" w:color="auto"/>
              <w:right w:val="single" w:sz="4" w:space="0" w:color="auto"/>
            </w:tcBorders>
            <w:vAlign w:val="center"/>
            <w:hideMark/>
          </w:tcPr>
          <w:p w14:paraId="043DDE57" w14:textId="77777777" w:rsidR="009A6004" w:rsidRPr="00B80366" w:rsidRDefault="009A6004" w:rsidP="003147EC">
            <w:pPr>
              <w:rPr>
                <w:rFonts w:eastAsia="SimSun"/>
                <w:lang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548770CB" w14:textId="77777777" w:rsidR="009A6004" w:rsidRPr="00B80366" w:rsidRDefault="009A6004" w:rsidP="003147EC">
            <w:pPr>
              <w:jc w:val="center"/>
              <w:rPr>
                <w:rFonts w:eastAsia="SimSun"/>
                <w:lang w:eastAsia="zh-CN"/>
              </w:rPr>
            </w:pPr>
            <w:r w:rsidRPr="00B80366">
              <w:rPr>
                <w:rFonts w:eastAsia="SimSun"/>
                <w:lang w:val="hy-AM" w:eastAsia="zh-CN"/>
              </w:rPr>
              <w:t>Վարորդի նստատեղ</w:t>
            </w:r>
            <w:r w:rsidRPr="00B80366">
              <w:rPr>
                <w:rFonts w:eastAsia="SimSun"/>
                <w:lang w:eastAsia="zh-CN"/>
              </w:rPr>
              <w:t xml:space="preserve"> </w:t>
            </w:r>
          </w:p>
        </w:tc>
        <w:tc>
          <w:tcPr>
            <w:tcW w:w="8862" w:type="dxa"/>
            <w:tcBorders>
              <w:top w:val="nil"/>
              <w:left w:val="nil"/>
              <w:bottom w:val="single" w:sz="4" w:space="0" w:color="auto"/>
              <w:right w:val="single" w:sz="4" w:space="0" w:color="auto"/>
            </w:tcBorders>
            <w:shd w:val="clear" w:color="auto" w:fill="auto"/>
            <w:vAlign w:val="center"/>
            <w:hideMark/>
          </w:tcPr>
          <w:p w14:paraId="6AFEF6A2" w14:textId="77777777" w:rsidR="009A6004" w:rsidRPr="00B80366" w:rsidRDefault="009A6004" w:rsidP="003147EC">
            <w:pPr>
              <w:rPr>
                <w:rFonts w:eastAsia="SimSun"/>
                <w:lang w:val="hy-AM" w:eastAsia="zh-CN"/>
              </w:rPr>
            </w:pPr>
            <w:r w:rsidRPr="00B80366">
              <w:rPr>
                <w:rFonts w:eastAsia="SimSun"/>
                <w:lang w:val="hy-AM" w:eastAsia="zh-CN"/>
              </w:rPr>
              <w:t>Վարորդի նստատեղը պետք է համապատասխանի էրգոնոմիկ պահանջներին, օգտագործվում է օդային բարձիկով կարգավորվող վարորդի նստատեղ, իսկ թիկնակի վրա տեղադրված է մերսման համակարգ, իսկ ութկետանի մերսող բարձիկը կիրառվում է գոտկատեի մկանային հոգնածության և վարելիս վարորդի հարմարավետության բարձրացման համար։</w:t>
            </w:r>
          </w:p>
          <w:p w14:paraId="52488B5A" w14:textId="77777777" w:rsidR="009A6004" w:rsidRPr="00B80366" w:rsidRDefault="009A6004" w:rsidP="003147EC">
            <w:pPr>
              <w:rPr>
                <w:rFonts w:eastAsia="SimSun"/>
                <w:lang w:val="hy-AM" w:eastAsia="zh-CN"/>
              </w:rPr>
            </w:pPr>
            <w:r w:rsidRPr="00B80366">
              <w:rPr>
                <w:rFonts w:eastAsia="SimSun"/>
                <w:lang w:val="hy-AM" w:eastAsia="zh-CN"/>
              </w:rPr>
              <w:t>Տեղադրված են նստատեղի օդորակման և շրջանառական համակարգ, տաքացման համակարգ և թրթռամարման կարգավորիչ։</w:t>
            </w:r>
          </w:p>
          <w:p w14:paraId="4416E81E" w14:textId="77777777" w:rsidR="009A6004" w:rsidRPr="00B80366" w:rsidRDefault="009A6004" w:rsidP="003147EC">
            <w:pPr>
              <w:rPr>
                <w:rFonts w:eastAsia="SimSun"/>
                <w:lang w:val="hy-AM" w:eastAsia="zh-CN"/>
              </w:rPr>
            </w:pPr>
            <w:r w:rsidRPr="00B80366">
              <w:rPr>
                <w:rFonts w:eastAsia="SimSun"/>
                <w:lang w:val="hy-AM" w:eastAsia="zh-CN"/>
              </w:rPr>
              <w:t>Վարորդի նստատեղն ունի արագ իջեցման գործառույթ, երբ վարորդը մտնում և դուրս է գալիս խցիկից, նստատեղի դիրքը պետք է արագ իջեցվի՝ վարորդի մուտքն ու ելքը հեշտացնելու համար։</w:t>
            </w:r>
          </w:p>
        </w:tc>
      </w:tr>
      <w:tr w:rsidR="009A6004" w:rsidRPr="009A6004" w14:paraId="0D9F067A" w14:textId="77777777" w:rsidTr="003147EC">
        <w:trPr>
          <w:trHeight w:val="274"/>
        </w:trPr>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79D5EF52" w14:textId="77777777" w:rsidR="009A6004" w:rsidRPr="00B80366" w:rsidRDefault="009A6004" w:rsidP="003147EC">
            <w:pPr>
              <w:jc w:val="center"/>
              <w:rPr>
                <w:rFonts w:eastAsia="SimSun"/>
                <w:lang w:val="hy-AM" w:eastAsia="zh-CN"/>
              </w:rPr>
            </w:pPr>
            <w:r w:rsidRPr="00B80366">
              <w:rPr>
                <w:rFonts w:eastAsia="SimSun"/>
                <w:lang w:val="hy-AM" w:eastAsia="zh-CN"/>
              </w:rPr>
              <w:t xml:space="preserve">Ջերմաստիճանի կարգավորումը և ջերմամեկուսացումը </w:t>
            </w:r>
          </w:p>
          <w:p w14:paraId="1F4B2190" w14:textId="77777777" w:rsidR="009A6004" w:rsidRPr="00B80366" w:rsidRDefault="009A6004" w:rsidP="003147EC">
            <w:pPr>
              <w:jc w:val="center"/>
              <w:rPr>
                <w:rFonts w:eastAsia="SimSun"/>
                <w:lang w:val="hy-AM" w:eastAsia="zh-CN"/>
              </w:rPr>
            </w:pPr>
          </w:p>
          <w:p w14:paraId="2053660F" w14:textId="77777777" w:rsidR="009A6004" w:rsidRPr="00B80366" w:rsidRDefault="009A6004" w:rsidP="003147EC">
            <w:pPr>
              <w:jc w:val="center"/>
              <w:rPr>
                <w:rFonts w:eastAsia="SimSun"/>
                <w:lang w:val="ru-RU"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3A7F11A2" w14:textId="77777777" w:rsidR="009A6004" w:rsidRPr="00B80366" w:rsidRDefault="009A6004" w:rsidP="003147EC">
            <w:pPr>
              <w:jc w:val="center"/>
              <w:rPr>
                <w:rFonts w:eastAsia="SimSun"/>
                <w:lang w:val="hy-AM" w:eastAsia="zh-CN"/>
              </w:rPr>
            </w:pPr>
            <w:r w:rsidRPr="00B80366">
              <w:rPr>
                <w:rFonts w:eastAsia="SimSun"/>
                <w:lang w:val="hy-AM" w:eastAsia="zh-CN"/>
              </w:rPr>
              <w:t>Օդորակիչ</w:t>
            </w:r>
          </w:p>
        </w:tc>
        <w:tc>
          <w:tcPr>
            <w:tcW w:w="8862" w:type="dxa"/>
            <w:tcBorders>
              <w:top w:val="nil"/>
              <w:left w:val="nil"/>
              <w:bottom w:val="single" w:sz="4" w:space="0" w:color="auto"/>
              <w:right w:val="single" w:sz="4" w:space="0" w:color="auto"/>
            </w:tcBorders>
            <w:shd w:val="clear" w:color="auto" w:fill="auto"/>
            <w:vAlign w:val="center"/>
            <w:hideMark/>
          </w:tcPr>
          <w:p w14:paraId="37D458EE" w14:textId="77777777" w:rsidR="009A6004" w:rsidRPr="00B80366" w:rsidRDefault="009A6004" w:rsidP="003147EC">
            <w:pPr>
              <w:rPr>
                <w:rFonts w:eastAsia="SimSun"/>
                <w:lang w:val="hy-AM" w:eastAsia="zh-CN"/>
              </w:rPr>
            </w:pPr>
            <w:r w:rsidRPr="00B80366">
              <w:rPr>
                <w:rFonts w:eastAsia="SimSun"/>
                <w:lang w:val="hy-AM" w:eastAsia="zh-CN"/>
              </w:rPr>
              <w:t>Տրոլեյբուսը պետք է հագեցած լինի տաքացման և սառեցման էլեկտրական օդորակչով, ինչպես նաև կահավորված լինի օդորակչի օդային զտիչներով։ Պաղարտադրողականությունը՝ առնվազն 38000 կկալ/ժ, ջերմարտադրողականությունը՝ առնվազն 36000 կկալ/ժ, ինչպես նաև առկա է կուտակիչ մարտկոցի սառեցման գործառույթ։ Օգտագործվում է օդորակչի ինտելեկտուալ կերպափոխիչ ճնշիչ, և ճնշիչը պետք է ունենա ելքային հզորության գծային փոփոխություն՝ կախված սրահում ներքին ջերմաստիճանի և տրված ջերմաստիճանի միջև տարբերությունից։</w:t>
            </w:r>
            <w:r w:rsidRPr="00B80366">
              <w:rPr>
                <w:rFonts w:eastAsia="SimSun"/>
                <w:lang w:val="hy-AM" w:eastAsia="zh-CN"/>
              </w:rPr>
              <w:br/>
              <w:t>Հաստատուն հոսանքի մուտքային լարումը պետք է համապատասխանի ուժակուտաիչ մարտկոցի լրիվ աշխատանքային լարման ընդգրկմանը։</w:t>
            </w:r>
          </w:p>
          <w:p w14:paraId="68647D92" w14:textId="77777777" w:rsidR="009A6004" w:rsidRPr="00B80366" w:rsidRDefault="009A6004" w:rsidP="003147EC">
            <w:pPr>
              <w:rPr>
                <w:rFonts w:eastAsia="SimSun"/>
                <w:lang w:val="hy-AM" w:eastAsia="zh-CN"/>
              </w:rPr>
            </w:pPr>
            <w:r w:rsidRPr="00B80366">
              <w:rPr>
                <w:rFonts w:eastAsia="SimSun"/>
                <w:lang w:val="hy-AM" w:eastAsia="zh-CN"/>
              </w:rPr>
              <w:lastRenderedPageBreak/>
              <w:t>Օդորակչի ճնշիչը պետք է ունենա պաշտպանության գործառույթ կարճ միացումից  գերտաքացումից։</w:t>
            </w:r>
          </w:p>
          <w:p w14:paraId="72324571" w14:textId="77777777" w:rsidR="009A6004" w:rsidRPr="00B80366" w:rsidRDefault="009A6004" w:rsidP="003147EC">
            <w:pPr>
              <w:rPr>
                <w:rFonts w:eastAsia="SimSun"/>
                <w:lang w:val="hy-AM" w:eastAsia="zh-CN"/>
              </w:rPr>
            </w:pPr>
            <w:r w:rsidRPr="00B80366">
              <w:rPr>
                <w:rFonts w:eastAsia="SimSun"/>
                <w:lang w:val="hy-AM" w:eastAsia="zh-CN"/>
              </w:rPr>
              <w:t xml:space="preserve">Օդորակչի բարձրավոլտ էլեկտրական մասի աստիճանը պետք է լինի առնվազն IP68։ </w:t>
            </w:r>
          </w:p>
        </w:tc>
      </w:tr>
      <w:tr w:rsidR="009A6004" w:rsidRPr="00B80366" w14:paraId="71564D27" w14:textId="77777777" w:rsidTr="003147EC">
        <w:trPr>
          <w:trHeight w:val="960"/>
        </w:trPr>
        <w:tc>
          <w:tcPr>
            <w:tcW w:w="1620" w:type="dxa"/>
            <w:vMerge/>
            <w:tcBorders>
              <w:top w:val="nil"/>
              <w:left w:val="single" w:sz="4" w:space="0" w:color="auto"/>
              <w:bottom w:val="single" w:sz="4" w:space="0" w:color="auto"/>
              <w:right w:val="single" w:sz="4" w:space="0" w:color="auto"/>
            </w:tcBorders>
            <w:vAlign w:val="center"/>
            <w:hideMark/>
          </w:tcPr>
          <w:p w14:paraId="28C824B4"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2134D194" w14:textId="77777777" w:rsidR="009A6004" w:rsidRPr="00B80366" w:rsidRDefault="009A6004" w:rsidP="003147EC">
            <w:pPr>
              <w:jc w:val="center"/>
              <w:rPr>
                <w:rFonts w:eastAsia="SimSun"/>
                <w:lang w:val="hy-AM" w:eastAsia="zh-CN"/>
              </w:rPr>
            </w:pPr>
            <w:r w:rsidRPr="00B80366">
              <w:rPr>
                <w:rFonts w:eastAsia="SimSun"/>
                <w:lang w:val="hy-AM" w:eastAsia="zh-CN"/>
              </w:rPr>
              <w:t>Սրահի օդափոխման համակարգ</w:t>
            </w:r>
          </w:p>
          <w:p w14:paraId="0258D97C" w14:textId="77777777" w:rsidR="009A6004" w:rsidRPr="00B80366" w:rsidRDefault="009A6004" w:rsidP="003147EC">
            <w:pPr>
              <w:jc w:val="center"/>
              <w:rPr>
                <w:rFonts w:eastAsia="SimSun"/>
                <w:lang w:eastAsia="zh-CN"/>
              </w:rPr>
            </w:pPr>
          </w:p>
        </w:tc>
        <w:tc>
          <w:tcPr>
            <w:tcW w:w="8862" w:type="dxa"/>
            <w:tcBorders>
              <w:top w:val="nil"/>
              <w:left w:val="nil"/>
              <w:bottom w:val="single" w:sz="4" w:space="0" w:color="auto"/>
              <w:right w:val="single" w:sz="4" w:space="0" w:color="auto"/>
            </w:tcBorders>
            <w:shd w:val="clear" w:color="auto" w:fill="auto"/>
            <w:vAlign w:val="center"/>
            <w:hideMark/>
          </w:tcPr>
          <w:p w14:paraId="259C1ECC" w14:textId="77777777" w:rsidR="009A6004" w:rsidRPr="00B80366" w:rsidRDefault="009A6004" w:rsidP="003147EC">
            <w:pPr>
              <w:rPr>
                <w:rFonts w:eastAsia="SimSun"/>
                <w:lang w:val="hy-AM" w:eastAsia="zh-CN"/>
              </w:rPr>
            </w:pPr>
            <w:r w:rsidRPr="00B80366">
              <w:rPr>
                <w:rFonts w:eastAsia="SimSun"/>
                <w:lang w:val="hy-AM" w:eastAsia="zh-CN"/>
              </w:rPr>
              <w:t>Տրոլեյբուսի տանիքին պետք է տեղադրված լինի առնվազն 1 ելանցք՝ բացվածքի առնվազն 800 մմ երկարությամբ և առնվազն 600 մմ լայնությամբ՝ տեխնիկական սպասարկման և վերանորգման հարմարավետության համար։</w:t>
            </w:r>
          </w:p>
        </w:tc>
      </w:tr>
      <w:tr w:rsidR="009A6004" w:rsidRPr="009A6004" w14:paraId="1D3ABB9C" w14:textId="77777777" w:rsidTr="003147EC">
        <w:trPr>
          <w:trHeight w:val="1680"/>
        </w:trPr>
        <w:tc>
          <w:tcPr>
            <w:tcW w:w="1620" w:type="dxa"/>
            <w:vMerge/>
            <w:tcBorders>
              <w:top w:val="nil"/>
              <w:left w:val="single" w:sz="4" w:space="0" w:color="auto"/>
              <w:bottom w:val="single" w:sz="4" w:space="0" w:color="auto"/>
              <w:right w:val="single" w:sz="4" w:space="0" w:color="auto"/>
            </w:tcBorders>
            <w:vAlign w:val="center"/>
            <w:hideMark/>
          </w:tcPr>
          <w:p w14:paraId="16DAC83B" w14:textId="77777777" w:rsidR="009A6004" w:rsidRPr="00B80366" w:rsidRDefault="009A6004" w:rsidP="003147EC">
            <w:pPr>
              <w:rPr>
                <w:rFonts w:eastAsia="SimSun"/>
                <w:lang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62404B09" w14:textId="77777777" w:rsidR="009A6004" w:rsidRPr="00B80366" w:rsidRDefault="009A6004" w:rsidP="003147EC">
            <w:pPr>
              <w:jc w:val="center"/>
              <w:rPr>
                <w:rFonts w:eastAsia="SimSun"/>
                <w:lang w:val="hy-AM" w:eastAsia="zh-CN"/>
              </w:rPr>
            </w:pPr>
            <w:r w:rsidRPr="00B80366">
              <w:rPr>
                <w:rFonts w:eastAsia="SimSun"/>
                <w:lang w:val="hy-AM" w:eastAsia="zh-CN"/>
              </w:rPr>
              <w:t>Տրոլեյբուսի ջերմապաշտպանություն</w:t>
            </w:r>
          </w:p>
        </w:tc>
        <w:tc>
          <w:tcPr>
            <w:tcW w:w="8862" w:type="dxa"/>
            <w:tcBorders>
              <w:top w:val="nil"/>
              <w:left w:val="nil"/>
              <w:bottom w:val="single" w:sz="4" w:space="0" w:color="auto"/>
              <w:right w:val="single" w:sz="4" w:space="0" w:color="auto"/>
            </w:tcBorders>
            <w:shd w:val="clear" w:color="auto" w:fill="auto"/>
            <w:vAlign w:val="center"/>
            <w:hideMark/>
          </w:tcPr>
          <w:p w14:paraId="578B7CAC" w14:textId="77777777" w:rsidR="009A6004" w:rsidRPr="00B80366" w:rsidRDefault="009A6004" w:rsidP="003147EC">
            <w:pPr>
              <w:rPr>
                <w:rFonts w:eastAsia="SimSun"/>
                <w:lang w:val="hy-AM" w:eastAsia="zh-CN"/>
              </w:rPr>
            </w:pPr>
            <w:r w:rsidRPr="00B80366">
              <w:rPr>
                <w:rFonts w:eastAsia="SimSun"/>
                <w:lang w:val="hy-AM" w:eastAsia="zh-CN"/>
              </w:rPr>
              <w:t>Տրոլեյբուսի ջերմամեկուսացումն իրականացնելու համար հատակի տակ տեղադրվում է փրփրող նյութի շերտ, ինչը կարող է բավարարել ձմեռային սեզոնին տաքացման պահանջմունքը, թեքուղու և վարորդական գոտու համար ձեռնարկվում են տաքացման լրացուցիչ միջոցներ, ուղևորների իջեցման և բարձրացման հարթակում տեղադրված են տաք օդի ծայրափողակներ՝ ձմեռային սեզոնին հատակի սառեցումը կանխելու համար։</w:t>
            </w:r>
          </w:p>
        </w:tc>
      </w:tr>
      <w:tr w:rsidR="009A6004" w:rsidRPr="009A6004" w14:paraId="7585BC0F" w14:textId="77777777" w:rsidTr="003147EC">
        <w:trPr>
          <w:trHeight w:val="1840"/>
        </w:trPr>
        <w:tc>
          <w:tcPr>
            <w:tcW w:w="1620" w:type="dxa"/>
            <w:vMerge/>
            <w:tcBorders>
              <w:top w:val="nil"/>
              <w:left w:val="single" w:sz="4" w:space="0" w:color="auto"/>
              <w:bottom w:val="single" w:sz="4" w:space="0" w:color="auto"/>
              <w:right w:val="single" w:sz="4" w:space="0" w:color="auto"/>
            </w:tcBorders>
            <w:vAlign w:val="center"/>
            <w:hideMark/>
          </w:tcPr>
          <w:p w14:paraId="713C2370"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2B2882BD" w14:textId="77777777" w:rsidR="009A6004" w:rsidRPr="00B80366" w:rsidRDefault="009A6004" w:rsidP="003147EC">
            <w:pPr>
              <w:jc w:val="center"/>
              <w:rPr>
                <w:rFonts w:eastAsia="SimSun"/>
                <w:lang w:val="hy-AM" w:eastAsia="zh-CN"/>
              </w:rPr>
            </w:pPr>
            <w:r w:rsidRPr="00B80366">
              <w:rPr>
                <w:rFonts w:eastAsia="SimSun"/>
                <w:lang w:val="hy-AM" w:eastAsia="zh-CN"/>
              </w:rPr>
              <w:t xml:space="preserve">Տաքացում </w:t>
            </w:r>
            <w:r w:rsidRPr="00B80366">
              <w:rPr>
                <w:rFonts w:eastAsia="SimSun"/>
                <w:lang w:eastAsia="zh-CN"/>
              </w:rPr>
              <w:t xml:space="preserve">/ </w:t>
            </w:r>
            <w:r w:rsidRPr="00B80366">
              <w:rPr>
                <w:rFonts w:eastAsia="SimSun"/>
                <w:lang w:val="hy-AM" w:eastAsia="zh-CN"/>
              </w:rPr>
              <w:t>ջեռուցում</w:t>
            </w:r>
          </w:p>
        </w:tc>
        <w:tc>
          <w:tcPr>
            <w:tcW w:w="8862" w:type="dxa"/>
            <w:tcBorders>
              <w:top w:val="nil"/>
              <w:left w:val="nil"/>
              <w:bottom w:val="single" w:sz="4" w:space="0" w:color="auto"/>
              <w:right w:val="single" w:sz="4" w:space="0" w:color="auto"/>
            </w:tcBorders>
            <w:shd w:val="clear" w:color="auto" w:fill="auto"/>
            <w:vAlign w:val="center"/>
            <w:hideMark/>
          </w:tcPr>
          <w:p w14:paraId="4C2C5AA9" w14:textId="77777777" w:rsidR="009A6004" w:rsidRPr="00B80366" w:rsidRDefault="009A6004" w:rsidP="003147EC">
            <w:pPr>
              <w:rPr>
                <w:rFonts w:eastAsia="SimSun"/>
                <w:lang w:val="hy-AM" w:eastAsia="zh-CN"/>
              </w:rPr>
            </w:pPr>
            <w:r w:rsidRPr="00B80366">
              <w:rPr>
                <w:rFonts w:eastAsia="SimSun"/>
                <w:lang w:val="hy-AM" w:eastAsia="zh-CN"/>
              </w:rPr>
              <w:t>Տրոլեյբուսը պետք է կահավորված լինի վարորդի տաքացուցիչով և ուղևորային գոտում էլեկտրական ջեռուցման ռադիատորներով՝ ձմեռային սեզոնին տաքացման պահանջմունքները բավարարելու համար։</w:t>
            </w:r>
          </w:p>
          <w:p w14:paraId="5C9EE29B" w14:textId="77777777" w:rsidR="009A6004" w:rsidRPr="00B80366" w:rsidRDefault="009A6004" w:rsidP="003147EC">
            <w:pPr>
              <w:rPr>
                <w:rFonts w:eastAsia="SimSun"/>
                <w:lang w:val="hy-AM" w:eastAsia="zh-CN"/>
              </w:rPr>
            </w:pPr>
            <w:r w:rsidRPr="00B80366">
              <w:rPr>
                <w:rFonts w:eastAsia="SimSun"/>
                <w:lang w:val="hy-AM" w:eastAsia="zh-CN"/>
              </w:rPr>
              <w:t>Ուղևորային դռան մոտ պետք է տեղադրված լինի ռադիատոր։</w:t>
            </w:r>
          </w:p>
          <w:p w14:paraId="56682CA6" w14:textId="77777777" w:rsidR="009A6004" w:rsidRPr="00B80366" w:rsidRDefault="009A6004" w:rsidP="003147EC">
            <w:pPr>
              <w:rPr>
                <w:rFonts w:eastAsia="SimSun"/>
                <w:lang w:val="hy-AM" w:eastAsia="zh-CN"/>
              </w:rPr>
            </w:pPr>
            <w:r w:rsidRPr="00B80366">
              <w:rPr>
                <w:rFonts w:eastAsia="SimSun"/>
                <w:lang w:val="hy-AM" w:eastAsia="zh-CN"/>
              </w:rPr>
              <w:t>Տրոլեյբուսը պետք է հագեցած լինի դեֆրոստերով, դեֆրոստերի մեջ օգտագործվում է երկարատև ծառայության ժամկետ ունեցող օդափոխիչ, որը կարող է հասնել 20 000 ժամի՝ ամենօրյա շահագործման պահանջը բավարարելու համար։</w:t>
            </w:r>
          </w:p>
        </w:tc>
      </w:tr>
      <w:tr w:rsidR="009A6004" w:rsidRPr="009A6004" w14:paraId="6AD08D87" w14:textId="77777777" w:rsidTr="003147EC">
        <w:trPr>
          <w:trHeight w:val="1415"/>
        </w:trPr>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268C90E6" w14:textId="77777777" w:rsidR="009A6004" w:rsidRPr="00B80366" w:rsidRDefault="009A6004" w:rsidP="003147EC">
            <w:pPr>
              <w:jc w:val="center"/>
              <w:rPr>
                <w:rFonts w:eastAsia="SimSun"/>
                <w:lang w:val="hy-AM" w:eastAsia="zh-CN"/>
              </w:rPr>
            </w:pPr>
            <w:r w:rsidRPr="00B80366">
              <w:rPr>
                <w:rFonts w:eastAsia="SimSun"/>
                <w:lang w:val="hy-AM" w:eastAsia="zh-CN"/>
              </w:rPr>
              <w:t>Էլեկտրական մաս</w:t>
            </w:r>
          </w:p>
        </w:tc>
        <w:tc>
          <w:tcPr>
            <w:tcW w:w="1308" w:type="dxa"/>
            <w:tcBorders>
              <w:top w:val="nil"/>
              <w:left w:val="nil"/>
              <w:bottom w:val="single" w:sz="4" w:space="0" w:color="auto"/>
              <w:right w:val="single" w:sz="4" w:space="0" w:color="auto"/>
            </w:tcBorders>
            <w:shd w:val="clear" w:color="auto" w:fill="auto"/>
            <w:vAlign w:val="center"/>
            <w:hideMark/>
          </w:tcPr>
          <w:p w14:paraId="799F8E5C" w14:textId="77777777" w:rsidR="009A6004" w:rsidRPr="00B80366" w:rsidRDefault="009A6004" w:rsidP="003147EC">
            <w:pPr>
              <w:jc w:val="center"/>
              <w:rPr>
                <w:rFonts w:eastAsia="SimSun"/>
                <w:lang w:val="hy-AM" w:eastAsia="zh-CN"/>
              </w:rPr>
            </w:pPr>
            <w:r w:rsidRPr="00B80366">
              <w:rPr>
                <w:rFonts w:eastAsia="SimSun"/>
                <w:lang w:val="hy-AM" w:eastAsia="zh-CN"/>
              </w:rPr>
              <w:t>Հաղորդալարերի ցածրա-/բարձրավոլտ կեմ</w:t>
            </w:r>
          </w:p>
          <w:p w14:paraId="79255235" w14:textId="77777777" w:rsidR="009A6004" w:rsidRPr="00B80366" w:rsidRDefault="009A6004" w:rsidP="003147EC">
            <w:pPr>
              <w:jc w:val="center"/>
              <w:rPr>
                <w:rFonts w:eastAsia="SimSun"/>
                <w:lang w:eastAsia="zh-CN"/>
              </w:rPr>
            </w:pPr>
          </w:p>
        </w:tc>
        <w:tc>
          <w:tcPr>
            <w:tcW w:w="8862" w:type="dxa"/>
            <w:tcBorders>
              <w:top w:val="nil"/>
              <w:left w:val="nil"/>
              <w:bottom w:val="single" w:sz="4" w:space="0" w:color="auto"/>
              <w:right w:val="single" w:sz="4" w:space="0" w:color="auto"/>
            </w:tcBorders>
            <w:shd w:val="clear" w:color="auto" w:fill="auto"/>
            <w:vAlign w:val="center"/>
            <w:hideMark/>
          </w:tcPr>
          <w:p w14:paraId="27CFC5F3" w14:textId="77777777" w:rsidR="009A6004" w:rsidRPr="00B80366" w:rsidRDefault="009A6004" w:rsidP="003147EC">
            <w:pPr>
              <w:rPr>
                <w:rFonts w:eastAsia="SimSun"/>
                <w:lang w:val="hy-AM" w:eastAsia="zh-CN"/>
              </w:rPr>
            </w:pPr>
            <w:r w:rsidRPr="00B80366">
              <w:rPr>
                <w:rFonts w:eastAsia="SimSun"/>
                <w:lang w:val="hy-AM" w:eastAsia="zh-CN"/>
              </w:rPr>
              <w:t>Հաղորդալարերի բարձրավոլտ կեռում պետք է օգտագործվի պղնձե հաղորդալար, որն ունի բազմամետղալարային ժապավենային մեկուսացման պաշտպանություն և հրդեհակայունություն, իսկ հաղորդալարերի ցածրավոլտ կեմի մեջ պետք է օգտագործվի անագապատ պղնձե հաղորդալար, որն ունի օքսիդացման կայունություն և հրդեհակայունություն և տրոլեյբուսի աշխատանքային ջերմատիճանների ընդգրկման դեպքում չի բաց թողնում վնասակար նյութեր։</w:t>
            </w:r>
          </w:p>
          <w:p w14:paraId="68E9B725" w14:textId="77777777" w:rsidR="009A6004" w:rsidRPr="00B80366" w:rsidRDefault="009A6004" w:rsidP="003147EC">
            <w:pPr>
              <w:rPr>
                <w:rFonts w:eastAsia="SimSun"/>
                <w:lang w:val="hy-AM" w:eastAsia="zh-CN"/>
              </w:rPr>
            </w:pPr>
            <w:r w:rsidRPr="00B80366">
              <w:rPr>
                <w:rFonts w:eastAsia="SimSun"/>
                <w:lang w:val="hy-AM" w:eastAsia="zh-CN"/>
              </w:rPr>
              <w:t>Հաղորդալարերի բարձրավոլտ կեմի դիմադրելի լարվածությունը պետք է համապատասխանի 2500В փոփոխական հոսանքին (1 րոպեի ընթացքում)։</w:t>
            </w:r>
            <w:r w:rsidRPr="00B80366">
              <w:rPr>
                <w:rFonts w:eastAsia="SimSun"/>
                <w:lang w:val="hy-AM" w:eastAsia="zh-CN"/>
              </w:rPr>
              <w:br/>
              <w:t xml:space="preserve">Հաղորդալարերը պետք է տեղավորվեն մեկուսացված խողովակների կամ ճոռերի մեջ՝ լրացուցիչ ջերմամեկուսացման ապահովման և ջրից ու փոշուց պաշտպանության իրականացման ահմար։ Անհրաժեշտ է ապահովել բարձրավոլտ շղթաների համար հաղորդալարարեի կեմից հաղորդալարարերի ցածրավոլտ կեմի </w:t>
            </w:r>
            <w:r w:rsidRPr="00B80366">
              <w:rPr>
                <w:rFonts w:eastAsia="SimSun"/>
                <w:lang w:val="hy-AM" w:eastAsia="zh-CN"/>
              </w:rPr>
              <w:lastRenderedPageBreak/>
              <w:t>տարբերության հնարավորություն, և հաղորդալարի երկու կեմերը պետք է միմյանցից առանձին տեղադրվեն։</w:t>
            </w:r>
          </w:p>
          <w:p w14:paraId="6923E54C" w14:textId="77777777" w:rsidR="009A6004" w:rsidRPr="00B80366" w:rsidRDefault="009A6004" w:rsidP="003147EC">
            <w:pPr>
              <w:rPr>
                <w:rFonts w:eastAsia="SimSun"/>
                <w:lang w:val="hy-AM" w:eastAsia="zh-CN"/>
              </w:rPr>
            </w:pPr>
            <w:r w:rsidRPr="00B80366">
              <w:rPr>
                <w:rFonts w:eastAsia="SimSun"/>
                <w:lang w:val="hy-AM" w:eastAsia="zh-CN"/>
              </w:rPr>
              <w:t>Տանիքի վրայի հաղորդալարերի կեմը պետք է պաշտպանված լինի արևի ուղիղ ճառագայթներից։</w:t>
            </w:r>
          </w:p>
          <w:p w14:paraId="2120932A" w14:textId="77777777" w:rsidR="009A6004" w:rsidRPr="00B80366" w:rsidRDefault="009A6004" w:rsidP="003147EC">
            <w:pPr>
              <w:rPr>
                <w:rFonts w:eastAsia="SimSun"/>
                <w:lang w:val="hy-AM" w:eastAsia="zh-CN"/>
              </w:rPr>
            </w:pPr>
            <w:r w:rsidRPr="00B80366">
              <w:rPr>
                <w:rFonts w:eastAsia="SimSun"/>
                <w:lang w:val="hy-AM" w:eastAsia="zh-CN"/>
              </w:rPr>
              <w:t xml:space="preserve">Հաղորդալարերի բարձրավոլտ կեմը պետք է բաղկացած լինի հաղորդիչից, մեկուսացնող շերտից, էկրանավորվող շերտից և պաշտպանիչ պատյանից։ </w:t>
            </w:r>
          </w:p>
          <w:p w14:paraId="79BA8414" w14:textId="77777777" w:rsidR="009A6004" w:rsidRPr="00B80366" w:rsidRDefault="009A6004" w:rsidP="003147EC">
            <w:pPr>
              <w:rPr>
                <w:rFonts w:eastAsia="SimSun"/>
                <w:lang w:val="hy-AM" w:eastAsia="zh-CN"/>
              </w:rPr>
            </w:pPr>
            <w:r w:rsidRPr="00B80366">
              <w:rPr>
                <w:rFonts w:eastAsia="SimSun"/>
                <w:lang w:val="hy-AM" w:eastAsia="zh-CN"/>
              </w:rPr>
              <w:t>Հաղորդալարարերի բարձրավոլտ կեմը և ցածրավոլտ ազդանշային հաղորդալարը (CAN հաղորդալարերի կեմ, մշտադիտարկման հաղորդալարերի կեմ, կապի հաղորդալարերի կեմ և այլն) պետք է տեղադրվեն առանձին, իսկ նրանց միջև հեռավորությունը գերազանցում է 20 մմ։</w:t>
            </w:r>
          </w:p>
          <w:p w14:paraId="0369DA99" w14:textId="77777777" w:rsidR="009A6004" w:rsidRPr="00B80366" w:rsidRDefault="009A6004" w:rsidP="003147EC">
            <w:pPr>
              <w:rPr>
                <w:rFonts w:eastAsia="SimSun"/>
                <w:lang w:val="hy-AM" w:eastAsia="zh-CN"/>
              </w:rPr>
            </w:pPr>
            <w:r w:rsidRPr="00B80366">
              <w:rPr>
                <w:rFonts w:eastAsia="SimSun"/>
                <w:lang w:val="hy-AM" w:eastAsia="zh-CN"/>
              </w:rPr>
              <w:t xml:space="preserve">Բարձրավոլտ կեմի էկրանավորող ցանցի խտությունը կազմում է առնվազն 85%, իսկ հաղորդալարերի բարձրավոլտ կեմի և բարձրավոլտ էեկտրական բաղադրիչների միջև միացումը պետք է համապատասխանի էկրանավորման պահանջաներին 360°-ով։  </w:t>
            </w:r>
          </w:p>
          <w:p w14:paraId="0EF3BF48" w14:textId="77777777" w:rsidR="009A6004" w:rsidRPr="00B80366" w:rsidRDefault="009A6004" w:rsidP="003147EC">
            <w:pPr>
              <w:rPr>
                <w:rFonts w:eastAsia="SimSun"/>
                <w:lang w:val="hy-AM" w:eastAsia="zh-CN"/>
              </w:rPr>
            </w:pPr>
            <w:r w:rsidRPr="00B80366">
              <w:rPr>
                <w:rFonts w:eastAsia="SimSun"/>
                <w:lang w:val="hy-AM" w:eastAsia="zh-CN"/>
              </w:rPr>
              <w:t>Հաղորդալարերի բարձրավոլտ կեմը պետք է տեղադրվի առանց գերոլորելու։</w:t>
            </w:r>
          </w:p>
          <w:p w14:paraId="37FDDA44" w14:textId="77777777" w:rsidR="009A6004" w:rsidRPr="00B80366" w:rsidRDefault="009A6004" w:rsidP="003147EC">
            <w:pPr>
              <w:rPr>
                <w:rFonts w:eastAsia="SimSun"/>
                <w:lang w:val="hy-AM" w:eastAsia="zh-CN"/>
              </w:rPr>
            </w:pPr>
            <w:r w:rsidRPr="00B80366">
              <w:rPr>
                <w:rFonts w:eastAsia="SimSun"/>
                <w:lang w:val="hy-AM" w:eastAsia="zh-CN"/>
              </w:rPr>
              <w:t>Հաղորդալարերի բարձրավոլտ կեմը հետևամասից պետք է տեղադրված լինի հետևի պաշտպանիչ չորսուի մեջ, իսկ կողամասով տեղակայված հաղորդալարերի բարձրավոլտ կեմը կուտակիչ մեկուսամասից պետք է տեղադրված լինի պաշտպանիչ չորսուի մեջ։</w:t>
            </w:r>
          </w:p>
          <w:p w14:paraId="20AB2385" w14:textId="77777777" w:rsidR="009A6004" w:rsidRPr="00B80366" w:rsidRDefault="009A6004" w:rsidP="003147EC">
            <w:pPr>
              <w:rPr>
                <w:rFonts w:eastAsia="SimSun"/>
                <w:lang w:val="hy-AM" w:eastAsia="zh-CN"/>
              </w:rPr>
            </w:pPr>
            <w:r w:rsidRPr="00B80366">
              <w:rPr>
                <w:rFonts w:eastAsia="SimSun"/>
                <w:lang w:val="hy-AM" w:eastAsia="zh-CN"/>
              </w:rPr>
              <w:t>Էլեկտրասարքավորումների հաղորդալարերի բարձրավոլտ կեմի միացման համար հարկ է օգտագործել անագապատ պղնձյա սառնամամլված սեղմակներ։ Հաղորդալարին միացման կետի միացման պաշտպանության համար անհրաժեշտ է օգտագործել կիպ հարող ջերմակծկումային խողովակ։</w:t>
            </w:r>
          </w:p>
          <w:p w14:paraId="607E5D5C" w14:textId="77777777" w:rsidR="009A6004" w:rsidRPr="00B80366" w:rsidRDefault="009A6004" w:rsidP="003147EC">
            <w:pPr>
              <w:rPr>
                <w:rFonts w:eastAsia="SimSun"/>
                <w:lang w:val="hy-AM" w:eastAsia="zh-CN"/>
              </w:rPr>
            </w:pPr>
            <w:r w:rsidRPr="00B80366">
              <w:rPr>
                <w:rFonts w:eastAsia="SimSun"/>
                <w:lang w:val="hy-AM" w:eastAsia="zh-CN"/>
              </w:rPr>
              <w:t>Բարձրավոլտ հաղորդիչների, հաղորդիչների և էկրանների, ինչպես նաև հաղորդիչների և միակցիչի կորպուսի միջև առնվազն 1 որպեի ընթացքում պետք է պահվի 2500 Վ փոփոխական հոսանք։</w:t>
            </w:r>
          </w:p>
        </w:tc>
      </w:tr>
      <w:tr w:rsidR="009A6004" w:rsidRPr="009A6004" w14:paraId="00500DE7" w14:textId="77777777" w:rsidTr="003147EC">
        <w:trPr>
          <w:trHeight w:val="959"/>
        </w:trPr>
        <w:tc>
          <w:tcPr>
            <w:tcW w:w="1620" w:type="dxa"/>
            <w:vMerge/>
            <w:tcBorders>
              <w:top w:val="nil"/>
              <w:left w:val="single" w:sz="4" w:space="0" w:color="auto"/>
              <w:bottom w:val="single" w:sz="4" w:space="0" w:color="auto"/>
              <w:right w:val="single" w:sz="4" w:space="0" w:color="auto"/>
            </w:tcBorders>
            <w:vAlign w:val="center"/>
            <w:hideMark/>
          </w:tcPr>
          <w:p w14:paraId="5DD25E97"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6A83AC15" w14:textId="77777777" w:rsidR="009A6004" w:rsidRPr="00B80366" w:rsidRDefault="009A6004" w:rsidP="003147EC">
            <w:pPr>
              <w:jc w:val="center"/>
              <w:rPr>
                <w:rFonts w:eastAsia="SimSun"/>
                <w:lang w:val="hy-AM" w:eastAsia="zh-CN"/>
              </w:rPr>
            </w:pPr>
            <w:r w:rsidRPr="00B80366">
              <w:rPr>
                <w:rFonts w:eastAsia="SimSun"/>
                <w:lang w:eastAsia="zh-CN"/>
              </w:rPr>
              <w:t>Արտաքին լուսատուներ</w:t>
            </w:r>
          </w:p>
        </w:tc>
        <w:tc>
          <w:tcPr>
            <w:tcW w:w="8862" w:type="dxa"/>
            <w:tcBorders>
              <w:top w:val="nil"/>
              <w:left w:val="nil"/>
              <w:bottom w:val="single" w:sz="4" w:space="0" w:color="auto"/>
              <w:right w:val="single" w:sz="4" w:space="0" w:color="auto"/>
            </w:tcBorders>
            <w:shd w:val="clear" w:color="auto" w:fill="auto"/>
            <w:vAlign w:val="center"/>
            <w:hideMark/>
          </w:tcPr>
          <w:p w14:paraId="586D8AAD" w14:textId="77777777" w:rsidR="009A6004" w:rsidRPr="00B80366" w:rsidRDefault="009A6004" w:rsidP="003147EC">
            <w:pPr>
              <w:rPr>
                <w:rFonts w:eastAsia="SimSun"/>
                <w:lang w:val="hy-AM" w:eastAsia="zh-CN"/>
              </w:rPr>
            </w:pPr>
            <w:r w:rsidRPr="00B80366">
              <w:rPr>
                <w:rFonts w:eastAsia="SimSun"/>
                <w:lang w:val="hy-AM" w:eastAsia="zh-CN"/>
              </w:rPr>
              <w:t>Անհրաժեշտ է ունենալ ցերեկային ընթացային լույսեր, արտաքին լուսատուները պետք է օգտագործեն լույսի լուսադիոդային աղբյուր։</w:t>
            </w:r>
          </w:p>
          <w:p w14:paraId="7D6E0202" w14:textId="77777777" w:rsidR="009A6004" w:rsidRPr="00B80366" w:rsidRDefault="009A6004" w:rsidP="003147EC">
            <w:pPr>
              <w:rPr>
                <w:rFonts w:eastAsia="SimSun"/>
                <w:lang w:val="hy-AM" w:eastAsia="zh-CN"/>
              </w:rPr>
            </w:pPr>
            <w:r w:rsidRPr="00B80366">
              <w:rPr>
                <w:rFonts w:eastAsia="SimSun"/>
                <w:lang w:val="hy-AM" w:eastAsia="zh-CN"/>
              </w:rPr>
              <w:t>Լուսավորման սարքերը տեղադրված են արտաքին ուղևորային դռան վրա՝ գիշերը ուղևորների իջեցման-նստեցման հարմարավետության համար։</w:t>
            </w:r>
          </w:p>
        </w:tc>
      </w:tr>
      <w:tr w:rsidR="009A6004" w:rsidRPr="009A6004" w14:paraId="23C92586" w14:textId="77777777" w:rsidTr="003147EC">
        <w:trPr>
          <w:trHeight w:val="1261"/>
        </w:trPr>
        <w:tc>
          <w:tcPr>
            <w:tcW w:w="1620" w:type="dxa"/>
            <w:vMerge/>
            <w:tcBorders>
              <w:top w:val="nil"/>
              <w:left w:val="single" w:sz="4" w:space="0" w:color="auto"/>
              <w:bottom w:val="single" w:sz="4" w:space="0" w:color="auto"/>
              <w:right w:val="single" w:sz="4" w:space="0" w:color="auto"/>
            </w:tcBorders>
            <w:vAlign w:val="center"/>
            <w:hideMark/>
          </w:tcPr>
          <w:p w14:paraId="1A31FE1C"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0AEE2B94" w14:textId="77777777" w:rsidR="009A6004" w:rsidRPr="00B80366" w:rsidRDefault="009A6004" w:rsidP="003147EC">
            <w:pPr>
              <w:jc w:val="center"/>
              <w:rPr>
                <w:rFonts w:eastAsia="SimSun"/>
                <w:lang w:val="hy-AM" w:eastAsia="zh-CN"/>
              </w:rPr>
            </w:pPr>
            <w:r w:rsidRPr="00B80366">
              <w:rPr>
                <w:rFonts w:eastAsia="SimSun"/>
                <w:lang w:val="hy-AM" w:eastAsia="zh-CN"/>
              </w:rPr>
              <w:t>Տեսահսկման համակարգ</w:t>
            </w:r>
          </w:p>
        </w:tc>
        <w:tc>
          <w:tcPr>
            <w:tcW w:w="8862" w:type="dxa"/>
            <w:tcBorders>
              <w:top w:val="nil"/>
              <w:left w:val="nil"/>
              <w:bottom w:val="single" w:sz="4" w:space="0" w:color="auto"/>
              <w:right w:val="single" w:sz="4" w:space="0" w:color="auto"/>
            </w:tcBorders>
            <w:shd w:val="clear" w:color="auto" w:fill="auto"/>
            <w:vAlign w:val="center"/>
            <w:hideMark/>
          </w:tcPr>
          <w:p w14:paraId="6E0A7F79" w14:textId="77777777" w:rsidR="009A6004" w:rsidRPr="00B80366" w:rsidRDefault="009A6004" w:rsidP="003147EC">
            <w:pPr>
              <w:rPr>
                <w:rFonts w:eastAsia="SimSun"/>
                <w:lang w:val="hy-AM" w:eastAsia="zh-CN"/>
              </w:rPr>
            </w:pPr>
            <w:r w:rsidRPr="00B80366">
              <w:rPr>
                <w:rFonts w:eastAsia="SimSun"/>
                <w:lang w:val="hy-AM" w:eastAsia="zh-CN"/>
              </w:rPr>
              <w:t>Համակարգը պետք է իր մեջ ներառի առնվազն 8 խցիկ, որոնք կաորղ են գրանցել ուղևորային դռների, հետևամուտքի, ձողային հոսանքահանիչի և տրոլեյբուսի սրահի պատկերը, ունենա սրահի տեսահսկման գրանցումների պահպանան գործառույթ և համակարգում օգտագործվում է առնվազն 1 տ տարողությամբ պինդմարմնային կոշտ սկավառակ։</w:t>
            </w:r>
          </w:p>
        </w:tc>
      </w:tr>
      <w:tr w:rsidR="009A6004" w:rsidRPr="00B80366" w14:paraId="61C5A78D" w14:textId="77777777" w:rsidTr="003147EC">
        <w:trPr>
          <w:trHeight w:val="3249"/>
        </w:trPr>
        <w:tc>
          <w:tcPr>
            <w:tcW w:w="1620" w:type="dxa"/>
            <w:vMerge/>
            <w:tcBorders>
              <w:top w:val="nil"/>
              <w:left w:val="single" w:sz="4" w:space="0" w:color="auto"/>
              <w:bottom w:val="single" w:sz="4" w:space="0" w:color="auto"/>
              <w:right w:val="single" w:sz="4" w:space="0" w:color="auto"/>
            </w:tcBorders>
            <w:vAlign w:val="center"/>
            <w:hideMark/>
          </w:tcPr>
          <w:p w14:paraId="76B14631"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09DEAEB4" w14:textId="77777777" w:rsidR="009A6004" w:rsidRPr="00B80366" w:rsidRDefault="009A6004" w:rsidP="003147EC">
            <w:pPr>
              <w:jc w:val="center"/>
              <w:rPr>
                <w:rFonts w:eastAsia="SimSun"/>
                <w:lang w:val="hy-AM" w:eastAsia="zh-CN"/>
              </w:rPr>
            </w:pPr>
            <w:r w:rsidRPr="00B80366">
              <w:rPr>
                <w:rFonts w:eastAsia="SimSun"/>
                <w:lang w:val="hy-AM" w:eastAsia="zh-CN"/>
              </w:rPr>
              <w:t>Սարքեր</w:t>
            </w:r>
          </w:p>
        </w:tc>
        <w:tc>
          <w:tcPr>
            <w:tcW w:w="8862" w:type="dxa"/>
            <w:tcBorders>
              <w:top w:val="nil"/>
              <w:left w:val="nil"/>
              <w:bottom w:val="single" w:sz="4" w:space="0" w:color="auto"/>
              <w:right w:val="single" w:sz="4" w:space="0" w:color="auto"/>
            </w:tcBorders>
            <w:shd w:val="clear" w:color="auto" w:fill="auto"/>
            <w:vAlign w:val="center"/>
            <w:hideMark/>
          </w:tcPr>
          <w:p w14:paraId="3EE0EE41" w14:textId="77777777" w:rsidR="009A6004" w:rsidRPr="00B80366" w:rsidRDefault="009A6004" w:rsidP="003147EC">
            <w:pPr>
              <w:rPr>
                <w:rFonts w:eastAsia="SimSun"/>
                <w:lang w:val="hy-AM" w:eastAsia="zh-CN"/>
              </w:rPr>
            </w:pPr>
            <w:r w:rsidRPr="00B80366">
              <w:rPr>
                <w:rFonts w:eastAsia="SimSun"/>
                <w:lang w:val="hy-AM" w:eastAsia="zh-CN"/>
              </w:rPr>
              <w:t>Տրոլեբուսը պետք է սարքավորված լինի հեղուկբյուրեղային էկրան ունեցող սարքերով, որոնք պետք է տեղադրվեն վարորդի խցիկում՝ սարքային վահանի վրա, ունենան արևի ճառագայթների ներթափանցումից և թրթռումից պաշտպանության գործառույթ։ Միաժամանակ, սարքերի էկրանի վրա կարող է հայտնվել հետևյալ պարամետրերի ցուցանշում։</w:t>
            </w:r>
          </w:p>
          <w:p w14:paraId="56211CA9" w14:textId="77777777" w:rsidR="009A6004" w:rsidRPr="00B80366" w:rsidRDefault="009A6004" w:rsidP="003147EC">
            <w:pPr>
              <w:rPr>
                <w:rFonts w:eastAsia="SimSun"/>
                <w:lang w:val="hy-AM" w:eastAsia="zh-CN"/>
              </w:rPr>
            </w:pPr>
            <w:r w:rsidRPr="00B80366">
              <w:rPr>
                <w:rFonts w:eastAsia="SimSun"/>
                <w:lang w:val="hy-AM" w:eastAsia="zh-CN"/>
              </w:rPr>
              <w:t xml:space="preserve">1. Արագություն անցած հեռավորություն </w:t>
            </w:r>
          </w:p>
          <w:p w14:paraId="4F55728F" w14:textId="77777777" w:rsidR="009A6004" w:rsidRPr="00B80366" w:rsidRDefault="009A6004" w:rsidP="003147EC">
            <w:pPr>
              <w:rPr>
                <w:rFonts w:eastAsia="SimSun"/>
                <w:lang w:val="hy-AM" w:eastAsia="zh-CN"/>
              </w:rPr>
            </w:pPr>
            <w:r w:rsidRPr="00B80366">
              <w:rPr>
                <w:rFonts w:eastAsia="SimSun"/>
                <w:lang w:val="hy-AM" w:eastAsia="zh-CN"/>
              </w:rPr>
              <w:t>2․ Ճնշում արգելակային եզրագծի օդախցիկում</w:t>
            </w:r>
          </w:p>
          <w:p w14:paraId="1C18B8C2" w14:textId="77777777" w:rsidR="009A6004" w:rsidRPr="00B80366" w:rsidRDefault="009A6004" w:rsidP="003147EC">
            <w:pPr>
              <w:rPr>
                <w:rFonts w:eastAsia="SimSun"/>
                <w:lang w:val="hy-AM" w:eastAsia="zh-CN"/>
              </w:rPr>
            </w:pPr>
            <w:r w:rsidRPr="00B80366">
              <w:rPr>
                <w:rFonts w:eastAsia="SimSun"/>
                <w:lang w:val="hy-AM" w:eastAsia="zh-CN"/>
              </w:rPr>
              <w:t>3. Ուժակուտակչի լարում և հոսանք</w:t>
            </w:r>
            <w:r w:rsidRPr="00B80366">
              <w:rPr>
                <w:rFonts w:eastAsia="SimSun"/>
                <w:lang w:val="hy-AM" w:eastAsia="zh-CN"/>
              </w:rPr>
              <w:br/>
              <w:t>4. Կողեզրի կուտակիչի ցածր լարման վթարային ազդանշան 24 Վ, ուժակուտակիչ մարտկոց։</w:t>
            </w:r>
          </w:p>
          <w:p w14:paraId="7B74B806" w14:textId="77777777" w:rsidR="009A6004" w:rsidRPr="00B80366" w:rsidRDefault="009A6004" w:rsidP="003147EC">
            <w:pPr>
              <w:rPr>
                <w:rFonts w:eastAsia="SimSun"/>
                <w:lang w:val="hy-AM" w:eastAsia="zh-CN"/>
              </w:rPr>
            </w:pPr>
            <w:r w:rsidRPr="00B80366">
              <w:rPr>
                <w:rFonts w:eastAsia="SimSun"/>
                <w:lang w:val="hy-AM" w:eastAsia="zh-CN"/>
              </w:rPr>
              <w:t xml:space="preserve">5. Տեղեկատվություն տրոլեյբուսի անսարքության մասին </w:t>
            </w:r>
            <w:r w:rsidRPr="00B80366">
              <w:rPr>
                <w:rFonts w:eastAsia="SimSun"/>
                <w:lang w:val="hy-AM" w:eastAsia="zh-CN"/>
              </w:rPr>
              <w:br/>
              <w:t>6. Ուղևորային դռան և հետևի մեկուսամասի վիճակ</w:t>
            </w:r>
          </w:p>
          <w:p w14:paraId="47C4BE4F" w14:textId="77777777" w:rsidR="009A6004" w:rsidRPr="00B80366" w:rsidRDefault="009A6004" w:rsidP="003147EC">
            <w:pPr>
              <w:rPr>
                <w:rFonts w:eastAsia="SimSun"/>
                <w:lang w:val="hy-AM" w:eastAsia="zh-CN"/>
              </w:rPr>
            </w:pPr>
            <w:r w:rsidRPr="00B80366">
              <w:rPr>
                <w:rFonts w:eastAsia="SimSun" w:hint="eastAsia"/>
                <w:lang w:val="hy-AM" w:eastAsia="zh-CN"/>
              </w:rPr>
              <w:t>7.</w:t>
            </w:r>
            <w:r w:rsidRPr="00B80366">
              <w:rPr>
                <w:rFonts w:eastAsia="SimSun"/>
                <w:kern w:val="2"/>
                <w:sz w:val="21"/>
                <w:lang w:val="hy-AM" w:eastAsia="zh-CN"/>
              </w:rPr>
              <w:t xml:space="preserve"> </w:t>
            </w:r>
            <w:r w:rsidRPr="00B80366">
              <w:rPr>
                <w:rFonts w:eastAsia="SimSun"/>
                <w:lang w:val="hy-AM" w:eastAsia="zh-CN"/>
              </w:rPr>
              <w:t>ECAS համակարգ</w:t>
            </w:r>
          </w:p>
        </w:tc>
      </w:tr>
      <w:tr w:rsidR="009A6004" w:rsidRPr="009A6004" w14:paraId="57CA796F" w14:textId="77777777" w:rsidTr="003147EC">
        <w:trPr>
          <w:trHeight w:val="766"/>
        </w:trPr>
        <w:tc>
          <w:tcPr>
            <w:tcW w:w="1620" w:type="dxa"/>
            <w:vMerge/>
            <w:tcBorders>
              <w:top w:val="nil"/>
              <w:left w:val="single" w:sz="4" w:space="0" w:color="auto"/>
              <w:bottom w:val="single" w:sz="4" w:space="0" w:color="auto"/>
              <w:right w:val="single" w:sz="4" w:space="0" w:color="auto"/>
            </w:tcBorders>
            <w:vAlign w:val="center"/>
            <w:hideMark/>
          </w:tcPr>
          <w:p w14:paraId="76B9B7AB" w14:textId="77777777" w:rsidR="009A6004" w:rsidRPr="00B80366" w:rsidRDefault="009A6004" w:rsidP="003147EC">
            <w:pPr>
              <w:rPr>
                <w:rFonts w:eastAsia="SimSun"/>
                <w:lang w:val="hy-AM" w:eastAsia="zh-CN"/>
              </w:rPr>
            </w:pPr>
          </w:p>
        </w:tc>
        <w:tc>
          <w:tcPr>
            <w:tcW w:w="1308" w:type="dxa"/>
            <w:tcBorders>
              <w:top w:val="nil"/>
              <w:left w:val="nil"/>
              <w:bottom w:val="single" w:sz="4" w:space="0" w:color="auto"/>
              <w:right w:val="single" w:sz="4" w:space="0" w:color="auto"/>
            </w:tcBorders>
            <w:shd w:val="clear" w:color="auto" w:fill="auto"/>
            <w:vAlign w:val="center"/>
            <w:hideMark/>
          </w:tcPr>
          <w:p w14:paraId="4DC80718" w14:textId="77777777" w:rsidR="009A6004" w:rsidRPr="00B80366" w:rsidRDefault="009A6004" w:rsidP="003147EC">
            <w:pPr>
              <w:jc w:val="center"/>
              <w:rPr>
                <w:rFonts w:eastAsia="SimSun"/>
                <w:lang w:val="hy-AM" w:eastAsia="zh-CN"/>
              </w:rPr>
            </w:pPr>
            <w:r w:rsidRPr="00B80366">
              <w:rPr>
                <w:rFonts w:eastAsia="SimSun"/>
                <w:lang w:val="hy-AM" w:eastAsia="zh-CN"/>
              </w:rPr>
              <w:t>USB-հարակցիչներ՝ բջջային հեռախոսների լիցքավորման համար</w:t>
            </w:r>
          </w:p>
        </w:tc>
        <w:tc>
          <w:tcPr>
            <w:tcW w:w="8862" w:type="dxa"/>
            <w:tcBorders>
              <w:top w:val="nil"/>
              <w:left w:val="nil"/>
              <w:bottom w:val="single" w:sz="4" w:space="0" w:color="auto"/>
              <w:right w:val="single" w:sz="4" w:space="0" w:color="auto"/>
            </w:tcBorders>
            <w:shd w:val="clear" w:color="auto" w:fill="auto"/>
            <w:vAlign w:val="center"/>
            <w:hideMark/>
          </w:tcPr>
          <w:p w14:paraId="0DC4F3D2" w14:textId="77777777" w:rsidR="009A6004" w:rsidRPr="00B80366" w:rsidRDefault="009A6004" w:rsidP="003147EC">
            <w:pPr>
              <w:rPr>
                <w:rFonts w:eastAsia="SimSun"/>
                <w:lang w:val="hy-AM" w:eastAsia="zh-CN"/>
              </w:rPr>
            </w:pPr>
            <w:r w:rsidRPr="00B80366">
              <w:rPr>
                <w:rFonts w:eastAsia="SimSun"/>
                <w:lang w:val="hy-AM" w:eastAsia="zh-CN"/>
              </w:rPr>
              <w:t>Տրոլեյբուսի կողամասը, վարորդի գոտին և հաշմանդամի սայլակի համաւր նախատեսված գոտին սարքավորված են լիցքավորման USB-հարակցիչներով, օգտագործվում են հայտնի եվրոպական արտադրողների արտադրության հարակցիչներ, հարակցիչների թիվը պետք է լինի առնվազն 15։</w:t>
            </w:r>
          </w:p>
        </w:tc>
      </w:tr>
    </w:tbl>
    <w:p w14:paraId="0DA16F5E" w14:textId="77777777" w:rsidR="009A6004" w:rsidRPr="00B80366" w:rsidRDefault="009A6004" w:rsidP="009A6004">
      <w:pPr>
        <w:widowControl w:val="0"/>
        <w:jc w:val="both"/>
        <w:rPr>
          <w:rFonts w:ascii="Calibri" w:eastAsia="SimSun" w:hAnsi="Calibri"/>
          <w:kern w:val="2"/>
          <w:sz w:val="21"/>
          <w:lang w:val="hy-AM" w:eastAsia="zh-CN"/>
        </w:rPr>
      </w:pPr>
    </w:p>
    <w:p w14:paraId="053A2D0A" w14:textId="77777777" w:rsidR="009A6004" w:rsidRPr="00B80366" w:rsidRDefault="009A6004" w:rsidP="009A6004">
      <w:pPr>
        <w:widowControl w:val="0"/>
        <w:jc w:val="both"/>
        <w:rPr>
          <w:rFonts w:ascii="Calibri" w:eastAsia="SimSun" w:hAnsi="Calibri"/>
          <w:kern w:val="2"/>
          <w:sz w:val="21"/>
          <w:lang w:val="hy-AM" w:eastAsia="zh-CN"/>
        </w:rPr>
      </w:pPr>
    </w:p>
    <w:p w14:paraId="23DE7B7A" w14:textId="77777777" w:rsidR="009A6004" w:rsidRPr="00023BE4" w:rsidRDefault="009A6004" w:rsidP="009A6004">
      <w:pPr>
        <w:widowControl w:val="0"/>
        <w:jc w:val="both"/>
        <w:rPr>
          <w:rFonts w:ascii="GHEA Grapalat" w:eastAsia="SimSun" w:hAnsi="GHEA Grapalat"/>
          <w:kern w:val="2"/>
          <w:lang w:val="hy-AM" w:eastAsia="zh-CN"/>
        </w:rPr>
      </w:pPr>
    </w:p>
    <w:p w14:paraId="2933BC8E" w14:textId="77777777" w:rsidR="009A6004" w:rsidRPr="00404D4E" w:rsidRDefault="009A6004" w:rsidP="009A6004">
      <w:pPr>
        <w:numPr>
          <w:ilvl w:val="0"/>
          <w:numId w:val="43"/>
        </w:numPr>
        <w:tabs>
          <w:tab w:val="left" w:pos="252"/>
        </w:tabs>
        <w:ind w:left="72"/>
        <w:jc w:val="both"/>
        <w:rPr>
          <w:rFonts w:ascii="GHEA Grapalat" w:hAnsi="GHEA Grapalat"/>
          <w:color w:val="000000"/>
          <w:lang w:val="hy-AM"/>
        </w:rPr>
      </w:pPr>
      <w:r w:rsidRPr="00023BE4">
        <w:rPr>
          <w:rFonts w:ascii="GHEA Grapalat" w:hAnsi="GHEA Grapalat" w:cs="Calibri"/>
          <w:b/>
          <w:bCs/>
          <w:iCs/>
          <w:color w:val="000000"/>
          <w:lang w:val="hy-AM"/>
        </w:rPr>
        <w:t xml:space="preserve">Շահագործման պայմաններ՝ </w:t>
      </w:r>
      <w:r w:rsidRPr="00023BE4">
        <w:rPr>
          <w:rFonts w:ascii="GHEA Grapalat" w:hAnsi="GHEA Grapalat" w:cs="Calibri"/>
          <w:iCs/>
          <w:color w:val="000000"/>
          <w:lang w:val="hy-AM"/>
        </w:rPr>
        <w:t xml:space="preserve">մատակարարվող տրոլեյբուսները շահագործվելու են </w:t>
      </w:r>
      <w:r w:rsidRPr="00023BE4">
        <w:rPr>
          <w:rFonts w:ascii="GHEA Grapalat" w:hAnsi="GHEA Grapalat" w:cs="Calibri"/>
          <w:bCs/>
          <w:iCs/>
          <w:color w:val="000000"/>
          <w:lang w:val="hy-AM"/>
        </w:rPr>
        <w:t>-40</w:t>
      </w:r>
      <w:r w:rsidRPr="00430C6E">
        <w:rPr>
          <w:rFonts w:ascii="GHEA Grapalat" w:hAnsi="GHEA Grapalat" w:cs="Calibri"/>
          <w:bCs/>
          <w:iCs/>
          <w:color w:val="000000"/>
          <w:lang w:val="hy-AM"/>
        </w:rPr>
        <w:t xml:space="preserve"> </w:t>
      </w:r>
      <w:r w:rsidRPr="00023BE4">
        <w:rPr>
          <w:rFonts w:ascii="GHEA Grapalat" w:hAnsi="GHEA Grapalat" w:cs="Calibri"/>
          <w:bCs/>
          <w:iCs/>
          <w:color w:val="000000"/>
          <w:lang w:val="hy-AM"/>
        </w:rPr>
        <w:t>-</w:t>
      </w:r>
      <w:r w:rsidRPr="00430C6E">
        <w:rPr>
          <w:rFonts w:ascii="GHEA Grapalat" w:hAnsi="GHEA Grapalat" w:cs="Calibri"/>
          <w:bCs/>
          <w:iCs/>
          <w:color w:val="000000"/>
          <w:lang w:val="hy-AM"/>
        </w:rPr>
        <w:t xml:space="preserve"> </w:t>
      </w:r>
      <w:r w:rsidRPr="00023BE4">
        <w:rPr>
          <w:rFonts w:ascii="GHEA Grapalat" w:hAnsi="GHEA Grapalat" w:cs="Calibri"/>
          <w:bCs/>
          <w:iCs/>
          <w:color w:val="000000"/>
          <w:lang w:val="hy-AM"/>
        </w:rPr>
        <w:t xml:space="preserve">+45 աստիճան եղանակային պայմաններին, կայանումն իրականացվելու է բաց տարածքում, առանց ծածկի, </w:t>
      </w:r>
      <w:r w:rsidRPr="00404D4E">
        <w:rPr>
          <w:rFonts w:ascii="GHEA Grapalat" w:hAnsi="GHEA Grapalat" w:cs="Calibri"/>
          <w:bCs/>
          <w:iCs/>
          <w:color w:val="000000"/>
          <w:lang w:val="hy-AM"/>
        </w:rPr>
        <w:t>շահագործումը իրականացվելու է միջին և վատ ճանապարհներով:</w:t>
      </w:r>
    </w:p>
    <w:p w14:paraId="40D56722" w14:textId="77777777" w:rsidR="009A6004" w:rsidRPr="00404D4E" w:rsidRDefault="009A6004" w:rsidP="009A6004">
      <w:pPr>
        <w:numPr>
          <w:ilvl w:val="0"/>
          <w:numId w:val="43"/>
        </w:numPr>
        <w:tabs>
          <w:tab w:val="left" w:pos="252"/>
        </w:tabs>
        <w:ind w:left="72"/>
        <w:jc w:val="both"/>
        <w:rPr>
          <w:rFonts w:ascii="GHEA Grapalat" w:hAnsi="GHEA Grapalat"/>
          <w:color w:val="000000"/>
          <w:lang w:val="hy-AM"/>
        </w:rPr>
      </w:pPr>
      <w:r w:rsidRPr="00404D4E">
        <w:rPr>
          <w:rFonts w:ascii="GHEA Grapalat" w:hAnsi="GHEA Grapalat" w:cs="Calibri"/>
          <w:b/>
          <w:bCs/>
          <w:iCs/>
          <w:color w:val="000000"/>
          <w:lang w:val="hy-AM"/>
        </w:rPr>
        <w:t xml:space="preserve">Ուղղորդող համակարգեր՝ </w:t>
      </w:r>
      <w:r w:rsidRPr="00404D4E">
        <w:rPr>
          <w:rFonts w:ascii="GHEA Grapalat" w:hAnsi="GHEA Grapalat" w:cs="Calibri"/>
          <w:bCs/>
          <w:iCs/>
          <w:color w:val="000000"/>
          <w:lang w:val="hy-AM"/>
        </w:rPr>
        <w:t>մատակարարը պետք է շահագործող կազմակերպությանը հատկացնի նաև ուղղորդող համակարգեր, որը հնարավորություն կտա վարորդին ինքնավար ընթացքից հետո, առանց լրացուցիչ միջամտության, հոսանքընդունիչը միացնել կոնտակտային ցանցին (առնվազն 6 համակարգ):</w:t>
      </w:r>
    </w:p>
    <w:p w14:paraId="55E24B22" w14:textId="77777777" w:rsidR="009A6004" w:rsidRPr="00023BE4" w:rsidRDefault="009A6004" w:rsidP="009A6004">
      <w:pPr>
        <w:numPr>
          <w:ilvl w:val="0"/>
          <w:numId w:val="43"/>
        </w:numPr>
        <w:tabs>
          <w:tab w:val="left" w:pos="252"/>
        </w:tabs>
        <w:ind w:left="72"/>
        <w:jc w:val="both"/>
        <w:rPr>
          <w:rFonts w:ascii="GHEA Grapalat" w:hAnsi="GHEA Grapalat"/>
          <w:color w:val="000000"/>
          <w:lang w:val="hy-AM"/>
        </w:rPr>
      </w:pPr>
      <w:r w:rsidRPr="00023BE4">
        <w:rPr>
          <w:rFonts w:ascii="GHEA Grapalat" w:hAnsi="GHEA Grapalat" w:cs="Calibri"/>
          <w:b/>
          <w:bCs/>
          <w:iCs/>
          <w:color w:val="000000"/>
          <w:lang w:val="hy-AM"/>
        </w:rPr>
        <w:t xml:space="preserve">Ուսուցում՝ </w:t>
      </w:r>
      <w:r w:rsidRPr="00023BE4">
        <w:rPr>
          <w:rFonts w:ascii="GHEA Grapalat" w:hAnsi="GHEA Grapalat" w:cs="Calibri"/>
          <w:iCs/>
          <w:color w:val="000000"/>
          <w:lang w:val="hy-AM"/>
        </w:rPr>
        <w:t>Մատակարարը պետք է իրականացնի Պատվիրատուի աշխատակիցների կամ լիազոր ներկայացուցիչների ուսուցում տրոլեյբուսների շահագործման, սպասարկման, վերանորոգման հետ կապված հարցերում: Ուսուցումը պետք է իրականացվի Հայաստանի Հանրապետության տարածքում տեխնիկական անձնակազմի և վարորդների համար՝ ինչպես տեխնիկական կանոնակարգերով, բնութագրերով,</w:t>
      </w:r>
      <w:r w:rsidRPr="00430C6E">
        <w:rPr>
          <w:rFonts w:ascii="GHEA Grapalat" w:hAnsi="GHEA Grapalat" w:cs="Calibri"/>
          <w:iCs/>
          <w:color w:val="000000"/>
          <w:lang w:val="hy-AM"/>
        </w:rPr>
        <w:t xml:space="preserve"> </w:t>
      </w:r>
      <w:r w:rsidRPr="00023BE4">
        <w:rPr>
          <w:rFonts w:ascii="GHEA Grapalat" w:hAnsi="GHEA Grapalat" w:cs="Calibri"/>
          <w:iCs/>
          <w:color w:val="000000"/>
          <w:lang w:val="hy-AM"/>
        </w:rPr>
        <w:t>գործնական պարապմունքներով այնպես էլ տեսաձայնագրման միջոցով։</w:t>
      </w:r>
      <w:r w:rsidRPr="00023BE4">
        <w:rPr>
          <w:rFonts w:ascii="GHEA Grapalat" w:eastAsia="Calibri" w:hAnsi="GHEA Grapalat" w:cs="Arial"/>
          <w:color w:val="262626"/>
          <w:shd w:val="clear" w:color="auto" w:fill="FFFFFF"/>
          <w:lang w:val="hy-AM"/>
        </w:rPr>
        <w:t xml:space="preserve"> </w:t>
      </w:r>
    </w:p>
    <w:p w14:paraId="656931A3" w14:textId="77777777" w:rsidR="009A6004" w:rsidRPr="00023BE4" w:rsidRDefault="009A6004" w:rsidP="009A6004">
      <w:pPr>
        <w:tabs>
          <w:tab w:val="left" w:pos="2186"/>
        </w:tabs>
        <w:jc w:val="both"/>
        <w:rPr>
          <w:rFonts w:ascii="GHEA Grapalat" w:eastAsia="Calibri" w:hAnsi="GHEA Grapalat" w:cs="Arial"/>
          <w:shd w:val="clear" w:color="auto" w:fill="FFFFFF"/>
          <w:lang w:val="hy-AM"/>
        </w:rPr>
      </w:pPr>
      <w:r w:rsidRPr="00023BE4">
        <w:rPr>
          <w:rFonts w:ascii="GHEA Grapalat" w:hAnsi="GHEA Grapalat"/>
          <w:color w:val="000000"/>
          <w:lang w:val="hy-AM"/>
        </w:rPr>
        <w:lastRenderedPageBreak/>
        <w:t xml:space="preserve">     </w:t>
      </w:r>
      <w:r w:rsidRPr="00023BE4">
        <w:rPr>
          <w:rFonts w:ascii="GHEA Grapalat" w:eastAsia="Calibri" w:hAnsi="GHEA Grapalat" w:cs="Arial"/>
          <w:shd w:val="clear" w:color="auto" w:fill="FFFFFF"/>
          <w:lang w:val="hy-AM"/>
        </w:rPr>
        <w:t>Մատակարարը պետք է շահագործող կազմակերպությանը հատկացնի հայերեն կամ ռուսերեն, իսկ դրա անհնարինության դեպքում գոնե անգլերեն լեզվով ներքոհիշյալ տեխնիկական գրականությունը.</w:t>
      </w:r>
    </w:p>
    <w:p w14:paraId="0FA235B3" w14:textId="77777777" w:rsidR="009A6004" w:rsidRPr="00023BE4" w:rsidRDefault="009A6004" w:rsidP="009A6004">
      <w:pPr>
        <w:tabs>
          <w:tab w:val="left" w:pos="2186"/>
        </w:tabs>
        <w:spacing w:line="276" w:lineRule="auto"/>
        <w:jc w:val="both"/>
        <w:rPr>
          <w:rFonts w:ascii="GHEA Grapalat" w:eastAsia="Calibri" w:hAnsi="GHEA Grapalat" w:cs="Arial"/>
          <w:shd w:val="clear" w:color="auto" w:fill="FFFFFF"/>
          <w:lang w:val="hy-AM"/>
        </w:rPr>
      </w:pPr>
      <w:r w:rsidRPr="00023BE4">
        <w:rPr>
          <w:rFonts w:ascii="GHEA Grapalat" w:eastAsia="Calibri" w:hAnsi="GHEA Grapalat" w:cs="Arial"/>
          <w:shd w:val="clear" w:color="auto" w:fill="FFFFFF"/>
          <w:lang w:val="hy-AM"/>
        </w:rPr>
        <w:t>1.Տվյալ տիպի տրոլեյբուսների շահագործման ուղեցույց</w:t>
      </w:r>
      <w:r w:rsidRPr="00F317D8">
        <w:rPr>
          <w:rFonts w:ascii="GHEA Grapalat" w:eastAsia="Calibri" w:hAnsi="GHEA Grapalat" w:cs="Arial"/>
          <w:shd w:val="clear" w:color="auto" w:fill="FFFFFF"/>
          <w:lang w:val="hy-AM"/>
        </w:rPr>
        <w:t xml:space="preserve"> </w:t>
      </w:r>
      <w:r w:rsidRPr="00023BE4">
        <w:rPr>
          <w:rFonts w:ascii="GHEA Grapalat" w:eastAsia="Calibri" w:hAnsi="GHEA Grapalat" w:cs="Arial"/>
          <w:shd w:val="clear" w:color="auto" w:fill="FFFFFF"/>
          <w:lang w:val="hy-AM"/>
        </w:rPr>
        <w:t>-</w:t>
      </w:r>
      <w:r w:rsidRPr="00F317D8">
        <w:rPr>
          <w:rFonts w:ascii="GHEA Grapalat" w:eastAsia="Calibri" w:hAnsi="GHEA Grapalat" w:cs="Arial"/>
          <w:shd w:val="clear" w:color="auto" w:fill="FFFFFF"/>
          <w:lang w:val="hy-AM"/>
        </w:rPr>
        <w:t xml:space="preserve"> </w:t>
      </w:r>
      <w:r w:rsidRPr="00023BE4">
        <w:rPr>
          <w:rFonts w:ascii="GHEA Grapalat" w:eastAsia="Calibri" w:hAnsi="GHEA Grapalat" w:cs="Arial"/>
          <w:shd w:val="clear" w:color="auto" w:fill="FFFFFF"/>
          <w:lang w:val="hy-AM"/>
        </w:rPr>
        <w:t>ձեռնարկ -</w:t>
      </w:r>
      <w:r w:rsidRPr="00F317D8">
        <w:rPr>
          <w:rFonts w:ascii="GHEA Grapalat" w:eastAsia="Calibri" w:hAnsi="GHEA Grapalat" w:cs="Arial"/>
          <w:shd w:val="clear" w:color="auto" w:fill="FFFFFF"/>
          <w:lang w:val="hy-AM"/>
        </w:rPr>
        <w:t xml:space="preserve"> </w:t>
      </w:r>
      <w:r w:rsidRPr="00023BE4">
        <w:rPr>
          <w:rFonts w:ascii="GHEA Grapalat" w:eastAsia="Calibri" w:hAnsi="GHEA Grapalat" w:cs="Arial"/>
          <w:shd w:val="clear" w:color="auto" w:fill="FFFFFF"/>
          <w:lang w:val="hy-AM"/>
        </w:rPr>
        <w:t xml:space="preserve">5 օրինակ </w:t>
      </w:r>
    </w:p>
    <w:p w14:paraId="5CF2D4B0" w14:textId="77777777" w:rsidR="009A6004" w:rsidRPr="00023BE4" w:rsidRDefault="009A6004" w:rsidP="009A6004">
      <w:pPr>
        <w:tabs>
          <w:tab w:val="left" w:pos="2186"/>
        </w:tabs>
        <w:spacing w:line="276" w:lineRule="auto"/>
        <w:jc w:val="both"/>
        <w:rPr>
          <w:rFonts w:ascii="GHEA Grapalat" w:eastAsia="Calibri" w:hAnsi="GHEA Grapalat" w:cs="Arial"/>
          <w:shd w:val="clear" w:color="auto" w:fill="FFFFFF"/>
          <w:lang w:val="hy-AM"/>
        </w:rPr>
      </w:pPr>
      <w:r w:rsidRPr="00023BE4">
        <w:rPr>
          <w:rFonts w:ascii="GHEA Grapalat" w:eastAsia="Calibri" w:hAnsi="GHEA Grapalat" w:cs="Arial"/>
          <w:shd w:val="clear" w:color="auto" w:fill="FFFFFF"/>
          <w:lang w:val="hy-AM"/>
        </w:rPr>
        <w:t>2.Պահեստամասերի կատալոգ -</w:t>
      </w:r>
      <w:r w:rsidRPr="00F317D8">
        <w:rPr>
          <w:rFonts w:ascii="GHEA Grapalat" w:eastAsia="Calibri" w:hAnsi="GHEA Grapalat" w:cs="Arial"/>
          <w:shd w:val="clear" w:color="auto" w:fill="FFFFFF"/>
          <w:lang w:val="hy-AM"/>
        </w:rPr>
        <w:t xml:space="preserve"> </w:t>
      </w:r>
      <w:r w:rsidRPr="00023BE4">
        <w:rPr>
          <w:rFonts w:ascii="GHEA Grapalat" w:eastAsia="Calibri" w:hAnsi="GHEA Grapalat" w:cs="Arial"/>
          <w:shd w:val="clear" w:color="auto" w:fill="FFFFFF"/>
          <w:lang w:val="hy-AM"/>
        </w:rPr>
        <w:t>2 օրինակ</w:t>
      </w:r>
    </w:p>
    <w:p w14:paraId="6AD65AC5" w14:textId="77777777" w:rsidR="009A6004" w:rsidRPr="00023BE4" w:rsidRDefault="009A6004" w:rsidP="009A6004">
      <w:pPr>
        <w:tabs>
          <w:tab w:val="left" w:pos="2186"/>
        </w:tabs>
        <w:spacing w:line="276" w:lineRule="auto"/>
        <w:jc w:val="both"/>
        <w:rPr>
          <w:rFonts w:ascii="GHEA Grapalat" w:eastAsia="Calibri" w:hAnsi="GHEA Grapalat" w:cs="Arial"/>
          <w:shd w:val="clear" w:color="auto" w:fill="FFFFFF"/>
          <w:lang w:val="hy-AM"/>
        </w:rPr>
      </w:pPr>
      <w:r w:rsidRPr="00023BE4">
        <w:rPr>
          <w:rFonts w:ascii="GHEA Grapalat" w:eastAsia="Calibri" w:hAnsi="GHEA Grapalat" w:cs="Arial"/>
          <w:shd w:val="clear" w:color="auto" w:fill="FFFFFF"/>
          <w:lang w:val="hy-AM"/>
        </w:rPr>
        <w:t>3. Տվյալ տիպի տրոլեյբուսների համակարգերի սխեմատիկ գծագրերը՝ բաղկացուցիչ տարրերի տեխնիկական անվանումներով և դրանց չափորոշիչներով -</w:t>
      </w:r>
      <w:r w:rsidRPr="00F317D8">
        <w:rPr>
          <w:rFonts w:ascii="GHEA Grapalat" w:eastAsia="Calibri" w:hAnsi="GHEA Grapalat" w:cs="Arial"/>
          <w:shd w:val="clear" w:color="auto" w:fill="FFFFFF"/>
          <w:lang w:val="hy-AM"/>
        </w:rPr>
        <w:t xml:space="preserve"> </w:t>
      </w:r>
      <w:r w:rsidRPr="00023BE4">
        <w:rPr>
          <w:rFonts w:ascii="GHEA Grapalat" w:eastAsia="Calibri" w:hAnsi="GHEA Grapalat" w:cs="Arial"/>
          <w:shd w:val="clear" w:color="auto" w:fill="FFFFFF"/>
          <w:lang w:val="hy-AM"/>
        </w:rPr>
        <w:t>3 օրինակ</w:t>
      </w:r>
    </w:p>
    <w:p w14:paraId="3C653AEB" w14:textId="77777777" w:rsidR="009A6004" w:rsidRPr="00F317D8" w:rsidRDefault="009A6004" w:rsidP="009A6004">
      <w:pPr>
        <w:tabs>
          <w:tab w:val="left" w:pos="2186"/>
        </w:tabs>
        <w:spacing w:line="276" w:lineRule="auto"/>
        <w:jc w:val="both"/>
        <w:rPr>
          <w:rFonts w:ascii="GHEA Grapalat" w:eastAsia="Calibri" w:hAnsi="GHEA Grapalat" w:cs="Arial"/>
          <w:shd w:val="clear" w:color="auto" w:fill="FFFFFF"/>
          <w:lang w:val="hy-AM"/>
        </w:rPr>
      </w:pPr>
      <w:r w:rsidRPr="00023BE4">
        <w:rPr>
          <w:rFonts w:ascii="GHEA Grapalat" w:eastAsia="Calibri" w:hAnsi="GHEA Grapalat" w:cs="Arial"/>
          <w:shd w:val="clear" w:color="auto" w:fill="FFFFFF"/>
          <w:lang w:val="hy-AM"/>
        </w:rPr>
        <w:t>4.Տվյալ տիպի տրոլեյբուսների համար օգտագործվող յուղերի և քսուկների տեսակները և դրանց տեխնիկական բնութագրերը</w:t>
      </w:r>
    </w:p>
    <w:p w14:paraId="12920CE2" w14:textId="77777777" w:rsidR="009A6004" w:rsidRPr="00023BE4" w:rsidRDefault="009A6004" w:rsidP="009A6004">
      <w:pPr>
        <w:numPr>
          <w:ilvl w:val="0"/>
          <w:numId w:val="43"/>
        </w:numPr>
        <w:tabs>
          <w:tab w:val="left" w:pos="252"/>
        </w:tabs>
        <w:ind w:left="72"/>
        <w:jc w:val="both"/>
        <w:rPr>
          <w:rFonts w:ascii="GHEA Grapalat" w:hAnsi="GHEA Grapalat"/>
          <w:color w:val="000000"/>
          <w:lang w:val="hy-AM"/>
        </w:rPr>
      </w:pPr>
      <w:r w:rsidRPr="00023BE4">
        <w:rPr>
          <w:rFonts w:ascii="GHEA Grapalat" w:hAnsi="GHEA Grapalat" w:cs="Calibri"/>
          <w:b/>
          <w:bCs/>
          <w:iCs/>
          <w:color w:val="000000"/>
          <w:lang w:val="hy-AM"/>
        </w:rPr>
        <w:t xml:space="preserve">Մատակարարում՝ </w:t>
      </w:r>
      <w:r w:rsidRPr="00023BE4">
        <w:rPr>
          <w:rFonts w:ascii="GHEA Grapalat" w:hAnsi="GHEA Grapalat" w:cs="Calibri"/>
          <w:iCs/>
          <w:color w:val="000000"/>
          <w:lang w:val="hy-AM"/>
        </w:rPr>
        <w:t xml:space="preserve">նշված քանակի տրոլեյբուսները պետք է մատակարարվեն պատվիրատուին 6 ամսվա ընթացքում </w:t>
      </w:r>
    </w:p>
    <w:p w14:paraId="080506D5" w14:textId="77777777" w:rsidR="009A6004" w:rsidRPr="00023BE4" w:rsidRDefault="009A6004" w:rsidP="009A6004">
      <w:pPr>
        <w:numPr>
          <w:ilvl w:val="0"/>
          <w:numId w:val="43"/>
        </w:numPr>
        <w:tabs>
          <w:tab w:val="left" w:pos="252"/>
        </w:tabs>
        <w:ind w:left="72"/>
        <w:jc w:val="both"/>
        <w:rPr>
          <w:rFonts w:ascii="GHEA Grapalat" w:hAnsi="GHEA Grapalat"/>
          <w:color w:val="000000"/>
          <w:lang w:val="hy-AM"/>
        </w:rPr>
      </w:pPr>
      <w:r w:rsidRPr="00023BE4">
        <w:rPr>
          <w:rFonts w:ascii="GHEA Grapalat" w:hAnsi="GHEA Grapalat" w:cs="Calibri"/>
          <w:b/>
          <w:iCs/>
          <w:color w:val="000000"/>
          <w:lang w:val="hy-AM"/>
        </w:rPr>
        <w:t>Տրոլեյբուսի երաշխիքային սպասարկման ժամկետը</w:t>
      </w:r>
      <w:r w:rsidRPr="00023BE4">
        <w:rPr>
          <w:rFonts w:ascii="GHEA Grapalat" w:hAnsi="GHEA Grapalat" w:cs="Calibri"/>
          <w:bCs/>
          <w:iCs/>
          <w:color w:val="000000"/>
          <w:lang w:val="hy-AM"/>
        </w:rPr>
        <w:t xml:space="preserve">՝ առնվազն </w:t>
      </w:r>
      <w:r w:rsidRPr="00404D4E">
        <w:rPr>
          <w:rFonts w:ascii="GHEA Grapalat" w:hAnsi="GHEA Grapalat" w:cs="Calibri"/>
          <w:bCs/>
          <w:iCs/>
          <w:color w:val="000000"/>
          <w:lang w:val="hy-AM"/>
        </w:rPr>
        <w:t>2 տարի կամ 150 000 կմ վազքի համար, որը պետք է իրականացվի ՀՀ Երևան քաղաքի վարչական տարածքում (Բագրատունյաց 44 ):</w:t>
      </w:r>
      <w:r w:rsidRPr="00023BE4">
        <w:rPr>
          <w:rFonts w:ascii="GHEA Grapalat" w:hAnsi="GHEA Grapalat" w:cs="Calibri"/>
          <w:bCs/>
          <w:iCs/>
          <w:color w:val="000000"/>
          <w:lang w:val="hy-AM"/>
        </w:rPr>
        <w:t xml:space="preserve"> </w:t>
      </w:r>
    </w:p>
    <w:p w14:paraId="43E3CCDB" w14:textId="77777777" w:rsidR="009A6004" w:rsidRPr="00023BE4" w:rsidRDefault="009A6004" w:rsidP="009A6004">
      <w:pPr>
        <w:pStyle w:val="ListParagraph"/>
        <w:numPr>
          <w:ilvl w:val="0"/>
          <w:numId w:val="43"/>
        </w:numPr>
        <w:autoSpaceDE w:val="0"/>
        <w:autoSpaceDN w:val="0"/>
        <w:adjustRightInd w:val="0"/>
        <w:spacing w:after="160" w:line="259" w:lineRule="auto"/>
        <w:contextualSpacing/>
        <w:jc w:val="both"/>
        <w:rPr>
          <w:rFonts w:ascii="GHEA Grapalat" w:hAnsi="GHEA Grapalat"/>
          <w:lang w:val="hy-AM"/>
        </w:rPr>
      </w:pPr>
      <w:r w:rsidRPr="00023BE4">
        <w:rPr>
          <w:rFonts w:ascii="GHEA Grapalat" w:hAnsi="GHEA Grapalat"/>
          <w:lang w:val="hy-AM"/>
        </w:rPr>
        <w:t>Կոնտրոլերի համակարգ՝ 60 ամիս կամ 500</w:t>
      </w:r>
      <w:r w:rsidRPr="00023BE4">
        <w:rPr>
          <w:rFonts w:ascii="Calibri" w:hAnsi="Calibri" w:cs="Calibri"/>
          <w:lang w:val="hy-AM"/>
        </w:rPr>
        <w:t> </w:t>
      </w:r>
      <w:r w:rsidRPr="00023BE4">
        <w:rPr>
          <w:rFonts w:ascii="GHEA Grapalat" w:hAnsi="GHEA Grapalat"/>
          <w:lang w:val="hy-AM"/>
        </w:rPr>
        <w:t>000 կմ,</w:t>
      </w:r>
    </w:p>
    <w:p w14:paraId="1536BF3C" w14:textId="77777777" w:rsidR="009A6004" w:rsidRPr="00023BE4" w:rsidRDefault="009A6004" w:rsidP="009A6004">
      <w:pPr>
        <w:pStyle w:val="ListParagraph"/>
        <w:numPr>
          <w:ilvl w:val="0"/>
          <w:numId w:val="43"/>
        </w:numPr>
        <w:tabs>
          <w:tab w:val="left" w:pos="252"/>
        </w:tabs>
        <w:contextualSpacing/>
        <w:jc w:val="both"/>
        <w:rPr>
          <w:rFonts w:ascii="GHEA Grapalat" w:hAnsi="GHEA Grapalat"/>
          <w:color w:val="000000"/>
          <w:lang w:val="hy-AM"/>
        </w:rPr>
      </w:pPr>
      <w:r w:rsidRPr="00023BE4">
        <w:rPr>
          <w:rFonts w:ascii="GHEA Grapalat" w:hAnsi="GHEA Grapalat"/>
          <w:lang w:val="hy-AM"/>
        </w:rPr>
        <w:t xml:space="preserve">  Էլեկտրաշարժիչի համակարգ</w:t>
      </w:r>
      <w:r w:rsidRPr="00023BE4">
        <w:rPr>
          <w:rFonts w:ascii="Cambria Math" w:hAnsi="Cambria Math" w:cs="Cambria Math"/>
          <w:lang w:val="hy-AM"/>
        </w:rPr>
        <w:t>․</w:t>
      </w:r>
      <w:r w:rsidRPr="00023BE4">
        <w:rPr>
          <w:rFonts w:ascii="GHEA Grapalat" w:hAnsi="GHEA Grapalat"/>
          <w:lang w:val="hy-AM"/>
        </w:rPr>
        <w:t xml:space="preserve"> 60 ամիս կամ 500</w:t>
      </w:r>
      <w:r w:rsidRPr="00023BE4">
        <w:rPr>
          <w:rFonts w:ascii="Calibri" w:hAnsi="Calibri" w:cs="Calibri"/>
          <w:lang w:val="hy-AM"/>
        </w:rPr>
        <w:t> </w:t>
      </w:r>
      <w:r w:rsidRPr="00023BE4">
        <w:rPr>
          <w:rFonts w:ascii="GHEA Grapalat" w:hAnsi="GHEA Grapalat"/>
          <w:lang w:val="hy-AM"/>
        </w:rPr>
        <w:t>000 կմ,</w:t>
      </w:r>
    </w:p>
    <w:p w14:paraId="705313D2" w14:textId="77777777" w:rsidR="009A6004" w:rsidRPr="00E6629A" w:rsidRDefault="009A6004" w:rsidP="009A6004">
      <w:pPr>
        <w:pStyle w:val="ListParagraph"/>
        <w:numPr>
          <w:ilvl w:val="0"/>
          <w:numId w:val="43"/>
        </w:numPr>
        <w:tabs>
          <w:tab w:val="left" w:pos="252"/>
        </w:tabs>
        <w:autoSpaceDE w:val="0"/>
        <w:autoSpaceDN w:val="0"/>
        <w:adjustRightInd w:val="0"/>
        <w:ind w:left="72"/>
        <w:contextualSpacing/>
        <w:jc w:val="both"/>
        <w:rPr>
          <w:rFonts w:ascii="GHEA Grapalat" w:hAnsi="GHEA Grapalat"/>
          <w:b/>
          <w:lang w:val="hy-AM"/>
        </w:rPr>
      </w:pPr>
      <w:r w:rsidRPr="00F317D8">
        <w:rPr>
          <w:rFonts w:ascii="GHEA Grapalat" w:hAnsi="GHEA Grapalat"/>
          <w:lang w:val="hy-AM"/>
        </w:rPr>
        <w:t>Քարշային ուժակուտակիչ մարտկոցի համակարգ՝ 96 ամիս կամ 500</w:t>
      </w:r>
      <w:r w:rsidRPr="00F317D8">
        <w:rPr>
          <w:rFonts w:ascii="Calibri" w:hAnsi="Calibri" w:cs="Calibri"/>
          <w:lang w:val="hy-AM"/>
        </w:rPr>
        <w:t> </w:t>
      </w:r>
      <w:r w:rsidRPr="00F317D8">
        <w:rPr>
          <w:rFonts w:ascii="GHEA Grapalat" w:hAnsi="GHEA Grapalat"/>
          <w:lang w:val="hy-AM"/>
        </w:rPr>
        <w:t>000 կմ։</w:t>
      </w:r>
    </w:p>
    <w:p w14:paraId="3E2C53E1" w14:textId="77777777" w:rsidR="009A6004" w:rsidRDefault="009A6004" w:rsidP="009A6004">
      <w:pPr>
        <w:numPr>
          <w:ilvl w:val="0"/>
          <w:numId w:val="43"/>
        </w:numPr>
        <w:tabs>
          <w:tab w:val="left" w:pos="252"/>
        </w:tabs>
        <w:ind w:left="72"/>
        <w:jc w:val="both"/>
        <w:rPr>
          <w:rFonts w:ascii="GHEA Grapalat" w:hAnsi="GHEA Grapalat"/>
          <w:b/>
          <w:sz w:val="20"/>
          <w:szCs w:val="20"/>
          <w:lang w:val="hy-AM"/>
        </w:rPr>
      </w:pPr>
      <w:r>
        <w:rPr>
          <w:rFonts w:ascii="GHEA Grapalat" w:hAnsi="GHEA Grapalat" w:cs="Calibri"/>
          <w:b/>
          <w:iCs/>
          <w:sz w:val="20"/>
          <w:szCs w:val="20"/>
          <w:lang w:val="hy-AM"/>
        </w:rPr>
        <w:t>Անգլերեն և ռուսերեն լոզվով սույն տեխնիկական բնութագրի կետերի տարաբնույթ մեկնաբանության դեպքւոմ հիմք է ընդունվում նույն կետերի հայերեն տարբերակը:</w:t>
      </w:r>
    </w:p>
    <w:p w14:paraId="459AAA7E" w14:textId="77777777" w:rsidR="009A6004" w:rsidRPr="00E6629A" w:rsidRDefault="009A6004" w:rsidP="009A6004">
      <w:pPr>
        <w:numPr>
          <w:ilvl w:val="0"/>
          <w:numId w:val="43"/>
        </w:numPr>
        <w:tabs>
          <w:tab w:val="left" w:pos="252"/>
        </w:tabs>
        <w:ind w:left="72"/>
        <w:jc w:val="both"/>
        <w:rPr>
          <w:rFonts w:ascii="GHEA Grapalat" w:hAnsi="GHEA Grapalat"/>
          <w:b/>
          <w:sz w:val="20"/>
          <w:szCs w:val="20"/>
          <w:lang w:val="hy-AM"/>
        </w:rPr>
      </w:pPr>
      <w:r w:rsidRPr="00E6629A">
        <w:rPr>
          <w:rFonts w:ascii="GHEA Grapalat" w:hAnsi="GHEA Grapalat" w:cs="Calibri"/>
          <w:b/>
          <w:bCs/>
          <w:iCs/>
          <w:lang w:val="hy-AM"/>
        </w:rPr>
        <w:t xml:space="preserve">Տրոլեյբուսի գին՝ </w:t>
      </w:r>
      <w:r w:rsidRPr="00E6629A">
        <w:rPr>
          <w:rFonts w:ascii="GHEA Grapalat" w:hAnsi="GHEA Grapalat" w:cs="Calibri"/>
          <w:b/>
          <w:iCs/>
          <w:lang w:val="hy-AM"/>
        </w:rPr>
        <w:t xml:space="preserve">մասնակիցը պետք է առաջարկի տրոլեյբուսի գին DAP Երևան, ՀՀ (INCOTERMS 2020) </w:t>
      </w:r>
    </w:p>
    <w:p w14:paraId="598B6FC0" w14:textId="77777777" w:rsidR="009A6004" w:rsidRPr="00023BE4" w:rsidRDefault="009A6004" w:rsidP="009A6004">
      <w:pPr>
        <w:numPr>
          <w:ilvl w:val="0"/>
          <w:numId w:val="43"/>
        </w:numPr>
        <w:tabs>
          <w:tab w:val="left" w:pos="252"/>
        </w:tabs>
        <w:ind w:left="72"/>
        <w:jc w:val="both"/>
        <w:rPr>
          <w:rFonts w:ascii="GHEA Grapalat" w:hAnsi="GHEA Grapalat" w:cs="Calibri"/>
          <w:b/>
          <w:iCs/>
          <w:lang w:val="hy-AM"/>
        </w:rPr>
      </w:pPr>
      <w:r w:rsidRPr="00023BE4">
        <w:rPr>
          <w:rFonts w:ascii="GHEA Grapalat" w:hAnsi="GHEA Grapalat" w:cs="Calibri"/>
          <w:b/>
          <w:iCs/>
          <w:lang w:val="hy-AM"/>
        </w:rPr>
        <w:t xml:space="preserve">Վաճառողի կողմից կատարվելիք բոլոր վճարները (ծախսերը), այդ թվում` հարկերը, տուրքերը, փոխադրման, ապահովագրման ծախսերը, պարգևավճարները և ակնկալվող շահույթը պետք է ներառված լինեն առաջարկվող  գնի մեջ` ըստ DAP Երևան, ՀՀ (INCOTERMS 2020)  պայմանի </w:t>
      </w:r>
    </w:p>
    <w:p w14:paraId="554AF9A2" w14:textId="77777777" w:rsidR="009A6004" w:rsidRPr="00023BE4" w:rsidRDefault="009A6004" w:rsidP="009A6004">
      <w:pPr>
        <w:numPr>
          <w:ilvl w:val="0"/>
          <w:numId w:val="43"/>
        </w:numPr>
        <w:tabs>
          <w:tab w:val="left" w:pos="252"/>
        </w:tabs>
        <w:ind w:left="72"/>
        <w:jc w:val="both"/>
        <w:rPr>
          <w:rFonts w:ascii="GHEA Grapalat" w:hAnsi="GHEA Grapalat" w:cs="Calibri"/>
          <w:b/>
          <w:iCs/>
          <w:lang w:val="hy-AM"/>
        </w:rPr>
      </w:pPr>
      <w:r w:rsidRPr="00023BE4">
        <w:rPr>
          <w:rFonts w:ascii="GHEA Grapalat" w:hAnsi="GHEA Grapalat" w:cs="Calibri"/>
          <w:b/>
          <w:iCs/>
          <w:lang w:val="hy-AM"/>
        </w:rPr>
        <w:t>Գնումն իրականացվում է ՀՀ տարածքում</w:t>
      </w:r>
    </w:p>
    <w:p w14:paraId="3857905F" w14:textId="77777777" w:rsidR="009A6004" w:rsidRPr="00023BE4" w:rsidRDefault="009A6004" w:rsidP="009A6004">
      <w:pPr>
        <w:numPr>
          <w:ilvl w:val="0"/>
          <w:numId w:val="43"/>
        </w:numPr>
        <w:tabs>
          <w:tab w:val="left" w:pos="252"/>
        </w:tabs>
        <w:ind w:left="72"/>
        <w:jc w:val="both"/>
        <w:rPr>
          <w:rFonts w:ascii="GHEA Grapalat" w:hAnsi="GHEA Grapalat" w:cs="Calibri"/>
          <w:b/>
          <w:iCs/>
          <w:lang w:val="hy-AM"/>
        </w:rPr>
      </w:pPr>
      <w:r w:rsidRPr="00023BE4">
        <w:rPr>
          <w:rFonts w:ascii="GHEA Grapalat" w:hAnsi="GHEA Grapalat" w:cs="Calibri"/>
          <w:b/>
          <w:iCs/>
          <w:lang w:val="hy-AM"/>
        </w:rPr>
        <w:t xml:space="preserve">Ձեռք բերվող ապրանքը պետք է համապատասխանի ՀՀ օրենսդրությանը </w:t>
      </w:r>
    </w:p>
    <w:p w14:paraId="124A6228" w14:textId="77777777" w:rsidR="009A6004" w:rsidRDefault="009A6004" w:rsidP="009A6004">
      <w:pPr>
        <w:numPr>
          <w:ilvl w:val="0"/>
          <w:numId w:val="43"/>
        </w:numPr>
        <w:tabs>
          <w:tab w:val="left" w:pos="252"/>
        </w:tabs>
        <w:ind w:left="72"/>
        <w:jc w:val="both"/>
        <w:rPr>
          <w:rFonts w:ascii="GHEA Grapalat" w:hAnsi="GHEA Grapalat" w:cs="Calibri"/>
          <w:b/>
          <w:iCs/>
          <w:lang w:val="hy-AM"/>
        </w:rPr>
      </w:pPr>
      <w:r w:rsidRPr="00023BE4">
        <w:rPr>
          <w:rFonts w:ascii="GHEA Grapalat" w:hAnsi="GHEA Grapalat" w:cs="Calibri"/>
          <w:b/>
          <w:iCs/>
          <w:lang w:val="hy-AM"/>
        </w:rPr>
        <w:t>Մասնակիցը պետք է ապահովի սպասարկման այնպիսի պայմաններ և պահեստամասեր (1), որ սպասարկման կենտրոնը շահագործման օրվանից ապահովի, բոլոր ընթացքային արագամաշ մասերի անխափան փոխարինումն ու վերանորոգումը</w:t>
      </w:r>
      <w:r>
        <w:rPr>
          <w:rFonts w:ascii="GHEA Grapalat" w:hAnsi="GHEA Grapalat" w:cs="Calibri"/>
          <w:b/>
          <w:iCs/>
          <w:lang w:val="hy-AM"/>
        </w:rPr>
        <w:t xml:space="preserve"> և տրամադրի հետևյալ պահեստամասերը</w:t>
      </w:r>
      <w:r w:rsidRPr="00023BE4">
        <w:rPr>
          <w:rFonts w:ascii="GHEA Grapalat" w:hAnsi="GHEA Grapalat" w:cs="Calibri"/>
          <w:b/>
          <w:iCs/>
          <w:lang w:val="hy-AM"/>
        </w:rPr>
        <w:t>:</w:t>
      </w:r>
    </w:p>
    <w:p w14:paraId="4AA4639C" w14:textId="77777777" w:rsidR="009A6004" w:rsidRPr="009A4A34" w:rsidRDefault="009A6004" w:rsidP="009A6004">
      <w:pPr>
        <w:widowControl w:val="0"/>
        <w:jc w:val="both"/>
        <w:rPr>
          <w:rFonts w:ascii="GHEA Grapalat" w:eastAsia="SimSun" w:hAnsi="GHEA Grapalat"/>
          <w:kern w:val="2"/>
          <w:lang w:val="ru-RU" w:eastAsia="zh-CN"/>
        </w:rPr>
      </w:pPr>
      <w:r w:rsidRPr="009A4A34">
        <w:rPr>
          <w:rFonts w:ascii="GHEA Grapalat" w:eastAsia="SimSun" w:hAnsi="GHEA Grapalat"/>
          <w:kern w:val="2"/>
          <w:lang w:val="ru-RU" w:eastAsia="zh-CN"/>
        </w:rPr>
        <w:t>(1)</w:t>
      </w:r>
    </w:p>
    <w:tbl>
      <w:tblPr>
        <w:tblW w:w="11430" w:type="dxa"/>
        <w:tblInd w:w="1165" w:type="dxa"/>
        <w:tblLook w:val="04A0" w:firstRow="1" w:lastRow="0" w:firstColumn="1" w:lastColumn="0" w:noHBand="0" w:noVBand="1"/>
      </w:tblPr>
      <w:tblGrid>
        <w:gridCol w:w="582"/>
        <w:gridCol w:w="8160"/>
        <w:gridCol w:w="1217"/>
        <w:gridCol w:w="1471"/>
      </w:tblGrid>
      <w:tr w:rsidR="009A6004" w:rsidRPr="009A4A34" w14:paraId="60781E89" w14:textId="77777777" w:rsidTr="003147EC">
        <w:trPr>
          <w:trHeight w:val="20"/>
        </w:trPr>
        <w:tc>
          <w:tcPr>
            <w:tcW w:w="5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E31AA" w14:textId="77777777" w:rsidR="009A6004" w:rsidRPr="009A4A34" w:rsidRDefault="009A6004" w:rsidP="003147EC">
            <w:pPr>
              <w:jc w:val="center"/>
              <w:rPr>
                <w:rFonts w:ascii="Sylfaen" w:eastAsia="SimSun" w:hAnsi="Sylfaen"/>
              </w:rPr>
            </w:pPr>
            <w:r w:rsidRPr="009A4A34">
              <w:rPr>
                <w:rFonts w:ascii="Sylfaen" w:eastAsia="SimSun" w:hAnsi="Sylfaen"/>
              </w:rPr>
              <w:t>N</w:t>
            </w:r>
          </w:p>
        </w:tc>
        <w:tc>
          <w:tcPr>
            <w:tcW w:w="8237" w:type="dxa"/>
            <w:tcBorders>
              <w:top w:val="single" w:sz="4" w:space="0" w:color="auto"/>
              <w:left w:val="nil"/>
              <w:bottom w:val="single" w:sz="4" w:space="0" w:color="auto"/>
              <w:right w:val="single" w:sz="4" w:space="0" w:color="auto"/>
            </w:tcBorders>
            <w:shd w:val="clear" w:color="auto" w:fill="auto"/>
            <w:vAlign w:val="center"/>
            <w:hideMark/>
          </w:tcPr>
          <w:p w14:paraId="2D140001" w14:textId="77777777" w:rsidR="009A6004" w:rsidRPr="009A4A34" w:rsidRDefault="009A6004" w:rsidP="003147EC">
            <w:pPr>
              <w:jc w:val="center"/>
              <w:rPr>
                <w:rFonts w:ascii="Sylfaen" w:eastAsia="SimSun" w:hAnsi="Sylfaen"/>
              </w:rPr>
            </w:pPr>
            <w:r w:rsidRPr="009A4A34">
              <w:rPr>
                <w:rFonts w:ascii="Sylfaen" w:eastAsia="SimSun" w:hAnsi="Sylfaen"/>
              </w:rPr>
              <w:t>Անվանումը</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0F782" w14:textId="77777777" w:rsidR="009A6004" w:rsidRPr="009A4A34" w:rsidRDefault="009A6004" w:rsidP="003147EC">
            <w:pPr>
              <w:jc w:val="center"/>
              <w:rPr>
                <w:rFonts w:ascii="Sylfaen" w:eastAsia="SimSun" w:hAnsi="Sylfaen"/>
              </w:rPr>
            </w:pPr>
            <w:r w:rsidRPr="009A4A34">
              <w:rPr>
                <w:rFonts w:ascii="Sylfaen" w:eastAsia="SimSun" w:hAnsi="Sylfaen"/>
              </w:rPr>
              <w:t>Չափի միավոր</w:t>
            </w:r>
          </w:p>
        </w:tc>
        <w:tc>
          <w:tcPr>
            <w:tcW w:w="1477" w:type="dxa"/>
            <w:tcBorders>
              <w:top w:val="single" w:sz="4" w:space="0" w:color="auto"/>
              <w:left w:val="nil"/>
              <w:bottom w:val="single" w:sz="4" w:space="0" w:color="auto"/>
              <w:right w:val="single" w:sz="4" w:space="0" w:color="auto"/>
            </w:tcBorders>
            <w:shd w:val="clear" w:color="auto" w:fill="auto"/>
            <w:vAlign w:val="center"/>
            <w:hideMark/>
          </w:tcPr>
          <w:p w14:paraId="04342B91" w14:textId="77777777" w:rsidR="009A6004" w:rsidRPr="009A4A34" w:rsidRDefault="009A6004" w:rsidP="003147EC">
            <w:pPr>
              <w:jc w:val="center"/>
              <w:rPr>
                <w:rFonts w:ascii="Sylfaen" w:eastAsia="SimSun" w:hAnsi="Sylfaen"/>
              </w:rPr>
            </w:pPr>
            <w:r w:rsidRPr="009A4A34">
              <w:rPr>
                <w:rFonts w:ascii="Sylfaen" w:eastAsia="SimSun" w:hAnsi="Sylfaen"/>
              </w:rPr>
              <w:t>Քանակ</w:t>
            </w:r>
          </w:p>
        </w:tc>
      </w:tr>
      <w:tr w:rsidR="009A6004" w:rsidRPr="009A4A34" w14:paraId="389DD24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B3844D5" w14:textId="77777777" w:rsidR="009A6004" w:rsidRPr="009A4A34" w:rsidRDefault="009A6004" w:rsidP="003147EC">
            <w:pPr>
              <w:jc w:val="center"/>
              <w:rPr>
                <w:rFonts w:ascii="Sylfaen" w:eastAsia="SimSun" w:hAnsi="Sylfaen"/>
              </w:rPr>
            </w:pPr>
            <w:r w:rsidRPr="009A4A34">
              <w:rPr>
                <w:rFonts w:ascii="Sylfaen" w:eastAsia="SimSun" w:hAnsi="Sylfaen"/>
              </w:rPr>
              <w:t>1</w:t>
            </w:r>
          </w:p>
        </w:tc>
        <w:tc>
          <w:tcPr>
            <w:tcW w:w="8237" w:type="dxa"/>
            <w:tcBorders>
              <w:top w:val="nil"/>
              <w:left w:val="nil"/>
              <w:bottom w:val="single" w:sz="4" w:space="0" w:color="auto"/>
              <w:right w:val="single" w:sz="4" w:space="0" w:color="auto"/>
            </w:tcBorders>
            <w:shd w:val="clear" w:color="auto" w:fill="auto"/>
            <w:vAlign w:val="center"/>
            <w:hideMark/>
          </w:tcPr>
          <w:p w14:paraId="38B5A221" w14:textId="77777777" w:rsidR="009A6004" w:rsidRPr="009A4A34" w:rsidRDefault="009A6004" w:rsidP="003147EC">
            <w:pPr>
              <w:rPr>
                <w:rFonts w:ascii="Sylfaen" w:eastAsia="SimSun" w:hAnsi="Sylfaen"/>
              </w:rPr>
            </w:pPr>
            <w:r w:rsidRPr="009A4A34">
              <w:rPr>
                <w:rFonts w:ascii="Sylfaen" w:eastAsia="SimSun" w:hAnsi="Sylfaen"/>
              </w:rPr>
              <w:t>Տրոլեյբուսի քարշային էլ. Շարժիչ</w:t>
            </w:r>
          </w:p>
        </w:tc>
        <w:tc>
          <w:tcPr>
            <w:tcW w:w="1133" w:type="dxa"/>
            <w:tcBorders>
              <w:top w:val="nil"/>
              <w:left w:val="nil"/>
              <w:bottom w:val="single" w:sz="4" w:space="0" w:color="auto"/>
              <w:right w:val="single" w:sz="4" w:space="0" w:color="auto"/>
            </w:tcBorders>
            <w:shd w:val="clear" w:color="auto" w:fill="auto"/>
            <w:vAlign w:val="center"/>
            <w:hideMark/>
          </w:tcPr>
          <w:p w14:paraId="2B19A47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1C7CA05"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41D0B2E"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9997518" w14:textId="77777777" w:rsidR="009A6004" w:rsidRPr="009A4A34" w:rsidRDefault="009A6004" w:rsidP="003147EC">
            <w:pPr>
              <w:jc w:val="center"/>
              <w:rPr>
                <w:rFonts w:ascii="Sylfaen" w:eastAsia="SimSun" w:hAnsi="Sylfaen"/>
              </w:rPr>
            </w:pPr>
            <w:r w:rsidRPr="009A4A34">
              <w:rPr>
                <w:rFonts w:ascii="Sylfaen" w:eastAsia="SimSun" w:hAnsi="Sylfaen"/>
              </w:rPr>
              <w:t>2</w:t>
            </w:r>
          </w:p>
        </w:tc>
        <w:tc>
          <w:tcPr>
            <w:tcW w:w="8237" w:type="dxa"/>
            <w:tcBorders>
              <w:top w:val="nil"/>
              <w:left w:val="nil"/>
              <w:bottom w:val="single" w:sz="4" w:space="0" w:color="auto"/>
              <w:right w:val="single" w:sz="4" w:space="0" w:color="auto"/>
            </w:tcBorders>
            <w:shd w:val="clear" w:color="000000" w:fill="FFFFFF"/>
            <w:vAlign w:val="center"/>
            <w:hideMark/>
          </w:tcPr>
          <w:p w14:paraId="2F2DD823"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կախոցային համակարգի գնդաձև  հոդակապ; </w:t>
            </w:r>
          </w:p>
        </w:tc>
        <w:tc>
          <w:tcPr>
            <w:tcW w:w="1133" w:type="dxa"/>
            <w:tcBorders>
              <w:top w:val="nil"/>
              <w:left w:val="nil"/>
              <w:bottom w:val="single" w:sz="4" w:space="0" w:color="auto"/>
              <w:right w:val="single" w:sz="4" w:space="0" w:color="auto"/>
            </w:tcBorders>
            <w:shd w:val="clear" w:color="auto" w:fill="auto"/>
            <w:vAlign w:val="center"/>
            <w:hideMark/>
          </w:tcPr>
          <w:p w14:paraId="0CC975F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7BEF72C" w14:textId="77777777" w:rsidR="009A6004" w:rsidRPr="009A4A34" w:rsidRDefault="009A6004" w:rsidP="003147EC">
            <w:pPr>
              <w:jc w:val="center"/>
              <w:rPr>
                <w:rFonts w:ascii="Sylfaen" w:eastAsia="SimSun" w:hAnsi="Sylfaen"/>
              </w:rPr>
            </w:pPr>
            <w:r w:rsidRPr="009A4A34">
              <w:rPr>
                <w:rFonts w:ascii="Sylfaen" w:eastAsia="SimSun" w:hAnsi="Sylfaen"/>
              </w:rPr>
              <w:t>8</w:t>
            </w:r>
          </w:p>
        </w:tc>
      </w:tr>
      <w:tr w:rsidR="009A6004" w:rsidRPr="009A4A34" w14:paraId="08580F5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942C664" w14:textId="77777777" w:rsidR="009A6004" w:rsidRPr="009A4A34" w:rsidRDefault="009A6004" w:rsidP="003147EC">
            <w:pPr>
              <w:jc w:val="center"/>
              <w:rPr>
                <w:rFonts w:ascii="Sylfaen" w:eastAsia="SimSun" w:hAnsi="Sylfaen"/>
              </w:rPr>
            </w:pPr>
            <w:r w:rsidRPr="009A4A34">
              <w:rPr>
                <w:rFonts w:ascii="Sylfaen" w:eastAsia="SimSun" w:hAnsi="Sylfaen"/>
              </w:rPr>
              <w:t>3</w:t>
            </w:r>
          </w:p>
        </w:tc>
        <w:tc>
          <w:tcPr>
            <w:tcW w:w="8237" w:type="dxa"/>
            <w:tcBorders>
              <w:top w:val="nil"/>
              <w:left w:val="nil"/>
              <w:bottom w:val="single" w:sz="4" w:space="0" w:color="auto"/>
              <w:right w:val="single" w:sz="4" w:space="0" w:color="auto"/>
            </w:tcBorders>
            <w:shd w:val="clear" w:color="000000" w:fill="FFFFFF"/>
            <w:vAlign w:val="center"/>
            <w:hideMark/>
          </w:tcPr>
          <w:p w14:paraId="21C1CCA3"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դռան աշխատանքի օդաճնշական  գլան </w:t>
            </w:r>
          </w:p>
        </w:tc>
        <w:tc>
          <w:tcPr>
            <w:tcW w:w="1133" w:type="dxa"/>
            <w:tcBorders>
              <w:top w:val="nil"/>
              <w:left w:val="nil"/>
              <w:bottom w:val="single" w:sz="4" w:space="0" w:color="auto"/>
              <w:right w:val="single" w:sz="4" w:space="0" w:color="auto"/>
            </w:tcBorders>
            <w:shd w:val="clear" w:color="auto" w:fill="auto"/>
            <w:vAlign w:val="center"/>
            <w:hideMark/>
          </w:tcPr>
          <w:p w14:paraId="22D448A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4F50F48"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4F5FDA9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551D380" w14:textId="77777777" w:rsidR="009A6004" w:rsidRPr="009A4A34" w:rsidRDefault="009A6004" w:rsidP="003147EC">
            <w:pPr>
              <w:jc w:val="center"/>
              <w:rPr>
                <w:rFonts w:ascii="Sylfaen" w:eastAsia="SimSun" w:hAnsi="Sylfaen"/>
              </w:rPr>
            </w:pPr>
            <w:r w:rsidRPr="009A4A34">
              <w:rPr>
                <w:rFonts w:ascii="Sylfaen" w:eastAsia="SimSun" w:hAnsi="Sylfaen"/>
              </w:rPr>
              <w:lastRenderedPageBreak/>
              <w:t>4</w:t>
            </w:r>
          </w:p>
        </w:tc>
        <w:tc>
          <w:tcPr>
            <w:tcW w:w="8237" w:type="dxa"/>
            <w:tcBorders>
              <w:top w:val="nil"/>
              <w:left w:val="nil"/>
              <w:bottom w:val="single" w:sz="4" w:space="0" w:color="auto"/>
              <w:right w:val="single" w:sz="4" w:space="0" w:color="auto"/>
            </w:tcBorders>
            <w:shd w:val="clear" w:color="000000" w:fill="FFFFFF"/>
            <w:vAlign w:val="center"/>
            <w:hideMark/>
          </w:tcPr>
          <w:p w14:paraId="1F2BAD3E"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դիմային վահանակի  կոճակային  էլ. անջատիչներ; </w:t>
            </w:r>
          </w:p>
        </w:tc>
        <w:tc>
          <w:tcPr>
            <w:tcW w:w="1133" w:type="dxa"/>
            <w:tcBorders>
              <w:top w:val="nil"/>
              <w:left w:val="nil"/>
              <w:bottom w:val="single" w:sz="4" w:space="0" w:color="auto"/>
              <w:right w:val="single" w:sz="4" w:space="0" w:color="auto"/>
            </w:tcBorders>
            <w:shd w:val="clear" w:color="auto" w:fill="auto"/>
            <w:vAlign w:val="center"/>
            <w:hideMark/>
          </w:tcPr>
          <w:p w14:paraId="69A1F1E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4C9DE3F"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88B4FC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B52E765" w14:textId="77777777" w:rsidR="009A6004" w:rsidRPr="009A4A34" w:rsidRDefault="009A6004" w:rsidP="003147EC">
            <w:pPr>
              <w:jc w:val="center"/>
              <w:rPr>
                <w:rFonts w:ascii="Sylfaen" w:eastAsia="SimSun" w:hAnsi="Sylfaen"/>
              </w:rPr>
            </w:pPr>
            <w:r w:rsidRPr="009A4A34">
              <w:rPr>
                <w:rFonts w:ascii="Sylfaen" w:eastAsia="SimSun" w:hAnsi="Sylfaen"/>
              </w:rPr>
              <w:t>5</w:t>
            </w:r>
          </w:p>
        </w:tc>
        <w:tc>
          <w:tcPr>
            <w:tcW w:w="8237" w:type="dxa"/>
            <w:tcBorders>
              <w:top w:val="nil"/>
              <w:left w:val="nil"/>
              <w:bottom w:val="single" w:sz="4" w:space="0" w:color="auto"/>
              <w:right w:val="single" w:sz="4" w:space="0" w:color="auto"/>
            </w:tcBorders>
            <w:shd w:val="clear" w:color="000000" w:fill="FFFFFF"/>
            <w:vAlign w:val="center"/>
            <w:hideMark/>
          </w:tcPr>
          <w:p w14:paraId="2683DB2B" w14:textId="77777777" w:rsidR="009A6004" w:rsidRPr="009A4A34" w:rsidRDefault="009A6004" w:rsidP="003147EC">
            <w:pPr>
              <w:rPr>
                <w:rFonts w:ascii="Sylfaen" w:eastAsia="SimSun" w:hAnsi="Sylfaen"/>
              </w:rPr>
            </w:pPr>
            <w:r w:rsidRPr="009A4A34">
              <w:rPr>
                <w:rFonts w:ascii="Sylfaen" w:eastAsia="SimSun" w:hAnsi="Sylfaen"/>
              </w:rPr>
              <w:t>Տրոլեյբուսի ղեկային մեխանիզմ</w:t>
            </w:r>
          </w:p>
        </w:tc>
        <w:tc>
          <w:tcPr>
            <w:tcW w:w="1133" w:type="dxa"/>
            <w:tcBorders>
              <w:top w:val="nil"/>
              <w:left w:val="nil"/>
              <w:bottom w:val="single" w:sz="4" w:space="0" w:color="auto"/>
              <w:right w:val="single" w:sz="4" w:space="0" w:color="auto"/>
            </w:tcBorders>
            <w:shd w:val="clear" w:color="auto" w:fill="auto"/>
            <w:vAlign w:val="center"/>
            <w:hideMark/>
          </w:tcPr>
          <w:p w14:paraId="2B7BD36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86A7EB2"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4C20464"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3813CD8" w14:textId="77777777" w:rsidR="009A6004" w:rsidRPr="009A4A34" w:rsidRDefault="009A6004" w:rsidP="003147EC">
            <w:pPr>
              <w:jc w:val="center"/>
              <w:rPr>
                <w:rFonts w:ascii="Sylfaen" w:eastAsia="SimSun" w:hAnsi="Sylfaen"/>
              </w:rPr>
            </w:pPr>
            <w:r w:rsidRPr="009A4A34">
              <w:rPr>
                <w:rFonts w:ascii="Sylfaen" w:eastAsia="SimSun" w:hAnsi="Sylfaen"/>
              </w:rPr>
              <w:t>6</w:t>
            </w:r>
          </w:p>
        </w:tc>
        <w:tc>
          <w:tcPr>
            <w:tcW w:w="8237" w:type="dxa"/>
            <w:tcBorders>
              <w:top w:val="nil"/>
              <w:left w:val="nil"/>
              <w:bottom w:val="single" w:sz="4" w:space="0" w:color="auto"/>
              <w:right w:val="single" w:sz="4" w:space="0" w:color="auto"/>
            </w:tcBorders>
            <w:shd w:val="clear" w:color="auto" w:fill="auto"/>
            <w:vAlign w:val="center"/>
            <w:hideMark/>
          </w:tcPr>
          <w:p w14:paraId="20080E5A" w14:textId="77777777" w:rsidR="009A6004" w:rsidRPr="009A4A34" w:rsidRDefault="009A6004" w:rsidP="003147EC">
            <w:pPr>
              <w:rPr>
                <w:rFonts w:ascii="Sylfaen" w:eastAsia="SimSun" w:hAnsi="Sylfaen"/>
                <w:color w:val="000000"/>
              </w:rPr>
            </w:pPr>
            <w:r w:rsidRPr="009A4A34">
              <w:rPr>
                <w:rFonts w:ascii="Sylfaen" w:eastAsia="SimSun" w:hAnsi="Sylfaen"/>
                <w:color w:val="000000"/>
              </w:rPr>
              <w:t>Տրոլեյբուսի ձգաձողի վռան մետաղապարունակ ռետինից, սայլենտբլոկ</w:t>
            </w:r>
          </w:p>
        </w:tc>
        <w:tc>
          <w:tcPr>
            <w:tcW w:w="1133" w:type="dxa"/>
            <w:tcBorders>
              <w:top w:val="nil"/>
              <w:left w:val="nil"/>
              <w:bottom w:val="single" w:sz="4" w:space="0" w:color="auto"/>
              <w:right w:val="single" w:sz="4" w:space="0" w:color="auto"/>
            </w:tcBorders>
            <w:shd w:val="clear" w:color="auto" w:fill="auto"/>
            <w:vAlign w:val="center"/>
            <w:hideMark/>
          </w:tcPr>
          <w:p w14:paraId="701B4B0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21AAF40"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7035ADF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22F3783" w14:textId="77777777" w:rsidR="009A6004" w:rsidRPr="009A4A34" w:rsidRDefault="009A6004" w:rsidP="003147EC">
            <w:pPr>
              <w:jc w:val="center"/>
              <w:rPr>
                <w:rFonts w:ascii="Sylfaen" w:eastAsia="SimSun" w:hAnsi="Sylfaen"/>
              </w:rPr>
            </w:pPr>
            <w:r w:rsidRPr="009A4A34">
              <w:rPr>
                <w:rFonts w:ascii="Sylfaen" w:eastAsia="SimSun" w:hAnsi="Sylfaen"/>
              </w:rPr>
              <w:t>7</w:t>
            </w:r>
          </w:p>
        </w:tc>
        <w:tc>
          <w:tcPr>
            <w:tcW w:w="8237" w:type="dxa"/>
            <w:tcBorders>
              <w:top w:val="nil"/>
              <w:left w:val="nil"/>
              <w:bottom w:val="single" w:sz="4" w:space="0" w:color="auto"/>
              <w:right w:val="single" w:sz="4" w:space="0" w:color="auto"/>
            </w:tcBorders>
            <w:shd w:val="clear" w:color="000000" w:fill="FFFFFF"/>
            <w:vAlign w:val="center"/>
            <w:hideMark/>
          </w:tcPr>
          <w:p w14:paraId="3871657F" w14:textId="77777777" w:rsidR="009A6004" w:rsidRPr="009A4A34" w:rsidRDefault="009A6004" w:rsidP="003147EC">
            <w:pPr>
              <w:rPr>
                <w:rFonts w:ascii="Sylfaen" w:eastAsia="SimSun" w:hAnsi="Sylfaen"/>
              </w:rPr>
            </w:pPr>
            <w:r w:rsidRPr="009A4A34">
              <w:rPr>
                <w:rFonts w:ascii="Sylfaen" w:eastAsia="SimSun" w:hAnsi="Sylfaen"/>
              </w:rPr>
              <w:t>Տրոլեյբուսի սիգարետի այրիչի էլ. вարդակ</w:t>
            </w:r>
          </w:p>
        </w:tc>
        <w:tc>
          <w:tcPr>
            <w:tcW w:w="1133" w:type="dxa"/>
            <w:tcBorders>
              <w:top w:val="nil"/>
              <w:left w:val="nil"/>
              <w:bottom w:val="single" w:sz="4" w:space="0" w:color="auto"/>
              <w:right w:val="single" w:sz="4" w:space="0" w:color="auto"/>
            </w:tcBorders>
            <w:shd w:val="clear" w:color="auto" w:fill="auto"/>
            <w:vAlign w:val="center"/>
            <w:hideMark/>
          </w:tcPr>
          <w:p w14:paraId="714F88D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34243F4"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48D149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660FEFB" w14:textId="77777777" w:rsidR="009A6004" w:rsidRPr="009A4A34" w:rsidRDefault="009A6004" w:rsidP="003147EC">
            <w:pPr>
              <w:jc w:val="center"/>
              <w:rPr>
                <w:rFonts w:ascii="Sylfaen" w:eastAsia="SimSun" w:hAnsi="Sylfaen"/>
              </w:rPr>
            </w:pPr>
            <w:r w:rsidRPr="009A4A34">
              <w:rPr>
                <w:rFonts w:ascii="Sylfaen" w:eastAsia="SimSun" w:hAnsi="Sylfaen"/>
              </w:rPr>
              <w:t>8</w:t>
            </w:r>
          </w:p>
        </w:tc>
        <w:tc>
          <w:tcPr>
            <w:tcW w:w="8237" w:type="dxa"/>
            <w:tcBorders>
              <w:top w:val="nil"/>
              <w:left w:val="nil"/>
              <w:bottom w:val="single" w:sz="4" w:space="0" w:color="auto"/>
              <w:right w:val="single" w:sz="4" w:space="0" w:color="auto"/>
            </w:tcBorders>
            <w:shd w:val="clear" w:color="000000" w:fill="FFFFFF"/>
            <w:vAlign w:val="center"/>
            <w:hideMark/>
          </w:tcPr>
          <w:p w14:paraId="6222BA06"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կախոցի ոչ թանկարժեք մետաղներից  ամրակային դետալներ </w:t>
            </w:r>
          </w:p>
        </w:tc>
        <w:tc>
          <w:tcPr>
            <w:tcW w:w="1133" w:type="dxa"/>
            <w:tcBorders>
              <w:top w:val="nil"/>
              <w:left w:val="nil"/>
              <w:bottom w:val="single" w:sz="4" w:space="0" w:color="auto"/>
              <w:right w:val="single" w:sz="4" w:space="0" w:color="auto"/>
            </w:tcBorders>
            <w:shd w:val="clear" w:color="auto" w:fill="auto"/>
            <w:vAlign w:val="center"/>
            <w:hideMark/>
          </w:tcPr>
          <w:p w14:paraId="6947660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321D8F5"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1B3F1D7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35C63D6" w14:textId="77777777" w:rsidR="009A6004" w:rsidRPr="009A4A34" w:rsidRDefault="009A6004" w:rsidP="003147EC">
            <w:pPr>
              <w:jc w:val="center"/>
              <w:rPr>
                <w:rFonts w:ascii="Sylfaen" w:eastAsia="SimSun" w:hAnsi="Sylfaen"/>
              </w:rPr>
            </w:pPr>
            <w:r w:rsidRPr="009A4A34">
              <w:rPr>
                <w:rFonts w:ascii="Sylfaen" w:eastAsia="SimSun" w:hAnsi="Sylfaen"/>
              </w:rPr>
              <w:t>9</w:t>
            </w:r>
          </w:p>
        </w:tc>
        <w:tc>
          <w:tcPr>
            <w:tcW w:w="8237" w:type="dxa"/>
            <w:tcBorders>
              <w:top w:val="nil"/>
              <w:left w:val="nil"/>
              <w:bottom w:val="single" w:sz="4" w:space="0" w:color="auto"/>
              <w:right w:val="single" w:sz="4" w:space="0" w:color="auto"/>
            </w:tcBorders>
            <w:shd w:val="clear" w:color="000000" w:fill="FFFFFF"/>
            <w:vAlign w:val="center"/>
            <w:hideMark/>
          </w:tcPr>
          <w:p w14:paraId="6A6EE760"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դռան մեխանիզմի օդի բեռնաթափիչ կափույրներ   </w:t>
            </w:r>
          </w:p>
        </w:tc>
        <w:tc>
          <w:tcPr>
            <w:tcW w:w="1133" w:type="dxa"/>
            <w:tcBorders>
              <w:top w:val="nil"/>
              <w:left w:val="nil"/>
              <w:bottom w:val="single" w:sz="4" w:space="0" w:color="auto"/>
              <w:right w:val="single" w:sz="4" w:space="0" w:color="auto"/>
            </w:tcBorders>
            <w:shd w:val="clear" w:color="auto" w:fill="auto"/>
            <w:vAlign w:val="center"/>
            <w:hideMark/>
          </w:tcPr>
          <w:p w14:paraId="3BAF378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BF1EDDD"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4FB6F3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F5B14F5" w14:textId="77777777" w:rsidR="009A6004" w:rsidRPr="009A4A34" w:rsidRDefault="009A6004" w:rsidP="003147EC">
            <w:pPr>
              <w:jc w:val="center"/>
              <w:rPr>
                <w:rFonts w:ascii="Sylfaen" w:eastAsia="SimSun" w:hAnsi="Sylfaen"/>
              </w:rPr>
            </w:pPr>
            <w:r w:rsidRPr="009A4A34">
              <w:rPr>
                <w:rFonts w:ascii="Sylfaen" w:eastAsia="SimSun" w:hAnsi="Sylfaen"/>
              </w:rPr>
              <w:t>10</w:t>
            </w:r>
          </w:p>
        </w:tc>
        <w:tc>
          <w:tcPr>
            <w:tcW w:w="8237" w:type="dxa"/>
            <w:tcBorders>
              <w:top w:val="nil"/>
              <w:left w:val="nil"/>
              <w:bottom w:val="single" w:sz="4" w:space="0" w:color="auto"/>
              <w:right w:val="single" w:sz="4" w:space="0" w:color="auto"/>
            </w:tcBorders>
            <w:shd w:val="clear" w:color="000000" w:fill="FFFFFF"/>
            <w:vAlign w:val="center"/>
            <w:hideMark/>
          </w:tcPr>
          <w:p w14:paraId="443FDEF5"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հետընթացի գունավոր մոնիտոր    </w:t>
            </w:r>
          </w:p>
        </w:tc>
        <w:tc>
          <w:tcPr>
            <w:tcW w:w="1133" w:type="dxa"/>
            <w:tcBorders>
              <w:top w:val="nil"/>
              <w:left w:val="nil"/>
              <w:bottom w:val="single" w:sz="4" w:space="0" w:color="auto"/>
              <w:right w:val="single" w:sz="4" w:space="0" w:color="auto"/>
            </w:tcBorders>
            <w:shd w:val="clear" w:color="auto" w:fill="auto"/>
            <w:vAlign w:val="center"/>
            <w:hideMark/>
          </w:tcPr>
          <w:p w14:paraId="615942A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85FF9B5"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5DB0EF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CE58DDB" w14:textId="77777777" w:rsidR="009A6004" w:rsidRPr="009A4A34" w:rsidRDefault="009A6004" w:rsidP="003147EC">
            <w:pPr>
              <w:jc w:val="center"/>
              <w:rPr>
                <w:rFonts w:ascii="Sylfaen" w:eastAsia="SimSun" w:hAnsi="Sylfaen"/>
              </w:rPr>
            </w:pPr>
            <w:r w:rsidRPr="009A4A34">
              <w:rPr>
                <w:rFonts w:ascii="Sylfaen" w:eastAsia="SimSun" w:hAnsi="Sylfaen"/>
              </w:rPr>
              <w:t>11</w:t>
            </w:r>
          </w:p>
        </w:tc>
        <w:tc>
          <w:tcPr>
            <w:tcW w:w="8237" w:type="dxa"/>
            <w:tcBorders>
              <w:top w:val="nil"/>
              <w:left w:val="nil"/>
              <w:bottom w:val="single" w:sz="4" w:space="0" w:color="auto"/>
              <w:right w:val="single" w:sz="4" w:space="0" w:color="auto"/>
            </w:tcBorders>
            <w:shd w:val="clear" w:color="000000" w:fill="FFFFFF"/>
            <w:vAlign w:val="center"/>
            <w:hideMark/>
          </w:tcPr>
          <w:p w14:paraId="1D7FE958"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հետին տեսողական ազդանշանային էլ.լուսարձակներ շչակ  </w:t>
            </w:r>
          </w:p>
        </w:tc>
        <w:tc>
          <w:tcPr>
            <w:tcW w:w="1133" w:type="dxa"/>
            <w:tcBorders>
              <w:top w:val="nil"/>
              <w:left w:val="nil"/>
              <w:bottom w:val="single" w:sz="4" w:space="0" w:color="auto"/>
              <w:right w:val="single" w:sz="4" w:space="0" w:color="auto"/>
            </w:tcBorders>
            <w:shd w:val="clear" w:color="auto" w:fill="auto"/>
            <w:vAlign w:val="center"/>
            <w:hideMark/>
          </w:tcPr>
          <w:p w14:paraId="4F27A63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F1F7BB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D98B73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FDA5654" w14:textId="77777777" w:rsidR="009A6004" w:rsidRPr="009A4A34" w:rsidRDefault="009A6004" w:rsidP="003147EC">
            <w:pPr>
              <w:jc w:val="center"/>
              <w:rPr>
                <w:rFonts w:ascii="Sylfaen" w:eastAsia="SimSun" w:hAnsi="Sylfaen"/>
              </w:rPr>
            </w:pPr>
            <w:r w:rsidRPr="009A4A34">
              <w:rPr>
                <w:rFonts w:ascii="Sylfaen" w:eastAsia="SimSun" w:hAnsi="Sylfaen"/>
              </w:rPr>
              <w:t>12</w:t>
            </w:r>
          </w:p>
        </w:tc>
        <w:tc>
          <w:tcPr>
            <w:tcW w:w="8237" w:type="dxa"/>
            <w:tcBorders>
              <w:top w:val="nil"/>
              <w:left w:val="nil"/>
              <w:bottom w:val="single" w:sz="4" w:space="0" w:color="auto"/>
              <w:right w:val="single" w:sz="4" w:space="0" w:color="auto"/>
            </w:tcBorders>
            <w:shd w:val="clear" w:color="000000" w:fill="FFFFFF"/>
            <w:vAlign w:val="center"/>
            <w:hideMark/>
          </w:tcPr>
          <w:p w14:paraId="662E8F42"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վարորդի խցիկի էլ. տաքացուցիչ սարք </w:t>
            </w:r>
          </w:p>
        </w:tc>
        <w:tc>
          <w:tcPr>
            <w:tcW w:w="1133" w:type="dxa"/>
            <w:tcBorders>
              <w:top w:val="nil"/>
              <w:left w:val="nil"/>
              <w:bottom w:val="single" w:sz="4" w:space="0" w:color="auto"/>
              <w:right w:val="single" w:sz="4" w:space="0" w:color="auto"/>
            </w:tcBorders>
            <w:shd w:val="clear" w:color="auto" w:fill="auto"/>
            <w:vAlign w:val="center"/>
            <w:hideMark/>
          </w:tcPr>
          <w:p w14:paraId="233AC06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FF3F8B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8936D4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6BA21DC" w14:textId="77777777" w:rsidR="009A6004" w:rsidRPr="009A4A34" w:rsidRDefault="009A6004" w:rsidP="003147EC">
            <w:pPr>
              <w:jc w:val="center"/>
              <w:rPr>
                <w:rFonts w:ascii="Sylfaen" w:eastAsia="SimSun" w:hAnsi="Sylfaen"/>
              </w:rPr>
            </w:pPr>
            <w:r w:rsidRPr="009A4A34">
              <w:rPr>
                <w:rFonts w:ascii="Sylfaen" w:eastAsia="SimSun" w:hAnsi="Sylfaen"/>
              </w:rPr>
              <w:t>13</w:t>
            </w:r>
          </w:p>
        </w:tc>
        <w:tc>
          <w:tcPr>
            <w:tcW w:w="8237" w:type="dxa"/>
            <w:tcBorders>
              <w:top w:val="nil"/>
              <w:left w:val="nil"/>
              <w:bottom w:val="single" w:sz="4" w:space="0" w:color="auto"/>
              <w:right w:val="single" w:sz="4" w:space="0" w:color="auto"/>
            </w:tcBorders>
            <w:shd w:val="clear" w:color="000000" w:fill="FFFFFF"/>
            <w:vAlign w:val="center"/>
            <w:hideMark/>
          </w:tcPr>
          <w:p w14:paraId="7DB1BD13" w14:textId="77777777" w:rsidR="009A6004" w:rsidRPr="009A4A34" w:rsidRDefault="009A6004" w:rsidP="003147EC">
            <w:pPr>
              <w:rPr>
                <w:rFonts w:ascii="Sylfaen" w:eastAsia="SimSun" w:hAnsi="Sylfaen"/>
              </w:rPr>
            </w:pPr>
            <w:r w:rsidRPr="009A4A34">
              <w:rPr>
                <w:rFonts w:ascii="Sylfaen" w:eastAsia="SimSun" w:hAnsi="Sylfaen"/>
              </w:rPr>
              <w:t>Տրոլեյբուսի կայանման համակարգի ուլտրաձայնային  տվիչներ</w:t>
            </w:r>
          </w:p>
        </w:tc>
        <w:tc>
          <w:tcPr>
            <w:tcW w:w="1133" w:type="dxa"/>
            <w:tcBorders>
              <w:top w:val="nil"/>
              <w:left w:val="nil"/>
              <w:bottom w:val="single" w:sz="4" w:space="0" w:color="auto"/>
              <w:right w:val="single" w:sz="4" w:space="0" w:color="auto"/>
            </w:tcBorders>
            <w:shd w:val="clear" w:color="auto" w:fill="auto"/>
            <w:vAlign w:val="center"/>
            <w:hideMark/>
          </w:tcPr>
          <w:p w14:paraId="26AF7F0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5A93CEF"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0A2FD1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AD4D999" w14:textId="77777777" w:rsidR="009A6004" w:rsidRPr="009A4A34" w:rsidRDefault="009A6004" w:rsidP="003147EC">
            <w:pPr>
              <w:jc w:val="center"/>
              <w:rPr>
                <w:rFonts w:ascii="Sylfaen" w:eastAsia="SimSun" w:hAnsi="Sylfaen"/>
              </w:rPr>
            </w:pPr>
            <w:r w:rsidRPr="009A4A34">
              <w:rPr>
                <w:rFonts w:ascii="Sylfaen" w:eastAsia="SimSun" w:hAnsi="Sylfaen"/>
              </w:rPr>
              <w:t>14</w:t>
            </w:r>
          </w:p>
        </w:tc>
        <w:tc>
          <w:tcPr>
            <w:tcW w:w="8237" w:type="dxa"/>
            <w:tcBorders>
              <w:top w:val="nil"/>
              <w:left w:val="nil"/>
              <w:bottom w:val="single" w:sz="4" w:space="0" w:color="auto"/>
              <w:right w:val="single" w:sz="4" w:space="0" w:color="auto"/>
            </w:tcBorders>
            <w:shd w:val="clear" w:color="000000" w:fill="FFFFFF"/>
            <w:vAlign w:val="center"/>
            <w:hideMark/>
          </w:tcPr>
          <w:p w14:paraId="22AC8605" w14:textId="77777777" w:rsidR="009A6004" w:rsidRPr="009A4A34" w:rsidRDefault="009A6004" w:rsidP="003147EC">
            <w:pPr>
              <w:rPr>
                <w:rFonts w:ascii="Sylfaen" w:eastAsia="SimSun" w:hAnsi="Sylfaen"/>
              </w:rPr>
            </w:pPr>
            <w:r w:rsidRPr="009A4A34">
              <w:rPr>
                <w:rFonts w:ascii="Sylfaen" w:eastAsia="SimSun" w:hAnsi="Sylfaen"/>
              </w:rPr>
              <w:t>Տրոլեյբուսի ներքին այրման շարժիչի հովացման համակարգի ջրի պոմպ</w:t>
            </w:r>
          </w:p>
        </w:tc>
        <w:tc>
          <w:tcPr>
            <w:tcW w:w="1133" w:type="dxa"/>
            <w:tcBorders>
              <w:top w:val="nil"/>
              <w:left w:val="nil"/>
              <w:bottom w:val="single" w:sz="4" w:space="0" w:color="auto"/>
              <w:right w:val="single" w:sz="4" w:space="0" w:color="auto"/>
            </w:tcBorders>
            <w:shd w:val="clear" w:color="auto" w:fill="auto"/>
            <w:vAlign w:val="center"/>
            <w:hideMark/>
          </w:tcPr>
          <w:p w14:paraId="4F9E3393"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32D6C5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59BE86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7D3EB8C" w14:textId="77777777" w:rsidR="009A6004" w:rsidRPr="009A4A34" w:rsidRDefault="009A6004" w:rsidP="003147EC">
            <w:pPr>
              <w:jc w:val="center"/>
              <w:rPr>
                <w:rFonts w:ascii="Sylfaen" w:eastAsia="SimSun" w:hAnsi="Sylfaen"/>
              </w:rPr>
            </w:pPr>
            <w:r w:rsidRPr="009A4A34">
              <w:rPr>
                <w:rFonts w:ascii="Sylfaen" w:eastAsia="SimSun" w:hAnsi="Sylfaen"/>
              </w:rPr>
              <w:t>15</w:t>
            </w:r>
          </w:p>
        </w:tc>
        <w:tc>
          <w:tcPr>
            <w:tcW w:w="8237" w:type="dxa"/>
            <w:tcBorders>
              <w:top w:val="nil"/>
              <w:left w:val="nil"/>
              <w:bottom w:val="single" w:sz="4" w:space="0" w:color="auto"/>
              <w:right w:val="single" w:sz="4" w:space="0" w:color="auto"/>
            </w:tcBorders>
            <w:shd w:val="clear" w:color="000000" w:fill="FFFFFF"/>
            <w:vAlign w:val="center"/>
            <w:hideMark/>
          </w:tcPr>
          <w:p w14:paraId="680006F5"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ռադիատորներ</w:t>
            </w:r>
          </w:p>
        </w:tc>
        <w:tc>
          <w:tcPr>
            <w:tcW w:w="1133" w:type="dxa"/>
            <w:tcBorders>
              <w:top w:val="nil"/>
              <w:left w:val="nil"/>
              <w:bottom w:val="single" w:sz="4" w:space="0" w:color="auto"/>
              <w:right w:val="single" w:sz="4" w:space="0" w:color="auto"/>
            </w:tcBorders>
            <w:shd w:val="clear" w:color="auto" w:fill="auto"/>
            <w:vAlign w:val="center"/>
            <w:hideMark/>
          </w:tcPr>
          <w:p w14:paraId="6417DF6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2E2E5F0"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13EFC5B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92F8472" w14:textId="77777777" w:rsidR="009A6004" w:rsidRPr="009A4A34" w:rsidRDefault="009A6004" w:rsidP="003147EC">
            <w:pPr>
              <w:jc w:val="center"/>
              <w:rPr>
                <w:rFonts w:ascii="Sylfaen" w:eastAsia="SimSun" w:hAnsi="Sylfaen"/>
              </w:rPr>
            </w:pPr>
            <w:r w:rsidRPr="009A4A34">
              <w:rPr>
                <w:rFonts w:ascii="Sylfaen" w:eastAsia="SimSun" w:hAnsi="Sylfaen"/>
              </w:rPr>
              <w:t>16</w:t>
            </w:r>
          </w:p>
        </w:tc>
        <w:tc>
          <w:tcPr>
            <w:tcW w:w="8237" w:type="dxa"/>
            <w:tcBorders>
              <w:top w:val="nil"/>
              <w:left w:val="nil"/>
              <w:bottom w:val="single" w:sz="4" w:space="0" w:color="auto"/>
              <w:right w:val="single" w:sz="4" w:space="0" w:color="auto"/>
            </w:tcBorders>
            <w:shd w:val="clear" w:color="000000" w:fill="FFFFFF"/>
            <w:vAlign w:val="center"/>
            <w:hideMark/>
          </w:tcPr>
          <w:p w14:paraId="0EF8EFC5" w14:textId="77777777" w:rsidR="009A6004" w:rsidRPr="009A4A34" w:rsidRDefault="009A6004" w:rsidP="003147EC">
            <w:pPr>
              <w:rPr>
                <w:rFonts w:ascii="Sylfaen" w:eastAsia="SimSun" w:hAnsi="Sylfaen"/>
              </w:rPr>
            </w:pPr>
            <w:r w:rsidRPr="009A4A34">
              <w:rPr>
                <w:rFonts w:ascii="Sylfaen" w:eastAsia="SimSun" w:hAnsi="Sylfaen"/>
              </w:rPr>
              <w:t>Տրոլեյբուսի ներքին այրման շարժիչի հովացման համակարգի ջրի պոմպ</w:t>
            </w:r>
          </w:p>
        </w:tc>
        <w:tc>
          <w:tcPr>
            <w:tcW w:w="1133" w:type="dxa"/>
            <w:tcBorders>
              <w:top w:val="nil"/>
              <w:left w:val="nil"/>
              <w:bottom w:val="single" w:sz="4" w:space="0" w:color="auto"/>
              <w:right w:val="single" w:sz="4" w:space="0" w:color="auto"/>
            </w:tcBorders>
            <w:shd w:val="clear" w:color="auto" w:fill="auto"/>
            <w:vAlign w:val="center"/>
            <w:hideMark/>
          </w:tcPr>
          <w:p w14:paraId="7F1310A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9740BA7"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BC9DA7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0817C62" w14:textId="77777777" w:rsidR="009A6004" w:rsidRPr="009A4A34" w:rsidRDefault="009A6004" w:rsidP="003147EC">
            <w:pPr>
              <w:jc w:val="center"/>
              <w:rPr>
                <w:rFonts w:ascii="Sylfaen" w:eastAsia="SimSun" w:hAnsi="Sylfaen"/>
              </w:rPr>
            </w:pPr>
            <w:r w:rsidRPr="009A4A34">
              <w:rPr>
                <w:rFonts w:ascii="Sylfaen" w:eastAsia="SimSun" w:hAnsi="Sylfaen"/>
              </w:rPr>
              <w:t>17</w:t>
            </w:r>
          </w:p>
        </w:tc>
        <w:tc>
          <w:tcPr>
            <w:tcW w:w="8237" w:type="dxa"/>
            <w:tcBorders>
              <w:top w:val="nil"/>
              <w:left w:val="nil"/>
              <w:bottom w:val="single" w:sz="4" w:space="0" w:color="auto"/>
              <w:right w:val="single" w:sz="4" w:space="0" w:color="auto"/>
            </w:tcBorders>
            <w:shd w:val="clear" w:color="000000" w:fill="FFFFFF"/>
            <w:vAlign w:val="center"/>
            <w:hideMark/>
          </w:tcPr>
          <w:p w14:paraId="328DB98F"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օդային համակարգի օդի ճնշման   էլ. տվիչներ,  ճնշման ռելե (ինքնանջատիչ)  </w:t>
            </w:r>
          </w:p>
        </w:tc>
        <w:tc>
          <w:tcPr>
            <w:tcW w:w="1133" w:type="dxa"/>
            <w:tcBorders>
              <w:top w:val="nil"/>
              <w:left w:val="nil"/>
              <w:bottom w:val="single" w:sz="4" w:space="0" w:color="auto"/>
              <w:right w:val="single" w:sz="4" w:space="0" w:color="auto"/>
            </w:tcBorders>
            <w:shd w:val="clear" w:color="auto" w:fill="auto"/>
            <w:vAlign w:val="center"/>
            <w:hideMark/>
          </w:tcPr>
          <w:p w14:paraId="0214637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3388EC4"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F50B63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9CDAE03" w14:textId="77777777" w:rsidR="009A6004" w:rsidRPr="009A4A34" w:rsidRDefault="009A6004" w:rsidP="003147EC">
            <w:pPr>
              <w:jc w:val="center"/>
              <w:rPr>
                <w:rFonts w:ascii="Sylfaen" w:eastAsia="SimSun" w:hAnsi="Sylfaen"/>
              </w:rPr>
            </w:pPr>
            <w:r w:rsidRPr="009A4A34">
              <w:rPr>
                <w:rFonts w:ascii="Sylfaen" w:eastAsia="SimSun" w:hAnsi="Sylfaen"/>
              </w:rPr>
              <w:t>18</w:t>
            </w:r>
          </w:p>
        </w:tc>
        <w:tc>
          <w:tcPr>
            <w:tcW w:w="8237" w:type="dxa"/>
            <w:tcBorders>
              <w:top w:val="nil"/>
              <w:left w:val="nil"/>
              <w:bottom w:val="single" w:sz="4" w:space="0" w:color="auto"/>
              <w:right w:val="single" w:sz="4" w:space="0" w:color="auto"/>
            </w:tcBorders>
            <w:shd w:val="clear" w:color="000000" w:fill="FFFFFF"/>
            <w:vAlign w:val="center"/>
            <w:hideMark/>
          </w:tcPr>
          <w:p w14:paraId="42999330"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շարժիչի հովացման համակարգի էլ. օդամուղ  թևեր </w:t>
            </w:r>
          </w:p>
        </w:tc>
        <w:tc>
          <w:tcPr>
            <w:tcW w:w="1133" w:type="dxa"/>
            <w:tcBorders>
              <w:top w:val="nil"/>
              <w:left w:val="nil"/>
              <w:bottom w:val="single" w:sz="4" w:space="0" w:color="auto"/>
              <w:right w:val="single" w:sz="4" w:space="0" w:color="auto"/>
            </w:tcBorders>
            <w:shd w:val="clear" w:color="auto" w:fill="auto"/>
            <w:vAlign w:val="center"/>
            <w:hideMark/>
          </w:tcPr>
          <w:p w14:paraId="18B07A12"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547D204"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548BB63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66C8414" w14:textId="77777777" w:rsidR="009A6004" w:rsidRPr="009A4A34" w:rsidRDefault="009A6004" w:rsidP="003147EC">
            <w:pPr>
              <w:jc w:val="center"/>
              <w:rPr>
                <w:rFonts w:ascii="Sylfaen" w:eastAsia="SimSun" w:hAnsi="Sylfaen"/>
              </w:rPr>
            </w:pPr>
            <w:r w:rsidRPr="009A4A34">
              <w:rPr>
                <w:rFonts w:ascii="Sylfaen" w:eastAsia="SimSun" w:hAnsi="Sylfaen"/>
              </w:rPr>
              <w:t>19</w:t>
            </w:r>
          </w:p>
        </w:tc>
        <w:tc>
          <w:tcPr>
            <w:tcW w:w="8237" w:type="dxa"/>
            <w:tcBorders>
              <w:top w:val="nil"/>
              <w:left w:val="nil"/>
              <w:bottom w:val="single" w:sz="4" w:space="0" w:color="auto"/>
              <w:right w:val="single" w:sz="4" w:space="0" w:color="auto"/>
            </w:tcBorders>
            <w:shd w:val="clear" w:color="000000" w:fill="FFFFFF"/>
            <w:vAlign w:val="center"/>
            <w:hideMark/>
          </w:tcPr>
          <w:p w14:paraId="0C13AA0B"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դռան օդաճնշիչ փոխհաղորդումների կարգավորիչ   կափույրներ    </w:t>
            </w:r>
          </w:p>
        </w:tc>
        <w:tc>
          <w:tcPr>
            <w:tcW w:w="1133" w:type="dxa"/>
            <w:tcBorders>
              <w:top w:val="nil"/>
              <w:left w:val="nil"/>
              <w:bottom w:val="single" w:sz="4" w:space="0" w:color="auto"/>
              <w:right w:val="single" w:sz="4" w:space="0" w:color="auto"/>
            </w:tcBorders>
            <w:shd w:val="clear" w:color="auto" w:fill="auto"/>
            <w:vAlign w:val="center"/>
            <w:hideMark/>
          </w:tcPr>
          <w:p w14:paraId="696F130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538F13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51F50E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EDAE60E" w14:textId="77777777" w:rsidR="009A6004" w:rsidRPr="009A4A34" w:rsidRDefault="009A6004" w:rsidP="003147EC">
            <w:pPr>
              <w:jc w:val="center"/>
              <w:rPr>
                <w:rFonts w:ascii="Sylfaen" w:eastAsia="SimSun" w:hAnsi="Sylfaen"/>
              </w:rPr>
            </w:pPr>
            <w:r w:rsidRPr="009A4A34">
              <w:rPr>
                <w:rFonts w:ascii="Sylfaen" w:eastAsia="SimSun" w:hAnsi="Sylfaen"/>
              </w:rPr>
              <w:t>20</w:t>
            </w:r>
          </w:p>
        </w:tc>
        <w:tc>
          <w:tcPr>
            <w:tcW w:w="8237" w:type="dxa"/>
            <w:tcBorders>
              <w:top w:val="nil"/>
              <w:left w:val="nil"/>
              <w:bottom w:val="single" w:sz="4" w:space="0" w:color="auto"/>
              <w:right w:val="single" w:sz="4" w:space="0" w:color="auto"/>
            </w:tcBorders>
            <w:shd w:val="clear" w:color="000000" w:fill="FFFFFF"/>
            <w:vAlign w:val="center"/>
            <w:hideMark/>
          </w:tcPr>
          <w:p w14:paraId="7EB85AC8" w14:textId="77777777" w:rsidR="009A6004" w:rsidRPr="009A4A34" w:rsidRDefault="009A6004" w:rsidP="003147EC">
            <w:pPr>
              <w:rPr>
                <w:rFonts w:ascii="Sylfaen" w:eastAsia="SimSun" w:hAnsi="Sylfaen"/>
              </w:rPr>
            </w:pPr>
            <w:r w:rsidRPr="009A4A34">
              <w:rPr>
                <w:rFonts w:ascii="Sylfaen" w:eastAsia="SimSun" w:hAnsi="Sylfaen"/>
              </w:rPr>
              <w:t>Տրոլեյբուսի դռների անվտանգ աշխատանքի առկայության տվիչ</w:t>
            </w:r>
          </w:p>
        </w:tc>
        <w:tc>
          <w:tcPr>
            <w:tcW w:w="1133" w:type="dxa"/>
            <w:tcBorders>
              <w:top w:val="nil"/>
              <w:left w:val="nil"/>
              <w:bottom w:val="single" w:sz="4" w:space="0" w:color="auto"/>
              <w:right w:val="single" w:sz="4" w:space="0" w:color="auto"/>
            </w:tcBorders>
            <w:shd w:val="clear" w:color="auto" w:fill="auto"/>
            <w:vAlign w:val="center"/>
            <w:hideMark/>
          </w:tcPr>
          <w:p w14:paraId="017FB79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BB335B0"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7B7F5C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D6F29C2" w14:textId="77777777" w:rsidR="009A6004" w:rsidRPr="009A4A34" w:rsidRDefault="009A6004" w:rsidP="003147EC">
            <w:pPr>
              <w:jc w:val="center"/>
              <w:rPr>
                <w:rFonts w:ascii="Sylfaen" w:eastAsia="SimSun" w:hAnsi="Sylfaen"/>
              </w:rPr>
            </w:pPr>
            <w:r w:rsidRPr="009A4A34">
              <w:rPr>
                <w:rFonts w:ascii="Sylfaen" w:eastAsia="SimSun" w:hAnsi="Sylfaen"/>
              </w:rPr>
              <w:t>21</w:t>
            </w:r>
          </w:p>
        </w:tc>
        <w:tc>
          <w:tcPr>
            <w:tcW w:w="8237" w:type="dxa"/>
            <w:tcBorders>
              <w:top w:val="nil"/>
              <w:left w:val="nil"/>
              <w:bottom w:val="single" w:sz="4" w:space="0" w:color="auto"/>
              <w:right w:val="single" w:sz="4" w:space="0" w:color="auto"/>
            </w:tcBorders>
            <w:shd w:val="clear" w:color="000000" w:fill="FFFFFF"/>
            <w:vAlign w:val="center"/>
            <w:hideMark/>
          </w:tcPr>
          <w:p w14:paraId="0CA1E16E" w14:textId="77777777" w:rsidR="009A6004" w:rsidRPr="009A4A34" w:rsidRDefault="009A6004" w:rsidP="003147EC">
            <w:pPr>
              <w:rPr>
                <w:rFonts w:ascii="Sylfaen" w:eastAsia="SimSun" w:hAnsi="Sylfaen"/>
              </w:rPr>
            </w:pPr>
            <w:r w:rsidRPr="009A4A34">
              <w:rPr>
                <w:rFonts w:ascii="Sylfaen" w:eastAsia="SimSun" w:hAnsi="Sylfaen"/>
              </w:rPr>
              <w:t>Տրոլեյբուսի ապակեմաքրիչի թիակ</w:t>
            </w:r>
          </w:p>
        </w:tc>
        <w:tc>
          <w:tcPr>
            <w:tcW w:w="1133" w:type="dxa"/>
            <w:tcBorders>
              <w:top w:val="nil"/>
              <w:left w:val="nil"/>
              <w:bottom w:val="single" w:sz="4" w:space="0" w:color="auto"/>
              <w:right w:val="single" w:sz="4" w:space="0" w:color="auto"/>
            </w:tcBorders>
            <w:shd w:val="clear" w:color="auto" w:fill="auto"/>
            <w:vAlign w:val="center"/>
            <w:hideMark/>
          </w:tcPr>
          <w:p w14:paraId="3951E64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5FCA0F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299BEE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75CA92A" w14:textId="77777777" w:rsidR="009A6004" w:rsidRPr="009A4A34" w:rsidRDefault="009A6004" w:rsidP="003147EC">
            <w:pPr>
              <w:jc w:val="center"/>
              <w:rPr>
                <w:rFonts w:ascii="Sylfaen" w:eastAsia="SimSun" w:hAnsi="Sylfaen"/>
              </w:rPr>
            </w:pPr>
            <w:r w:rsidRPr="009A4A34">
              <w:rPr>
                <w:rFonts w:ascii="Sylfaen" w:eastAsia="SimSun" w:hAnsi="Sylfaen"/>
              </w:rPr>
              <w:t>22</w:t>
            </w:r>
          </w:p>
        </w:tc>
        <w:tc>
          <w:tcPr>
            <w:tcW w:w="8237" w:type="dxa"/>
            <w:tcBorders>
              <w:top w:val="nil"/>
              <w:left w:val="nil"/>
              <w:bottom w:val="single" w:sz="4" w:space="0" w:color="auto"/>
              <w:right w:val="single" w:sz="4" w:space="0" w:color="auto"/>
            </w:tcBorders>
            <w:shd w:val="clear" w:color="000000" w:fill="FFFFFF"/>
            <w:vAlign w:val="center"/>
            <w:hideMark/>
          </w:tcPr>
          <w:p w14:paraId="08D269E2"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կախոցի բարձրության էլ. տվիչներ  </w:t>
            </w:r>
          </w:p>
        </w:tc>
        <w:tc>
          <w:tcPr>
            <w:tcW w:w="1133" w:type="dxa"/>
            <w:tcBorders>
              <w:top w:val="nil"/>
              <w:left w:val="nil"/>
              <w:bottom w:val="single" w:sz="4" w:space="0" w:color="auto"/>
              <w:right w:val="single" w:sz="4" w:space="0" w:color="auto"/>
            </w:tcBorders>
            <w:shd w:val="clear" w:color="auto" w:fill="auto"/>
            <w:vAlign w:val="center"/>
            <w:hideMark/>
          </w:tcPr>
          <w:p w14:paraId="0B34AA5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E789284"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D2DB80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F3D5B98" w14:textId="77777777" w:rsidR="009A6004" w:rsidRPr="009A4A34" w:rsidRDefault="009A6004" w:rsidP="003147EC">
            <w:pPr>
              <w:jc w:val="center"/>
              <w:rPr>
                <w:rFonts w:ascii="Sylfaen" w:eastAsia="SimSun" w:hAnsi="Sylfaen"/>
              </w:rPr>
            </w:pPr>
            <w:r w:rsidRPr="009A4A34">
              <w:rPr>
                <w:rFonts w:ascii="Sylfaen" w:eastAsia="SimSun" w:hAnsi="Sylfaen"/>
              </w:rPr>
              <w:t>23</w:t>
            </w:r>
          </w:p>
        </w:tc>
        <w:tc>
          <w:tcPr>
            <w:tcW w:w="8237" w:type="dxa"/>
            <w:tcBorders>
              <w:top w:val="nil"/>
              <w:left w:val="nil"/>
              <w:bottom w:val="single" w:sz="4" w:space="0" w:color="auto"/>
              <w:right w:val="single" w:sz="4" w:space="0" w:color="auto"/>
            </w:tcBorders>
            <w:shd w:val="clear" w:color="000000" w:fill="FFFFFF"/>
            <w:vAlign w:val="center"/>
            <w:hideMark/>
          </w:tcPr>
          <w:p w14:paraId="3FEF8832" w14:textId="77777777" w:rsidR="009A6004" w:rsidRPr="009A4A34" w:rsidRDefault="009A6004" w:rsidP="003147EC">
            <w:pPr>
              <w:rPr>
                <w:rFonts w:ascii="Sylfaen" w:eastAsia="SimSun" w:hAnsi="Sylfaen"/>
              </w:rPr>
            </w:pPr>
            <w:r w:rsidRPr="009A4A34">
              <w:rPr>
                <w:rFonts w:ascii="Sylfaen" w:eastAsia="SimSun" w:hAnsi="Sylfaen"/>
              </w:rPr>
              <w:t>Տրոլեյբուսի ներքին այրման շարժիչի յուղի պոմպ</w:t>
            </w:r>
          </w:p>
        </w:tc>
        <w:tc>
          <w:tcPr>
            <w:tcW w:w="1133" w:type="dxa"/>
            <w:tcBorders>
              <w:top w:val="nil"/>
              <w:left w:val="nil"/>
              <w:bottom w:val="single" w:sz="4" w:space="0" w:color="auto"/>
              <w:right w:val="single" w:sz="4" w:space="0" w:color="auto"/>
            </w:tcBorders>
            <w:shd w:val="clear" w:color="auto" w:fill="auto"/>
            <w:vAlign w:val="center"/>
            <w:hideMark/>
          </w:tcPr>
          <w:p w14:paraId="6348C5E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9DDCDD1"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20B6D3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DF983A3" w14:textId="77777777" w:rsidR="009A6004" w:rsidRPr="009A4A34" w:rsidRDefault="009A6004" w:rsidP="003147EC">
            <w:pPr>
              <w:jc w:val="center"/>
              <w:rPr>
                <w:rFonts w:ascii="Sylfaen" w:eastAsia="SimSun" w:hAnsi="Sylfaen"/>
              </w:rPr>
            </w:pPr>
            <w:r w:rsidRPr="009A4A34">
              <w:rPr>
                <w:rFonts w:ascii="Sylfaen" w:eastAsia="SimSun" w:hAnsi="Sylfaen"/>
              </w:rPr>
              <w:t>24</w:t>
            </w:r>
          </w:p>
        </w:tc>
        <w:tc>
          <w:tcPr>
            <w:tcW w:w="8237" w:type="dxa"/>
            <w:tcBorders>
              <w:top w:val="nil"/>
              <w:left w:val="nil"/>
              <w:bottom w:val="single" w:sz="4" w:space="0" w:color="auto"/>
              <w:right w:val="single" w:sz="4" w:space="0" w:color="auto"/>
            </w:tcBorders>
            <w:shd w:val="clear" w:color="000000" w:fill="FFFFFF"/>
            <w:vAlign w:val="center"/>
            <w:hideMark/>
          </w:tcPr>
          <w:p w14:paraId="183BECAB" w14:textId="77777777" w:rsidR="009A6004" w:rsidRPr="009A4A34" w:rsidRDefault="009A6004" w:rsidP="003147EC">
            <w:pPr>
              <w:rPr>
                <w:rFonts w:ascii="Sylfaen" w:eastAsia="SimSun" w:hAnsi="Sylfaen"/>
              </w:rPr>
            </w:pPr>
            <w:r w:rsidRPr="009A4A34">
              <w:rPr>
                <w:rFonts w:ascii="Sylfaen" w:eastAsia="SimSun" w:hAnsi="Sylfaen"/>
              </w:rPr>
              <w:t>Տրոլեյբուսի արագության էլ. տվիչ (սպիդոմետրի)</w:t>
            </w:r>
          </w:p>
        </w:tc>
        <w:tc>
          <w:tcPr>
            <w:tcW w:w="1133" w:type="dxa"/>
            <w:tcBorders>
              <w:top w:val="nil"/>
              <w:left w:val="nil"/>
              <w:bottom w:val="single" w:sz="4" w:space="0" w:color="auto"/>
              <w:right w:val="single" w:sz="4" w:space="0" w:color="auto"/>
            </w:tcBorders>
            <w:shd w:val="clear" w:color="auto" w:fill="auto"/>
            <w:vAlign w:val="center"/>
            <w:hideMark/>
          </w:tcPr>
          <w:p w14:paraId="4DF317B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1E0A44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D54ADC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B68E77E" w14:textId="77777777" w:rsidR="009A6004" w:rsidRPr="009A4A34" w:rsidRDefault="009A6004" w:rsidP="003147EC">
            <w:pPr>
              <w:jc w:val="center"/>
              <w:rPr>
                <w:rFonts w:ascii="Sylfaen" w:eastAsia="SimSun" w:hAnsi="Sylfaen"/>
              </w:rPr>
            </w:pPr>
            <w:r w:rsidRPr="009A4A34">
              <w:rPr>
                <w:rFonts w:ascii="Sylfaen" w:eastAsia="SimSun" w:hAnsi="Sylfaen"/>
              </w:rPr>
              <w:t>25</w:t>
            </w:r>
          </w:p>
        </w:tc>
        <w:tc>
          <w:tcPr>
            <w:tcW w:w="8237" w:type="dxa"/>
            <w:tcBorders>
              <w:top w:val="nil"/>
              <w:left w:val="nil"/>
              <w:bottom w:val="single" w:sz="4" w:space="0" w:color="auto"/>
              <w:right w:val="single" w:sz="4" w:space="0" w:color="auto"/>
            </w:tcBorders>
            <w:shd w:val="clear" w:color="000000" w:fill="FFFFFF"/>
            <w:vAlign w:val="center"/>
            <w:hideMark/>
          </w:tcPr>
          <w:p w14:paraId="72858C76"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դիմային վահանակի կոճակաձև էլ. փոխանջատիչներ </w:t>
            </w:r>
          </w:p>
        </w:tc>
        <w:tc>
          <w:tcPr>
            <w:tcW w:w="1133" w:type="dxa"/>
            <w:tcBorders>
              <w:top w:val="nil"/>
              <w:left w:val="nil"/>
              <w:bottom w:val="single" w:sz="4" w:space="0" w:color="auto"/>
              <w:right w:val="single" w:sz="4" w:space="0" w:color="auto"/>
            </w:tcBorders>
            <w:shd w:val="clear" w:color="auto" w:fill="auto"/>
            <w:vAlign w:val="center"/>
            <w:hideMark/>
          </w:tcPr>
          <w:p w14:paraId="086A73D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6EAEB60"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CB45DBE"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49B4DFD" w14:textId="77777777" w:rsidR="009A6004" w:rsidRPr="009A4A34" w:rsidRDefault="009A6004" w:rsidP="003147EC">
            <w:pPr>
              <w:jc w:val="center"/>
              <w:rPr>
                <w:rFonts w:ascii="Sylfaen" w:eastAsia="SimSun" w:hAnsi="Sylfaen"/>
              </w:rPr>
            </w:pPr>
            <w:r w:rsidRPr="009A4A34">
              <w:rPr>
                <w:rFonts w:ascii="Sylfaen" w:eastAsia="SimSun" w:hAnsi="Sylfaen"/>
              </w:rPr>
              <w:t>26</w:t>
            </w:r>
          </w:p>
        </w:tc>
        <w:tc>
          <w:tcPr>
            <w:tcW w:w="8237" w:type="dxa"/>
            <w:tcBorders>
              <w:top w:val="nil"/>
              <w:left w:val="nil"/>
              <w:bottom w:val="single" w:sz="4" w:space="0" w:color="auto"/>
              <w:right w:val="single" w:sz="4" w:space="0" w:color="auto"/>
            </w:tcBorders>
            <w:shd w:val="clear" w:color="000000" w:fill="FFFFFF"/>
            <w:vAlign w:val="center"/>
            <w:hideMark/>
          </w:tcPr>
          <w:p w14:paraId="750B9A34" w14:textId="77777777" w:rsidR="009A6004" w:rsidRPr="009A4A34" w:rsidRDefault="009A6004" w:rsidP="003147EC">
            <w:pPr>
              <w:rPr>
                <w:rFonts w:ascii="Sylfaen" w:eastAsia="SimSun" w:hAnsi="Sylfaen"/>
              </w:rPr>
            </w:pPr>
            <w:r w:rsidRPr="009A4A34">
              <w:rPr>
                <w:rFonts w:ascii="Sylfaen" w:eastAsia="SimSun" w:hAnsi="Sylfaen"/>
              </w:rPr>
              <w:t>Տրոլեյբուսի կուտակիչների բլոկի օդի հոսքի կարգավորման կափույր</w:t>
            </w:r>
          </w:p>
        </w:tc>
        <w:tc>
          <w:tcPr>
            <w:tcW w:w="1133" w:type="dxa"/>
            <w:tcBorders>
              <w:top w:val="nil"/>
              <w:left w:val="nil"/>
              <w:bottom w:val="single" w:sz="4" w:space="0" w:color="auto"/>
              <w:right w:val="single" w:sz="4" w:space="0" w:color="auto"/>
            </w:tcBorders>
            <w:shd w:val="clear" w:color="auto" w:fill="auto"/>
            <w:vAlign w:val="center"/>
            <w:hideMark/>
          </w:tcPr>
          <w:p w14:paraId="5927BF0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4D8D01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F85B8B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E7D3C3B" w14:textId="77777777" w:rsidR="009A6004" w:rsidRPr="009A4A34" w:rsidRDefault="009A6004" w:rsidP="003147EC">
            <w:pPr>
              <w:jc w:val="center"/>
              <w:rPr>
                <w:rFonts w:ascii="Sylfaen" w:eastAsia="SimSun" w:hAnsi="Sylfaen"/>
              </w:rPr>
            </w:pPr>
            <w:r w:rsidRPr="009A4A34">
              <w:rPr>
                <w:rFonts w:ascii="Sylfaen" w:eastAsia="SimSun" w:hAnsi="Sylfaen"/>
              </w:rPr>
              <w:t>27</w:t>
            </w:r>
          </w:p>
        </w:tc>
        <w:tc>
          <w:tcPr>
            <w:tcW w:w="8237" w:type="dxa"/>
            <w:tcBorders>
              <w:top w:val="nil"/>
              <w:left w:val="nil"/>
              <w:bottom w:val="single" w:sz="4" w:space="0" w:color="auto"/>
              <w:right w:val="single" w:sz="4" w:space="0" w:color="auto"/>
            </w:tcBorders>
            <w:shd w:val="clear" w:color="000000" w:fill="FFFFFF"/>
            <w:vAlign w:val="center"/>
            <w:hideMark/>
          </w:tcPr>
          <w:p w14:paraId="057C872B" w14:textId="77777777" w:rsidR="009A6004" w:rsidRPr="009A4A34" w:rsidRDefault="009A6004" w:rsidP="003147EC">
            <w:pPr>
              <w:rPr>
                <w:rFonts w:ascii="Sylfaen" w:eastAsia="SimSun" w:hAnsi="Sylfaen"/>
              </w:rPr>
            </w:pPr>
            <w:r w:rsidRPr="009A4A34">
              <w:rPr>
                <w:rFonts w:ascii="Sylfaen" w:eastAsia="SimSun" w:hAnsi="Sylfaen"/>
              </w:rPr>
              <w:t>Տրոլեյբուսի ղեկանիվից կառավարվող ծրագրավորվող վահանակ հիշողությունով</w:t>
            </w:r>
          </w:p>
        </w:tc>
        <w:tc>
          <w:tcPr>
            <w:tcW w:w="1133" w:type="dxa"/>
            <w:tcBorders>
              <w:top w:val="nil"/>
              <w:left w:val="nil"/>
              <w:bottom w:val="single" w:sz="4" w:space="0" w:color="auto"/>
              <w:right w:val="single" w:sz="4" w:space="0" w:color="auto"/>
            </w:tcBorders>
            <w:shd w:val="clear" w:color="auto" w:fill="auto"/>
            <w:vAlign w:val="center"/>
            <w:hideMark/>
          </w:tcPr>
          <w:p w14:paraId="155A270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E983067"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3D7D4D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80CCB8D" w14:textId="77777777" w:rsidR="009A6004" w:rsidRPr="009A4A34" w:rsidRDefault="009A6004" w:rsidP="003147EC">
            <w:pPr>
              <w:jc w:val="center"/>
              <w:rPr>
                <w:rFonts w:ascii="Sylfaen" w:eastAsia="SimSun" w:hAnsi="Sylfaen"/>
              </w:rPr>
            </w:pPr>
            <w:r w:rsidRPr="009A4A34">
              <w:rPr>
                <w:rFonts w:ascii="Sylfaen" w:eastAsia="SimSun" w:hAnsi="Sylfaen"/>
              </w:rPr>
              <w:t>28</w:t>
            </w:r>
          </w:p>
        </w:tc>
        <w:tc>
          <w:tcPr>
            <w:tcW w:w="8237" w:type="dxa"/>
            <w:tcBorders>
              <w:top w:val="nil"/>
              <w:left w:val="nil"/>
              <w:bottom w:val="single" w:sz="4" w:space="0" w:color="auto"/>
              <w:right w:val="single" w:sz="4" w:space="0" w:color="auto"/>
            </w:tcBorders>
            <w:shd w:val="clear" w:color="000000" w:fill="FFFFFF"/>
            <w:vAlign w:val="center"/>
            <w:hideMark/>
          </w:tcPr>
          <w:p w14:paraId="1DE9D689" w14:textId="77777777" w:rsidR="009A6004" w:rsidRPr="009A4A34" w:rsidRDefault="009A6004" w:rsidP="003147EC">
            <w:pPr>
              <w:rPr>
                <w:rFonts w:ascii="Sylfaen" w:eastAsia="SimSun" w:hAnsi="Sylfaen"/>
              </w:rPr>
            </w:pPr>
            <w:r w:rsidRPr="009A4A34">
              <w:rPr>
                <w:rFonts w:ascii="Sylfaen" w:eastAsia="SimSun" w:hAnsi="Sylfaen"/>
              </w:rPr>
              <w:t>Տրոլեյբուսի տրանսմիսիոն համակարգի հաղորդակ, շարժիչ լիսեռ</w:t>
            </w:r>
          </w:p>
        </w:tc>
        <w:tc>
          <w:tcPr>
            <w:tcW w:w="1133" w:type="dxa"/>
            <w:tcBorders>
              <w:top w:val="nil"/>
              <w:left w:val="nil"/>
              <w:bottom w:val="single" w:sz="4" w:space="0" w:color="auto"/>
              <w:right w:val="single" w:sz="4" w:space="0" w:color="auto"/>
            </w:tcBorders>
            <w:shd w:val="clear" w:color="auto" w:fill="auto"/>
            <w:vAlign w:val="center"/>
            <w:hideMark/>
          </w:tcPr>
          <w:p w14:paraId="2ED8186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32D81C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78B109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A0DA62F" w14:textId="77777777" w:rsidR="009A6004" w:rsidRPr="009A4A34" w:rsidRDefault="009A6004" w:rsidP="003147EC">
            <w:pPr>
              <w:jc w:val="center"/>
              <w:rPr>
                <w:rFonts w:ascii="Sylfaen" w:eastAsia="SimSun" w:hAnsi="Sylfaen"/>
              </w:rPr>
            </w:pPr>
            <w:r w:rsidRPr="009A4A34">
              <w:rPr>
                <w:rFonts w:ascii="Sylfaen" w:eastAsia="SimSun" w:hAnsi="Sylfaen"/>
              </w:rPr>
              <w:t>29</w:t>
            </w:r>
          </w:p>
        </w:tc>
        <w:tc>
          <w:tcPr>
            <w:tcW w:w="8237" w:type="dxa"/>
            <w:tcBorders>
              <w:top w:val="nil"/>
              <w:left w:val="nil"/>
              <w:bottom w:val="single" w:sz="4" w:space="0" w:color="auto"/>
              <w:right w:val="single" w:sz="4" w:space="0" w:color="auto"/>
            </w:tcBorders>
            <w:shd w:val="clear" w:color="000000" w:fill="FFFFFF"/>
            <w:vAlign w:val="center"/>
            <w:hideMark/>
          </w:tcPr>
          <w:p w14:paraId="38AD1DA2" w14:textId="77777777" w:rsidR="009A6004" w:rsidRPr="009A4A34" w:rsidRDefault="009A6004" w:rsidP="003147EC">
            <w:pPr>
              <w:rPr>
                <w:rFonts w:ascii="Sylfaen" w:eastAsia="SimSun" w:hAnsi="Sylfaen"/>
              </w:rPr>
            </w:pPr>
            <w:r w:rsidRPr="009A4A34">
              <w:rPr>
                <w:rFonts w:ascii="Sylfaen" w:eastAsia="SimSun" w:hAnsi="Sylfaen"/>
              </w:rPr>
              <w:t>Տրոլեյբուսի նստատեղի դիրքի կառավարման օդաճնշական սարք</w:t>
            </w:r>
          </w:p>
        </w:tc>
        <w:tc>
          <w:tcPr>
            <w:tcW w:w="1133" w:type="dxa"/>
            <w:tcBorders>
              <w:top w:val="nil"/>
              <w:left w:val="nil"/>
              <w:bottom w:val="single" w:sz="4" w:space="0" w:color="auto"/>
              <w:right w:val="single" w:sz="4" w:space="0" w:color="auto"/>
            </w:tcBorders>
            <w:shd w:val="clear" w:color="auto" w:fill="auto"/>
            <w:vAlign w:val="center"/>
            <w:hideMark/>
          </w:tcPr>
          <w:p w14:paraId="6456B16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CE0CFA6"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4C51EC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D0818F0" w14:textId="77777777" w:rsidR="009A6004" w:rsidRPr="009A4A34" w:rsidRDefault="009A6004" w:rsidP="003147EC">
            <w:pPr>
              <w:jc w:val="center"/>
              <w:rPr>
                <w:rFonts w:ascii="Sylfaen" w:eastAsia="SimSun" w:hAnsi="Sylfaen"/>
              </w:rPr>
            </w:pPr>
            <w:r w:rsidRPr="009A4A34">
              <w:rPr>
                <w:rFonts w:ascii="Sylfaen" w:eastAsia="SimSun" w:hAnsi="Sylfaen"/>
              </w:rPr>
              <w:lastRenderedPageBreak/>
              <w:t>30</w:t>
            </w:r>
          </w:p>
        </w:tc>
        <w:tc>
          <w:tcPr>
            <w:tcW w:w="8237" w:type="dxa"/>
            <w:tcBorders>
              <w:top w:val="nil"/>
              <w:left w:val="nil"/>
              <w:bottom w:val="single" w:sz="4" w:space="0" w:color="auto"/>
              <w:right w:val="single" w:sz="4" w:space="0" w:color="auto"/>
            </w:tcBorders>
            <w:shd w:val="clear" w:color="000000" w:fill="FFFFFF"/>
            <w:vAlign w:val="center"/>
            <w:hideMark/>
          </w:tcPr>
          <w:p w14:paraId="3AB1B635" w14:textId="77777777" w:rsidR="009A6004" w:rsidRPr="009A4A34" w:rsidRDefault="009A6004" w:rsidP="003147EC">
            <w:pPr>
              <w:rPr>
                <w:rFonts w:ascii="Sylfaen" w:eastAsia="SimSun" w:hAnsi="Sylfaen"/>
              </w:rPr>
            </w:pPr>
            <w:r w:rsidRPr="009A4A34">
              <w:rPr>
                <w:rFonts w:ascii="Sylfaen" w:eastAsia="SimSun" w:hAnsi="Sylfaen"/>
              </w:rPr>
              <w:t>Տրոլեյբուսի օդորակիչի օդի սեպարատոր, ազոտի տարանջատման թաղանթի հանգույց</w:t>
            </w:r>
          </w:p>
        </w:tc>
        <w:tc>
          <w:tcPr>
            <w:tcW w:w="1133" w:type="dxa"/>
            <w:tcBorders>
              <w:top w:val="nil"/>
              <w:left w:val="nil"/>
              <w:bottom w:val="single" w:sz="4" w:space="0" w:color="auto"/>
              <w:right w:val="single" w:sz="4" w:space="0" w:color="auto"/>
            </w:tcBorders>
            <w:shd w:val="clear" w:color="auto" w:fill="auto"/>
            <w:vAlign w:val="center"/>
            <w:hideMark/>
          </w:tcPr>
          <w:p w14:paraId="4EA7F56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C7D7A2F"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8AF7BC4"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93AEA52" w14:textId="77777777" w:rsidR="009A6004" w:rsidRPr="009A4A34" w:rsidRDefault="009A6004" w:rsidP="003147EC">
            <w:pPr>
              <w:jc w:val="center"/>
              <w:rPr>
                <w:rFonts w:ascii="Sylfaen" w:eastAsia="SimSun" w:hAnsi="Sylfaen"/>
              </w:rPr>
            </w:pPr>
            <w:r w:rsidRPr="009A4A34">
              <w:rPr>
                <w:rFonts w:ascii="Sylfaen" w:eastAsia="SimSun" w:hAnsi="Sylfaen"/>
              </w:rPr>
              <w:t>31</w:t>
            </w:r>
          </w:p>
        </w:tc>
        <w:tc>
          <w:tcPr>
            <w:tcW w:w="8237" w:type="dxa"/>
            <w:tcBorders>
              <w:top w:val="nil"/>
              <w:left w:val="nil"/>
              <w:bottom w:val="single" w:sz="4" w:space="0" w:color="auto"/>
              <w:right w:val="single" w:sz="4" w:space="0" w:color="auto"/>
            </w:tcBorders>
            <w:shd w:val="clear" w:color="000000" w:fill="FFFFFF"/>
            <w:vAlign w:val="center"/>
            <w:hideMark/>
          </w:tcPr>
          <w:p w14:paraId="143C3BCF"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հովացման համակարգի   ճնշման գլխավոր կարգավորիչ </w:t>
            </w:r>
          </w:p>
        </w:tc>
        <w:tc>
          <w:tcPr>
            <w:tcW w:w="1133" w:type="dxa"/>
            <w:tcBorders>
              <w:top w:val="nil"/>
              <w:left w:val="nil"/>
              <w:bottom w:val="single" w:sz="4" w:space="0" w:color="auto"/>
              <w:right w:val="single" w:sz="4" w:space="0" w:color="auto"/>
            </w:tcBorders>
            <w:shd w:val="clear" w:color="auto" w:fill="auto"/>
            <w:vAlign w:val="center"/>
            <w:hideMark/>
          </w:tcPr>
          <w:p w14:paraId="65CF3CE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A5F64E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703DAB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F2BD35D" w14:textId="77777777" w:rsidR="009A6004" w:rsidRPr="009A4A34" w:rsidRDefault="009A6004" w:rsidP="003147EC">
            <w:pPr>
              <w:jc w:val="center"/>
              <w:rPr>
                <w:rFonts w:ascii="Sylfaen" w:eastAsia="SimSun" w:hAnsi="Sylfaen"/>
              </w:rPr>
            </w:pPr>
            <w:r w:rsidRPr="009A4A34">
              <w:rPr>
                <w:rFonts w:ascii="Sylfaen" w:eastAsia="SimSun" w:hAnsi="Sylfaen"/>
              </w:rPr>
              <w:t>32</w:t>
            </w:r>
          </w:p>
        </w:tc>
        <w:tc>
          <w:tcPr>
            <w:tcW w:w="8237" w:type="dxa"/>
            <w:tcBorders>
              <w:top w:val="nil"/>
              <w:left w:val="nil"/>
              <w:bottom w:val="single" w:sz="4" w:space="0" w:color="auto"/>
              <w:right w:val="single" w:sz="4" w:space="0" w:color="auto"/>
            </w:tcBorders>
            <w:shd w:val="clear" w:color="000000" w:fill="FFFFFF"/>
            <w:vAlign w:val="center"/>
            <w:hideMark/>
          </w:tcPr>
          <w:p w14:paraId="6F58635C" w14:textId="77777777" w:rsidR="009A6004" w:rsidRPr="009A4A34" w:rsidRDefault="009A6004" w:rsidP="003147EC">
            <w:pPr>
              <w:rPr>
                <w:rFonts w:ascii="Sylfaen" w:eastAsia="SimSun" w:hAnsi="Sylfaen"/>
              </w:rPr>
            </w:pPr>
            <w:r w:rsidRPr="009A4A34">
              <w:rPr>
                <w:rFonts w:ascii="Sylfaen" w:eastAsia="SimSun" w:hAnsi="Sylfaen"/>
              </w:rPr>
              <w:t>Տրոլեյբուսի հոսանքընդունիչ ձողերի ճնշման  կարգավորիչ ռեդուկցիոն  կափույր</w:t>
            </w:r>
          </w:p>
        </w:tc>
        <w:tc>
          <w:tcPr>
            <w:tcW w:w="1133" w:type="dxa"/>
            <w:tcBorders>
              <w:top w:val="nil"/>
              <w:left w:val="nil"/>
              <w:bottom w:val="single" w:sz="4" w:space="0" w:color="auto"/>
              <w:right w:val="single" w:sz="4" w:space="0" w:color="auto"/>
            </w:tcBorders>
            <w:shd w:val="clear" w:color="auto" w:fill="auto"/>
            <w:vAlign w:val="center"/>
            <w:hideMark/>
          </w:tcPr>
          <w:p w14:paraId="2CE8B2B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61BE3E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E2A76F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9EA22E6" w14:textId="77777777" w:rsidR="009A6004" w:rsidRPr="009A4A34" w:rsidRDefault="009A6004" w:rsidP="003147EC">
            <w:pPr>
              <w:jc w:val="center"/>
              <w:rPr>
                <w:rFonts w:ascii="Sylfaen" w:eastAsia="SimSun" w:hAnsi="Sylfaen"/>
              </w:rPr>
            </w:pPr>
            <w:r w:rsidRPr="009A4A34">
              <w:rPr>
                <w:rFonts w:ascii="Sylfaen" w:eastAsia="SimSun" w:hAnsi="Sylfaen"/>
              </w:rPr>
              <w:t>33</w:t>
            </w:r>
          </w:p>
        </w:tc>
        <w:tc>
          <w:tcPr>
            <w:tcW w:w="8237" w:type="dxa"/>
            <w:tcBorders>
              <w:top w:val="nil"/>
              <w:left w:val="nil"/>
              <w:bottom w:val="single" w:sz="4" w:space="0" w:color="auto"/>
              <w:right w:val="single" w:sz="4" w:space="0" w:color="auto"/>
            </w:tcBorders>
            <w:shd w:val="clear" w:color="000000" w:fill="FFFFFF"/>
            <w:vAlign w:val="center"/>
            <w:hideMark/>
          </w:tcPr>
          <w:p w14:paraId="0649C6E5"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վթարային համակարգի ելքի զանգի կոճակ   </w:t>
            </w:r>
          </w:p>
        </w:tc>
        <w:tc>
          <w:tcPr>
            <w:tcW w:w="1133" w:type="dxa"/>
            <w:tcBorders>
              <w:top w:val="nil"/>
              <w:left w:val="nil"/>
              <w:bottom w:val="single" w:sz="4" w:space="0" w:color="auto"/>
              <w:right w:val="single" w:sz="4" w:space="0" w:color="auto"/>
            </w:tcBorders>
            <w:shd w:val="clear" w:color="auto" w:fill="auto"/>
            <w:vAlign w:val="center"/>
            <w:hideMark/>
          </w:tcPr>
          <w:p w14:paraId="576003E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9827E0D" w14:textId="77777777" w:rsidR="009A6004" w:rsidRPr="009A4A34" w:rsidRDefault="009A6004" w:rsidP="003147EC">
            <w:pPr>
              <w:jc w:val="center"/>
              <w:rPr>
                <w:rFonts w:ascii="Sylfaen" w:eastAsia="SimSun" w:hAnsi="Sylfaen"/>
              </w:rPr>
            </w:pPr>
            <w:r w:rsidRPr="009A4A34">
              <w:rPr>
                <w:rFonts w:ascii="Sylfaen" w:eastAsia="SimSun" w:hAnsi="Sylfaen"/>
              </w:rPr>
              <w:t>3</w:t>
            </w:r>
          </w:p>
        </w:tc>
      </w:tr>
      <w:tr w:rsidR="009A6004" w:rsidRPr="009A4A34" w14:paraId="378DA0A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E239F93" w14:textId="77777777" w:rsidR="009A6004" w:rsidRPr="009A4A34" w:rsidRDefault="009A6004" w:rsidP="003147EC">
            <w:pPr>
              <w:jc w:val="center"/>
              <w:rPr>
                <w:rFonts w:ascii="Sylfaen" w:eastAsia="SimSun" w:hAnsi="Sylfaen"/>
              </w:rPr>
            </w:pPr>
            <w:r w:rsidRPr="009A4A34">
              <w:rPr>
                <w:rFonts w:ascii="Sylfaen" w:eastAsia="SimSun" w:hAnsi="Sylfaen"/>
              </w:rPr>
              <w:t>34</w:t>
            </w:r>
          </w:p>
        </w:tc>
        <w:tc>
          <w:tcPr>
            <w:tcW w:w="8237" w:type="dxa"/>
            <w:tcBorders>
              <w:top w:val="nil"/>
              <w:left w:val="nil"/>
              <w:bottom w:val="single" w:sz="4" w:space="0" w:color="auto"/>
              <w:right w:val="single" w:sz="4" w:space="0" w:color="auto"/>
            </w:tcBorders>
            <w:shd w:val="clear" w:color="000000" w:fill="FFFFFF"/>
            <w:vAlign w:val="center"/>
            <w:hideMark/>
          </w:tcPr>
          <w:p w14:paraId="37ADB82C"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գազերի վերահսկիչ սև մետաղյա կափույր</w:t>
            </w:r>
          </w:p>
        </w:tc>
        <w:tc>
          <w:tcPr>
            <w:tcW w:w="1133" w:type="dxa"/>
            <w:tcBorders>
              <w:top w:val="nil"/>
              <w:left w:val="nil"/>
              <w:bottom w:val="single" w:sz="4" w:space="0" w:color="auto"/>
              <w:right w:val="single" w:sz="4" w:space="0" w:color="auto"/>
            </w:tcBorders>
            <w:shd w:val="clear" w:color="auto" w:fill="auto"/>
            <w:vAlign w:val="center"/>
            <w:hideMark/>
          </w:tcPr>
          <w:p w14:paraId="1E7F4DD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4DB2E5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BF7D29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F586FAC" w14:textId="77777777" w:rsidR="009A6004" w:rsidRPr="009A4A34" w:rsidRDefault="009A6004" w:rsidP="003147EC">
            <w:pPr>
              <w:jc w:val="center"/>
              <w:rPr>
                <w:rFonts w:ascii="Sylfaen" w:eastAsia="SimSun" w:hAnsi="Sylfaen"/>
              </w:rPr>
            </w:pPr>
            <w:r w:rsidRPr="009A4A34">
              <w:rPr>
                <w:rFonts w:ascii="Sylfaen" w:eastAsia="SimSun" w:hAnsi="Sylfaen"/>
              </w:rPr>
              <w:t>35</w:t>
            </w:r>
          </w:p>
        </w:tc>
        <w:tc>
          <w:tcPr>
            <w:tcW w:w="8237" w:type="dxa"/>
            <w:tcBorders>
              <w:top w:val="nil"/>
              <w:left w:val="nil"/>
              <w:bottom w:val="single" w:sz="4" w:space="0" w:color="auto"/>
              <w:right w:val="single" w:sz="4" w:space="0" w:color="auto"/>
            </w:tcBorders>
            <w:shd w:val="clear" w:color="000000" w:fill="FFFFFF"/>
            <w:vAlign w:val="center"/>
            <w:hideMark/>
          </w:tcPr>
          <w:p w14:paraId="0EC0E6E3" w14:textId="77777777" w:rsidR="009A6004" w:rsidRPr="009A4A34" w:rsidRDefault="009A6004" w:rsidP="003147EC">
            <w:pPr>
              <w:rPr>
                <w:rFonts w:ascii="Sylfaen" w:eastAsia="SimSun" w:hAnsi="Sylfaen"/>
              </w:rPr>
            </w:pPr>
            <w:r w:rsidRPr="009A4A34">
              <w:rPr>
                <w:rFonts w:ascii="Sylfaen" w:eastAsia="SimSun" w:hAnsi="Sylfaen"/>
              </w:rPr>
              <w:t>Տրոլեյբուսի պոմպի հաստատուն հոսանքի էլ. Շարժիչ</w:t>
            </w:r>
          </w:p>
        </w:tc>
        <w:tc>
          <w:tcPr>
            <w:tcW w:w="1133" w:type="dxa"/>
            <w:tcBorders>
              <w:top w:val="nil"/>
              <w:left w:val="nil"/>
              <w:bottom w:val="single" w:sz="4" w:space="0" w:color="auto"/>
              <w:right w:val="single" w:sz="4" w:space="0" w:color="auto"/>
            </w:tcBorders>
            <w:shd w:val="clear" w:color="auto" w:fill="auto"/>
            <w:vAlign w:val="center"/>
            <w:hideMark/>
          </w:tcPr>
          <w:p w14:paraId="19665E4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73C3632"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B4FD12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D55B334" w14:textId="77777777" w:rsidR="009A6004" w:rsidRPr="009A4A34" w:rsidRDefault="009A6004" w:rsidP="003147EC">
            <w:pPr>
              <w:jc w:val="center"/>
              <w:rPr>
                <w:rFonts w:ascii="Sylfaen" w:eastAsia="SimSun" w:hAnsi="Sylfaen"/>
              </w:rPr>
            </w:pPr>
            <w:r w:rsidRPr="009A4A34">
              <w:rPr>
                <w:rFonts w:ascii="Sylfaen" w:eastAsia="SimSun" w:hAnsi="Sylfaen"/>
              </w:rPr>
              <w:t>36</w:t>
            </w:r>
          </w:p>
        </w:tc>
        <w:tc>
          <w:tcPr>
            <w:tcW w:w="8237" w:type="dxa"/>
            <w:tcBorders>
              <w:top w:val="nil"/>
              <w:left w:val="nil"/>
              <w:bottom w:val="single" w:sz="4" w:space="0" w:color="auto"/>
              <w:right w:val="single" w:sz="4" w:space="0" w:color="auto"/>
            </w:tcBorders>
            <w:shd w:val="clear" w:color="000000" w:fill="FFFFFF"/>
            <w:vAlign w:val="center"/>
            <w:hideMark/>
          </w:tcPr>
          <w:p w14:paraId="3BC8CA60" w14:textId="77777777" w:rsidR="009A6004" w:rsidRPr="009A4A34" w:rsidRDefault="009A6004" w:rsidP="003147EC">
            <w:pPr>
              <w:rPr>
                <w:rFonts w:ascii="Sylfaen" w:eastAsia="SimSun" w:hAnsi="Sylfaen"/>
              </w:rPr>
            </w:pPr>
            <w:r w:rsidRPr="009A4A34">
              <w:rPr>
                <w:rFonts w:ascii="Sylfaen" w:eastAsia="SimSun" w:hAnsi="Sylfaen"/>
              </w:rPr>
              <w:t>Տրոլեյբուսի արգելակման համակարգի օդի ճնշման բաժանարար կափույր, Ճնշման քառանցք կարգավորիչ փական</w:t>
            </w:r>
          </w:p>
        </w:tc>
        <w:tc>
          <w:tcPr>
            <w:tcW w:w="1133" w:type="dxa"/>
            <w:tcBorders>
              <w:top w:val="nil"/>
              <w:left w:val="nil"/>
              <w:bottom w:val="single" w:sz="4" w:space="0" w:color="auto"/>
              <w:right w:val="single" w:sz="4" w:space="0" w:color="auto"/>
            </w:tcBorders>
            <w:shd w:val="clear" w:color="auto" w:fill="auto"/>
            <w:vAlign w:val="center"/>
            <w:hideMark/>
          </w:tcPr>
          <w:p w14:paraId="2108A1B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3309EF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D98702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018D54A" w14:textId="77777777" w:rsidR="009A6004" w:rsidRPr="009A4A34" w:rsidRDefault="009A6004" w:rsidP="003147EC">
            <w:pPr>
              <w:jc w:val="center"/>
              <w:rPr>
                <w:rFonts w:ascii="Sylfaen" w:eastAsia="SimSun" w:hAnsi="Sylfaen"/>
              </w:rPr>
            </w:pPr>
            <w:r w:rsidRPr="009A4A34">
              <w:rPr>
                <w:rFonts w:ascii="Sylfaen" w:eastAsia="SimSun" w:hAnsi="Sylfaen"/>
              </w:rPr>
              <w:t>37</w:t>
            </w:r>
          </w:p>
        </w:tc>
        <w:tc>
          <w:tcPr>
            <w:tcW w:w="8237" w:type="dxa"/>
            <w:tcBorders>
              <w:top w:val="nil"/>
              <w:left w:val="nil"/>
              <w:bottom w:val="single" w:sz="4" w:space="0" w:color="auto"/>
              <w:right w:val="single" w:sz="4" w:space="0" w:color="auto"/>
            </w:tcBorders>
            <w:shd w:val="clear" w:color="000000" w:fill="FFFFFF"/>
            <w:vAlign w:val="center"/>
            <w:hideMark/>
          </w:tcPr>
          <w:p w14:paraId="73BB29DB"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օդային համակարգի  օդի ճնշման   էլ. տվիչներ թթվածնի հայտնաբերման համար    </w:t>
            </w:r>
          </w:p>
        </w:tc>
        <w:tc>
          <w:tcPr>
            <w:tcW w:w="1133" w:type="dxa"/>
            <w:tcBorders>
              <w:top w:val="nil"/>
              <w:left w:val="nil"/>
              <w:bottom w:val="single" w:sz="4" w:space="0" w:color="auto"/>
              <w:right w:val="single" w:sz="4" w:space="0" w:color="auto"/>
            </w:tcBorders>
            <w:shd w:val="clear" w:color="auto" w:fill="auto"/>
            <w:vAlign w:val="center"/>
            <w:hideMark/>
          </w:tcPr>
          <w:p w14:paraId="6E41BCA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AF03E71"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4CE23B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C139927" w14:textId="77777777" w:rsidR="009A6004" w:rsidRPr="009A4A34" w:rsidRDefault="009A6004" w:rsidP="003147EC">
            <w:pPr>
              <w:jc w:val="center"/>
              <w:rPr>
                <w:rFonts w:ascii="Sylfaen" w:eastAsia="SimSun" w:hAnsi="Sylfaen"/>
              </w:rPr>
            </w:pPr>
            <w:r w:rsidRPr="009A4A34">
              <w:rPr>
                <w:rFonts w:ascii="Sylfaen" w:eastAsia="SimSun" w:hAnsi="Sylfaen"/>
              </w:rPr>
              <w:t>38</w:t>
            </w:r>
          </w:p>
        </w:tc>
        <w:tc>
          <w:tcPr>
            <w:tcW w:w="8237" w:type="dxa"/>
            <w:tcBorders>
              <w:top w:val="nil"/>
              <w:left w:val="nil"/>
              <w:bottom w:val="single" w:sz="4" w:space="0" w:color="auto"/>
              <w:right w:val="single" w:sz="4" w:space="0" w:color="auto"/>
            </w:tcBorders>
            <w:shd w:val="clear" w:color="000000" w:fill="FFFFFF"/>
            <w:vAlign w:val="center"/>
            <w:hideMark/>
          </w:tcPr>
          <w:p w14:paraId="16E75938"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էլ. ջեռուցման դիմադրություններ մեկուսացնող հիմնակմախքով 2000վտ-ից ավելի </w:t>
            </w:r>
          </w:p>
        </w:tc>
        <w:tc>
          <w:tcPr>
            <w:tcW w:w="1133" w:type="dxa"/>
            <w:tcBorders>
              <w:top w:val="nil"/>
              <w:left w:val="nil"/>
              <w:bottom w:val="single" w:sz="4" w:space="0" w:color="auto"/>
              <w:right w:val="single" w:sz="4" w:space="0" w:color="auto"/>
            </w:tcBorders>
            <w:shd w:val="clear" w:color="auto" w:fill="auto"/>
            <w:vAlign w:val="center"/>
            <w:hideMark/>
          </w:tcPr>
          <w:p w14:paraId="44566A1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2320A9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D6D572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33C2467" w14:textId="77777777" w:rsidR="009A6004" w:rsidRPr="009A4A34" w:rsidRDefault="009A6004" w:rsidP="003147EC">
            <w:pPr>
              <w:jc w:val="center"/>
              <w:rPr>
                <w:rFonts w:ascii="Sylfaen" w:eastAsia="SimSun" w:hAnsi="Sylfaen"/>
              </w:rPr>
            </w:pPr>
            <w:r w:rsidRPr="009A4A34">
              <w:rPr>
                <w:rFonts w:ascii="Sylfaen" w:eastAsia="SimSun" w:hAnsi="Sylfaen"/>
              </w:rPr>
              <w:t>39</w:t>
            </w:r>
          </w:p>
        </w:tc>
        <w:tc>
          <w:tcPr>
            <w:tcW w:w="8237" w:type="dxa"/>
            <w:tcBorders>
              <w:top w:val="nil"/>
              <w:left w:val="nil"/>
              <w:bottom w:val="single" w:sz="4" w:space="0" w:color="auto"/>
              <w:right w:val="single" w:sz="4" w:space="0" w:color="auto"/>
            </w:tcBorders>
            <w:shd w:val="clear" w:color="000000" w:fill="FFFFFF"/>
            <w:vAlign w:val="center"/>
            <w:hideMark/>
          </w:tcPr>
          <w:p w14:paraId="754D5ADB"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հեղուկի մակարդակի տվիչներ</w:t>
            </w:r>
          </w:p>
        </w:tc>
        <w:tc>
          <w:tcPr>
            <w:tcW w:w="1133" w:type="dxa"/>
            <w:tcBorders>
              <w:top w:val="nil"/>
              <w:left w:val="nil"/>
              <w:bottom w:val="single" w:sz="4" w:space="0" w:color="auto"/>
              <w:right w:val="single" w:sz="4" w:space="0" w:color="auto"/>
            </w:tcBorders>
            <w:shd w:val="clear" w:color="auto" w:fill="auto"/>
            <w:vAlign w:val="center"/>
            <w:hideMark/>
          </w:tcPr>
          <w:p w14:paraId="33A382C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2DD435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EE0E1B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6B4E78F" w14:textId="77777777" w:rsidR="009A6004" w:rsidRPr="009A4A34" w:rsidRDefault="009A6004" w:rsidP="003147EC">
            <w:pPr>
              <w:jc w:val="center"/>
              <w:rPr>
                <w:rFonts w:ascii="Sylfaen" w:eastAsia="SimSun" w:hAnsi="Sylfaen"/>
              </w:rPr>
            </w:pPr>
            <w:r w:rsidRPr="009A4A34">
              <w:rPr>
                <w:rFonts w:ascii="Sylfaen" w:eastAsia="SimSun" w:hAnsi="Sylfaen"/>
              </w:rPr>
              <w:t>40</w:t>
            </w:r>
          </w:p>
        </w:tc>
        <w:tc>
          <w:tcPr>
            <w:tcW w:w="8237" w:type="dxa"/>
            <w:tcBorders>
              <w:top w:val="nil"/>
              <w:left w:val="nil"/>
              <w:bottom w:val="single" w:sz="4" w:space="0" w:color="auto"/>
              <w:right w:val="single" w:sz="4" w:space="0" w:color="auto"/>
            </w:tcBorders>
            <w:shd w:val="clear" w:color="000000" w:fill="FFFFFF"/>
            <w:vAlign w:val="center"/>
            <w:hideMark/>
          </w:tcPr>
          <w:p w14:paraId="65240681"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կողային տեսողական ազդանշանային էլ. լուսարձակներ </w:t>
            </w:r>
          </w:p>
        </w:tc>
        <w:tc>
          <w:tcPr>
            <w:tcW w:w="1133" w:type="dxa"/>
            <w:tcBorders>
              <w:top w:val="nil"/>
              <w:left w:val="nil"/>
              <w:bottom w:val="single" w:sz="4" w:space="0" w:color="auto"/>
              <w:right w:val="single" w:sz="4" w:space="0" w:color="auto"/>
            </w:tcBorders>
            <w:shd w:val="clear" w:color="auto" w:fill="auto"/>
            <w:vAlign w:val="center"/>
            <w:hideMark/>
          </w:tcPr>
          <w:p w14:paraId="321A6D7D"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AE71A18" w14:textId="77777777" w:rsidR="009A6004" w:rsidRPr="009A4A34" w:rsidRDefault="009A6004" w:rsidP="003147EC">
            <w:pPr>
              <w:jc w:val="center"/>
              <w:rPr>
                <w:rFonts w:ascii="Sylfaen" w:eastAsia="SimSun" w:hAnsi="Sylfaen"/>
              </w:rPr>
            </w:pPr>
            <w:r w:rsidRPr="009A4A34">
              <w:rPr>
                <w:rFonts w:ascii="Sylfaen" w:eastAsia="SimSun" w:hAnsi="Sylfaen"/>
              </w:rPr>
              <w:t>10</w:t>
            </w:r>
          </w:p>
        </w:tc>
      </w:tr>
      <w:tr w:rsidR="009A6004" w:rsidRPr="009A4A34" w14:paraId="746CA2F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43FD88A" w14:textId="77777777" w:rsidR="009A6004" w:rsidRPr="009A4A34" w:rsidRDefault="009A6004" w:rsidP="003147EC">
            <w:pPr>
              <w:jc w:val="center"/>
              <w:rPr>
                <w:rFonts w:ascii="Sylfaen" w:eastAsia="SimSun" w:hAnsi="Sylfaen"/>
              </w:rPr>
            </w:pPr>
            <w:r w:rsidRPr="009A4A34">
              <w:rPr>
                <w:rFonts w:ascii="Sylfaen" w:eastAsia="SimSun" w:hAnsi="Sylfaen"/>
              </w:rPr>
              <w:t>41</w:t>
            </w:r>
          </w:p>
        </w:tc>
        <w:tc>
          <w:tcPr>
            <w:tcW w:w="8237" w:type="dxa"/>
            <w:tcBorders>
              <w:top w:val="nil"/>
              <w:left w:val="nil"/>
              <w:bottom w:val="single" w:sz="4" w:space="0" w:color="auto"/>
              <w:right w:val="single" w:sz="4" w:space="0" w:color="auto"/>
            </w:tcBorders>
            <w:shd w:val="clear" w:color="000000" w:fill="FFFFFF"/>
            <w:vAlign w:val="center"/>
            <w:hideMark/>
          </w:tcPr>
          <w:p w14:paraId="4062DC4E" w14:textId="77777777" w:rsidR="009A6004" w:rsidRPr="009A4A34" w:rsidRDefault="009A6004" w:rsidP="003147EC">
            <w:pPr>
              <w:rPr>
                <w:rFonts w:ascii="Sylfaen" w:eastAsia="SimSun" w:hAnsi="Sylfaen"/>
              </w:rPr>
            </w:pPr>
            <w:r w:rsidRPr="009A4A34">
              <w:rPr>
                <w:rFonts w:ascii="Sylfaen" w:eastAsia="SimSun" w:hAnsi="Sylfaen"/>
              </w:rPr>
              <w:t>Տրոլեյբուսի դռների աշխատանքի էլեկտրամագնիսական փակիչ կափույր</w:t>
            </w:r>
          </w:p>
        </w:tc>
        <w:tc>
          <w:tcPr>
            <w:tcW w:w="1133" w:type="dxa"/>
            <w:tcBorders>
              <w:top w:val="nil"/>
              <w:left w:val="nil"/>
              <w:bottom w:val="single" w:sz="4" w:space="0" w:color="auto"/>
              <w:right w:val="single" w:sz="4" w:space="0" w:color="auto"/>
            </w:tcBorders>
            <w:shd w:val="clear" w:color="auto" w:fill="auto"/>
            <w:vAlign w:val="center"/>
            <w:hideMark/>
          </w:tcPr>
          <w:p w14:paraId="2BAA82B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764786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F69E08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6B40458" w14:textId="77777777" w:rsidR="009A6004" w:rsidRPr="009A4A34" w:rsidRDefault="009A6004" w:rsidP="003147EC">
            <w:pPr>
              <w:jc w:val="center"/>
              <w:rPr>
                <w:rFonts w:ascii="Sylfaen" w:eastAsia="SimSun" w:hAnsi="Sylfaen"/>
              </w:rPr>
            </w:pPr>
            <w:r w:rsidRPr="009A4A34">
              <w:rPr>
                <w:rFonts w:ascii="Sylfaen" w:eastAsia="SimSun" w:hAnsi="Sylfaen"/>
              </w:rPr>
              <w:t>42</w:t>
            </w:r>
          </w:p>
        </w:tc>
        <w:tc>
          <w:tcPr>
            <w:tcW w:w="8237" w:type="dxa"/>
            <w:tcBorders>
              <w:top w:val="nil"/>
              <w:left w:val="nil"/>
              <w:bottom w:val="single" w:sz="4" w:space="0" w:color="auto"/>
              <w:right w:val="single" w:sz="4" w:space="0" w:color="auto"/>
            </w:tcBorders>
            <w:shd w:val="clear" w:color="000000" w:fill="FFFFFF"/>
            <w:vAlign w:val="center"/>
            <w:hideMark/>
          </w:tcPr>
          <w:p w14:paraId="43176322" w14:textId="77777777" w:rsidR="009A6004" w:rsidRPr="009A4A34" w:rsidRDefault="009A6004" w:rsidP="003147EC">
            <w:pPr>
              <w:rPr>
                <w:rFonts w:ascii="Sylfaen" w:eastAsia="SimSun" w:hAnsi="Sylfaen"/>
              </w:rPr>
            </w:pPr>
            <w:r w:rsidRPr="009A4A34">
              <w:rPr>
                <w:rFonts w:ascii="Sylfaen" w:eastAsia="SimSun" w:hAnsi="Sylfaen"/>
              </w:rPr>
              <w:t>Տրոլեյբուսի արգելակման համակարգի օդի ճնշման էլ. տվիչներ  1 հատ</w:t>
            </w:r>
          </w:p>
        </w:tc>
        <w:tc>
          <w:tcPr>
            <w:tcW w:w="1133" w:type="dxa"/>
            <w:tcBorders>
              <w:top w:val="nil"/>
              <w:left w:val="nil"/>
              <w:bottom w:val="single" w:sz="4" w:space="0" w:color="auto"/>
              <w:right w:val="single" w:sz="4" w:space="0" w:color="auto"/>
            </w:tcBorders>
            <w:shd w:val="clear" w:color="auto" w:fill="auto"/>
            <w:vAlign w:val="center"/>
            <w:hideMark/>
          </w:tcPr>
          <w:p w14:paraId="7342EDE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9ADE65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7253E9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BD7AE34" w14:textId="77777777" w:rsidR="009A6004" w:rsidRPr="009A4A34" w:rsidRDefault="009A6004" w:rsidP="003147EC">
            <w:pPr>
              <w:jc w:val="center"/>
              <w:rPr>
                <w:rFonts w:ascii="Sylfaen" w:eastAsia="SimSun" w:hAnsi="Sylfaen"/>
              </w:rPr>
            </w:pPr>
            <w:r w:rsidRPr="009A4A34">
              <w:rPr>
                <w:rFonts w:ascii="Sylfaen" w:eastAsia="SimSun" w:hAnsi="Sylfaen"/>
              </w:rPr>
              <w:t>43</w:t>
            </w:r>
          </w:p>
        </w:tc>
        <w:tc>
          <w:tcPr>
            <w:tcW w:w="8237" w:type="dxa"/>
            <w:tcBorders>
              <w:top w:val="nil"/>
              <w:left w:val="nil"/>
              <w:bottom w:val="single" w:sz="4" w:space="0" w:color="auto"/>
              <w:right w:val="single" w:sz="4" w:space="0" w:color="auto"/>
            </w:tcBorders>
            <w:shd w:val="clear" w:color="000000" w:fill="FFFFFF"/>
            <w:vAlign w:val="center"/>
            <w:hideMark/>
          </w:tcPr>
          <w:p w14:paraId="0C42D0D8"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օդային համակարգի օդի ճնշման   էլ. տվիչներ, մանոմետր </w:t>
            </w:r>
          </w:p>
        </w:tc>
        <w:tc>
          <w:tcPr>
            <w:tcW w:w="1133" w:type="dxa"/>
            <w:tcBorders>
              <w:top w:val="nil"/>
              <w:left w:val="nil"/>
              <w:bottom w:val="single" w:sz="4" w:space="0" w:color="auto"/>
              <w:right w:val="single" w:sz="4" w:space="0" w:color="auto"/>
            </w:tcBorders>
            <w:shd w:val="clear" w:color="auto" w:fill="auto"/>
            <w:vAlign w:val="center"/>
            <w:hideMark/>
          </w:tcPr>
          <w:p w14:paraId="7A529AA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E04BF21"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526E19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ADDF187" w14:textId="77777777" w:rsidR="009A6004" w:rsidRPr="009A4A34" w:rsidRDefault="009A6004" w:rsidP="003147EC">
            <w:pPr>
              <w:jc w:val="center"/>
              <w:rPr>
                <w:rFonts w:ascii="Sylfaen" w:eastAsia="SimSun" w:hAnsi="Sylfaen"/>
              </w:rPr>
            </w:pPr>
            <w:r w:rsidRPr="009A4A34">
              <w:rPr>
                <w:rFonts w:ascii="Sylfaen" w:eastAsia="SimSun" w:hAnsi="Sylfaen"/>
              </w:rPr>
              <w:t>44</w:t>
            </w:r>
          </w:p>
        </w:tc>
        <w:tc>
          <w:tcPr>
            <w:tcW w:w="8237" w:type="dxa"/>
            <w:tcBorders>
              <w:top w:val="nil"/>
              <w:left w:val="nil"/>
              <w:bottom w:val="single" w:sz="4" w:space="0" w:color="auto"/>
              <w:right w:val="single" w:sz="4" w:space="0" w:color="auto"/>
            </w:tcBorders>
            <w:shd w:val="clear" w:color="000000" w:fill="FFFFFF"/>
            <w:vAlign w:val="center"/>
            <w:hideMark/>
          </w:tcPr>
          <w:p w14:paraId="0F87B25F" w14:textId="77777777" w:rsidR="009A6004" w:rsidRPr="009A4A34" w:rsidRDefault="009A6004" w:rsidP="003147EC">
            <w:pPr>
              <w:rPr>
                <w:rFonts w:ascii="Sylfaen" w:eastAsia="SimSun" w:hAnsi="Sylfaen"/>
              </w:rPr>
            </w:pPr>
            <w:r w:rsidRPr="009A4A34">
              <w:rPr>
                <w:rFonts w:ascii="Sylfaen" w:eastAsia="SimSun" w:hAnsi="Sylfaen"/>
              </w:rPr>
              <w:t>Տրոլեյբուսի օդի ջերմաստիճանի էլ</w:t>
            </w:r>
            <w:r w:rsidRPr="009A4A34">
              <w:rPr>
                <w:rFonts w:eastAsia="SimSun"/>
              </w:rPr>
              <w:t>․</w:t>
            </w:r>
            <w:r w:rsidRPr="009A4A34">
              <w:rPr>
                <w:rFonts w:ascii="Sylfaen" w:eastAsia="SimSun" w:hAnsi="Sylfaen"/>
              </w:rPr>
              <w:t xml:space="preserve"> անջատիչ</w:t>
            </w:r>
          </w:p>
        </w:tc>
        <w:tc>
          <w:tcPr>
            <w:tcW w:w="1133" w:type="dxa"/>
            <w:tcBorders>
              <w:top w:val="nil"/>
              <w:left w:val="nil"/>
              <w:bottom w:val="single" w:sz="4" w:space="0" w:color="auto"/>
              <w:right w:val="single" w:sz="4" w:space="0" w:color="auto"/>
            </w:tcBorders>
            <w:shd w:val="clear" w:color="auto" w:fill="auto"/>
            <w:vAlign w:val="center"/>
            <w:hideMark/>
          </w:tcPr>
          <w:p w14:paraId="63D29052"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FF78144"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9EB590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FAA7B62" w14:textId="77777777" w:rsidR="009A6004" w:rsidRPr="009A4A34" w:rsidRDefault="009A6004" w:rsidP="003147EC">
            <w:pPr>
              <w:jc w:val="center"/>
              <w:rPr>
                <w:rFonts w:ascii="Sylfaen" w:eastAsia="SimSun" w:hAnsi="Sylfaen"/>
              </w:rPr>
            </w:pPr>
            <w:r w:rsidRPr="009A4A34">
              <w:rPr>
                <w:rFonts w:ascii="Sylfaen" w:eastAsia="SimSun" w:hAnsi="Sylfaen"/>
              </w:rPr>
              <w:t>45</w:t>
            </w:r>
          </w:p>
        </w:tc>
        <w:tc>
          <w:tcPr>
            <w:tcW w:w="8237" w:type="dxa"/>
            <w:tcBorders>
              <w:top w:val="nil"/>
              <w:left w:val="nil"/>
              <w:bottom w:val="single" w:sz="4" w:space="0" w:color="auto"/>
              <w:right w:val="single" w:sz="4" w:space="0" w:color="auto"/>
            </w:tcBorders>
            <w:shd w:val="clear" w:color="000000" w:fill="FFFFFF"/>
            <w:vAlign w:val="center"/>
            <w:hideMark/>
          </w:tcPr>
          <w:p w14:paraId="7A4C4AB8" w14:textId="77777777" w:rsidR="009A6004" w:rsidRPr="009A4A34" w:rsidRDefault="009A6004" w:rsidP="003147EC">
            <w:pPr>
              <w:rPr>
                <w:rFonts w:ascii="Sylfaen" w:eastAsia="SimSun" w:hAnsi="Sylfaen"/>
              </w:rPr>
            </w:pPr>
            <w:r w:rsidRPr="009A4A34">
              <w:rPr>
                <w:rFonts w:ascii="Sylfaen" w:eastAsia="SimSun" w:hAnsi="Sylfaen"/>
              </w:rPr>
              <w:t>Տրոլեյբուսի դռների  կոճակային էլ. անջատիչ</w:t>
            </w:r>
          </w:p>
        </w:tc>
        <w:tc>
          <w:tcPr>
            <w:tcW w:w="1133" w:type="dxa"/>
            <w:tcBorders>
              <w:top w:val="nil"/>
              <w:left w:val="nil"/>
              <w:bottom w:val="single" w:sz="4" w:space="0" w:color="auto"/>
              <w:right w:val="single" w:sz="4" w:space="0" w:color="auto"/>
            </w:tcBorders>
            <w:shd w:val="clear" w:color="auto" w:fill="auto"/>
            <w:vAlign w:val="center"/>
            <w:hideMark/>
          </w:tcPr>
          <w:p w14:paraId="5BDB793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DC717D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4920F3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4C3DA15" w14:textId="77777777" w:rsidR="009A6004" w:rsidRPr="009A4A34" w:rsidRDefault="009A6004" w:rsidP="003147EC">
            <w:pPr>
              <w:jc w:val="center"/>
              <w:rPr>
                <w:rFonts w:ascii="Sylfaen" w:eastAsia="SimSun" w:hAnsi="Sylfaen"/>
              </w:rPr>
            </w:pPr>
            <w:r w:rsidRPr="009A4A34">
              <w:rPr>
                <w:rFonts w:ascii="Sylfaen" w:eastAsia="SimSun" w:hAnsi="Sylfaen"/>
              </w:rPr>
              <w:t>46</w:t>
            </w:r>
          </w:p>
        </w:tc>
        <w:tc>
          <w:tcPr>
            <w:tcW w:w="8237" w:type="dxa"/>
            <w:tcBorders>
              <w:top w:val="nil"/>
              <w:left w:val="nil"/>
              <w:bottom w:val="single" w:sz="4" w:space="0" w:color="auto"/>
              <w:right w:val="single" w:sz="4" w:space="0" w:color="auto"/>
            </w:tcBorders>
            <w:shd w:val="clear" w:color="000000" w:fill="FFFFFF"/>
            <w:vAlign w:val="center"/>
            <w:hideMark/>
          </w:tcPr>
          <w:p w14:paraId="28921E5D"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առանցքային օդափոխիչ</w:t>
            </w:r>
          </w:p>
        </w:tc>
        <w:tc>
          <w:tcPr>
            <w:tcW w:w="1133" w:type="dxa"/>
            <w:tcBorders>
              <w:top w:val="nil"/>
              <w:left w:val="nil"/>
              <w:bottom w:val="single" w:sz="4" w:space="0" w:color="auto"/>
              <w:right w:val="single" w:sz="4" w:space="0" w:color="auto"/>
            </w:tcBorders>
            <w:shd w:val="clear" w:color="auto" w:fill="auto"/>
            <w:vAlign w:val="center"/>
            <w:hideMark/>
          </w:tcPr>
          <w:p w14:paraId="08A39B3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78781FA"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41E83A7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25F7293" w14:textId="77777777" w:rsidR="009A6004" w:rsidRPr="009A4A34" w:rsidRDefault="009A6004" w:rsidP="003147EC">
            <w:pPr>
              <w:jc w:val="center"/>
              <w:rPr>
                <w:rFonts w:ascii="Sylfaen" w:eastAsia="SimSun" w:hAnsi="Sylfaen"/>
              </w:rPr>
            </w:pPr>
            <w:r w:rsidRPr="009A4A34">
              <w:rPr>
                <w:rFonts w:ascii="Sylfaen" w:eastAsia="SimSun" w:hAnsi="Sylfaen"/>
              </w:rPr>
              <w:t>47</w:t>
            </w:r>
          </w:p>
        </w:tc>
        <w:tc>
          <w:tcPr>
            <w:tcW w:w="8237" w:type="dxa"/>
            <w:tcBorders>
              <w:top w:val="nil"/>
              <w:left w:val="nil"/>
              <w:bottom w:val="single" w:sz="4" w:space="0" w:color="auto"/>
              <w:right w:val="single" w:sz="4" w:space="0" w:color="auto"/>
            </w:tcBorders>
            <w:shd w:val="clear" w:color="000000" w:fill="FFFFFF"/>
            <w:vAlign w:val="center"/>
            <w:hideMark/>
          </w:tcPr>
          <w:p w14:paraId="42BB3BF5"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ապահովիչի անհպում անջատիչ </w:t>
            </w:r>
          </w:p>
        </w:tc>
        <w:tc>
          <w:tcPr>
            <w:tcW w:w="1133" w:type="dxa"/>
            <w:tcBorders>
              <w:top w:val="nil"/>
              <w:left w:val="nil"/>
              <w:bottom w:val="single" w:sz="4" w:space="0" w:color="auto"/>
              <w:right w:val="single" w:sz="4" w:space="0" w:color="auto"/>
            </w:tcBorders>
            <w:shd w:val="clear" w:color="auto" w:fill="auto"/>
            <w:vAlign w:val="center"/>
            <w:hideMark/>
          </w:tcPr>
          <w:p w14:paraId="23F7F594"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000000" w:fill="FFFFFF"/>
            <w:vAlign w:val="center"/>
            <w:hideMark/>
          </w:tcPr>
          <w:p w14:paraId="7A9504D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DD847A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5170F0B" w14:textId="77777777" w:rsidR="009A6004" w:rsidRPr="009A4A34" w:rsidRDefault="009A6004" w:rsidP="003147EC">
            <w:pPr>
              <w:jc w:val="center"/>
              <w:rPr>
                <w:rFonts w:ascii="Sylfaen" w:eastAsia="SimSun" w:hAnsi="Sylfaen"/>
              </w:rPr>
            </w:pPr>
            <w:r w:rsidRPr="009A4A34">
              <w:rPr>
                <w:rFonts w:ascii="Sylfaen" w:eastAsia="SimSun" w:hAnsi="Sylfaen"/>
              </w:rPr>
              <w:t>48</w:t>
            </w:r>
          </w:p>
        </w:tc>
        <w:tc>
          <w:tcPr>
            <w:tcW w:w="8237" w:type="dxa"/>
            <w:tcBorders>
              <w:top w:val="nil"/>
              <w:left w:val="nil"/>
              <w:bottom w:val="single" w:sz="4" w:space="0" w:color="auto"/>
              <w:right w:val="single" w:sz="4" w:space="0" w:color="auto"/>
            </w:tcBorders>
            <w:shd w:val="clear" w:color="000000" w:fill="FFFFFF"/>
            <w:vAlign w:val="center"/>
            <w:hideMark/>
          </w:tcPr>
          <w:p w14:paraId="60A8D47D"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օդորակիչի  կառավարման հավաքովի բլոկ </w:t>
            </w:r>
          </w:p>
        </w:tc>
        <w:tc>
          <w:tcPr>
            <w:tcW w:w="1133" w:type="dxa"/>
            <w:tcBorders>
              <w:top w:val="nil"/>
              <w:left w:val="nil"/>
              <w:bottom w:val="single" w:sz="4" w:space="0" w:color="auto"/>
              <w:right w:val="single" w:sz="4" w:space="0" w:color="auto"/>
            </w:tcBorders>
            <w:shd w:val="clear" w:color="auto" w:fill="auto"/>
            <w:vAlign w:val="center"/>
            <w:hideMark/>
          </w:tcPr>
          <w:p w14:paraId="47ECA1C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C07AF2D"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09E80E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D41F0F7" w14:textId="77777777" w:rsidR="009A6004" w:rsidRPr="009A4A34" w:rsidRDefault="009A6004" w:rsidP="003147EC">
            <w:pPr>
              <w:jc w:val="center"/>
              <w:rPr>
                <w:rFonts w:ascii="Sylfaen" w:eastAsia="SimSun" w:hAnsi="Sylfaen"/>
              </w:rPr>
            </w:pPr>
            <w:r w:rsidRPr="009A4A34">
              <w:rPr>
                <w:rFonts w:ascii="Sylfaen" w:eastAsia="SimSun" w:hAnsi="Sylfaen"/>
              </w:rPr>
              <w:t>49</w:t>
            </w:r>
          </w:p>
        </w:tc>
        <w:tc>
          <w:tcPr>
            <w:tcW w:w="8237" w:type="dxa"/>
            <w:tcBorders>
              <w:top w:val="nil"/>
              <w:left w:val="nil"/>
              <w:bottom w:val="single" w:sz="4" w:space="0" w:color="auto"/>
              <w:right w:val="single" w:sz="4" w:space="0" w:color="auto"/>
            </w:tcBorders>
            <w:shd w:val="clear" w:color="000000" w:fill="FFFFFF"/>
            <w:vAlign w:val="center"/>
            <w:hideMark/>
          </w:tcPr>
          <w:p w14:paraId="45C61403" w14:textId="77777777" w:rsidR="009A6004" w:rsidRPr="009A4A34" w:rsidRDefault="009A6004" w:rsidP="003147EC">
            <w:pPr>
              <w:rPr>
                <w:rFonts w:ascii="Sylfaen" w:eastAsia="SimSun" w:hAnsi="Sylfaen"/>
              </w:rPr>
            </w:pPr>
            <w:r w:rsidRPr="009A4A34">
              <w:rPr>
                <w:rFonts w:ascii="Sylfaen" w:eastAsia="SimSun" w:hAnsi="Sylfaen"/>
              </w:rPr>
              <w:t>Տրոլեյբուսի նստատեղի տատանումների օդաճնշական մարիչ սարք՝ դեմպֆեր</w:t>
            </w:r>
          </w:p>
        </w:tc>
        <w:tc>
          <w:tcPr>
            <w:tcW w:w="1133" w:type="dxa"/>
            <w:tcBorders>
              <w:top w:val="nil"/>
              <w:left w:val="nil"/>
              <w:bottom w:val="single" w:sz="4" w:space="0" w:color="auto"/>
              <w:right w:val="single" w:sz="4" w:space="0" w:color="auto"/>
            </w:tcBorders>
            <w:shd w:val="clear" w:color="auto" w:fill="auto"/>
            <w:vAlign w:val="center"/>
            <w:hideMark/>
          </w:tcPr>
          <w:p w14:paraId="5AFAA09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BEF911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003AFD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BC37AA1" w14:textId="77777777" w:rsidR="009A6004" w:rsidRPr="009A4A34" w:rsidRDefault="009A6004" w:rsidP="003147EC">
            <w:pPr>
              <w:jc w:val="center"/>
              <w:rPr>
                <w:rFonts w:ascii="Sylfaen" w:eastAsia="SimSun" w:hAnsi="Sylfaen"/>
              </w:rPr>
            </w:pPr>
            <w:r w:rsidRPr="009A4A34">
              <w:rPr>
                <w:rFonts w:ascii="Sylfaen" w:eastAsia="SimSun" w:hAnsi="Sylfaen"/>
              </w:rPr>
              <w:t>50</w:t>
            </w:r>
          </w:p>
        </w:tc>
        <w:tc>
          <w:tcPr>
            <w:tcW w:w="8237" w:type="dxa"/>
            <w:tcBorders>
              <w:top w:val="nil"/>
              <w:left w:val="nil"/>
              <w:bottom w:val="single" w:sz="4" w:space="0" w:color="auto"/>
              <w:right w:val="single" w:sz="4" w:space="0" w:color="auto"/>
            </w:tcBorders>
            <w:shd w:val="clear" w:color="000000" w:fill="FFFFFF"/>
            <w:vAlign w:val="center"/>
            <w:hideMark/>
          </w:tcPr>
          <w:p w14:paraId="05443720"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ապահովիչի անհպում անջատիչ  </w:t>
            </w:r>
          </w:p>
        </w:tc>
        <w:tc>
          <w:tcPr>
            <w:tcW w:w="1133" w:type="dxa"/>
            <w:tcBorders>
              <w:top w:val="nil"/>
              <w:left w:val="nil"/>
              <w:bottom w:val="single" w:sz="4" w:space="0" w:color="auto"/>
              <w:right w:val="single" w:sz="4" w:space="0" w:color="auto"/>
            </w:tcBorders>
            <w:shd w:val="clear" w:color="auto" w:fill="auto"/>
            <w:vAlign w:val="center"/>
            <w:hideMark/>
          </w:tcPr>
          <w:p w14:paraId="250388C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3A36FC6"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EA6ED4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87E55DA" w14:textId="77777777" w:rsidR="009A6004" w:rsidRPr="009A4A34" w:rsidRDefault="009A6004" w:rsidP="003147EC">
            <w:pPr>
              <w:jc w:val="center"/>
              <w:rPr>
                <w:rFonts w:ascii="Sylfaen" w:eastAsia="SimSun" w:hAnsi="Sylfaen"/>
              </w:rPr>
            </w:pPr>
            <w:r w:rsidRPr="009A4A34">
              <w:rPr>
                <w:rFonts w:ascii="Sylfaen" w:eastAsia="SimSun" w:hAnsi="Sylfaen"/>
              </w:rPr>
              <w:t>51</w:t>
            </w:r>
          </w:p>
        </w:tc>
        <w:tc>
          <w:tcPr>
            <w:tcW w:w="8237" w:type="dxa"/>
            <w:tcBorders>
              <w:top w:val="nil"/>
              <w:left w:val="nil"/>
              <w:bottom w:val="single" w:sz="4" w:space="0" w:color="auto"/>
              <w:right w:val="single" w:sz="4" w:space="0" w:color="auto"/>
            </w:tcBorders>
            <w:shd w:val="clear" w:color="000000" w:fill="FFFFFF"/>
            <w:vAlign w:val="center"/>
            <w:hideMark/>
          </w:tcPr>
          <w:p w14:paraId="11B05841" w14:textId="77777777" w:rsidR="009A6004" w:rsidRPr="009A4A34" w:rsidRDefault="009A6004" w:rsidP="003147EC">
            <w:pPr>
              <w:rPr>
                <w:rFonts w:ascii="Sylfaen" w:eastAsia="SimSun" w:hAnsi="Sylfaen"/>
              </w:rPr>
            </w:pPr>
            <w:r w:rsidRPr="009A4A34">
              <w:rPr>
                <w:rFonts w:ascii="Sylfaen" w:eastAsia="SimSun" w:hAnsi="Sylfaen"/>
              </w:rPr>
              <w:t>Տրոլեյբուսի դռների  կոճակային էլ. Անջատիչ</w:t>
            </w:r>
          </w:p>
        </w:tc>
        <w:tc>
          <w:tcPr>
            <w:tcW w:w="1133" w:type="dxa"/>
            <w:tcBorders>
              <w:top w:val="nil"/>
              <w:left w:val="nil"/>
              <w:bottom w:val="single" w:sz="4" w:space="0" w:color="auto"/>
              <w:right w:val="single" w:sz="4" w:space="0" w:color="auto"/>
            </w:tcBorders>
            <w:shd w:val="clear" w:color="auto" w:fill="auto"/>
            <w:vAlign w:val="center"/>
            <w:hideMark/>
          </w:tcPr>
          <w:p w14:paraId="35365E9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1D68B34"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EBEABD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4EA3C91" w14:textId="77777777" w:rsidR="009A6004" w:rsidRPr="009A4A34" w:rsidRDefault="009A6004" w:rsidP="003147EC">
            <w:pPr>
              <w:jc w:val="center"/>
              <w:rPr>
                <w:rFonts w:ascii="Sylfaen" w:eastAsia="SimSun" w:hAnsi="Sylfaen"/>
              </w:rPr>
            </w:pPr>
            <w:r w:rsidRPr="009A4A34">
              <w:rPr>
                <w:rFonts w:ascii="Sylfaen" w:eastAsia="SimSun" w:hAnsi="Sylfaen"/>
              </w:rPr>
              <w:lastRenderedPageBreak/>
              <w:t>52</w:t>
            </w:r>
          </w:p>
        </w:tc>
        <w:tc>
          <w:tcPr>
            <w:tcW w:w="8237" w:type="dxa"/>
            <w:tcBorders>
              <w:top w:val="nil"/>
              <w:left w:val="nil"/>
              <w:bottom w:val="single" w:sz="4" w:space="0" w:color="auto"/>
              <w:right w:val="single" w:sz="4" w:space="0" w:color="auto"/>
            </w:tcBorders>
            <w:shd w:val="clear" w:color="000000" w:fill="FFFFFF"/>
            <w:vAlign w:val="center"/>
            <w:hideMark/>
          </w:tcPr>
          <w:p w14:paraId="29223F23" w14:textId="77777777" w:rsidR="009A6004" w:rsidRPr="009A4A34" w:rsidRDefault="009A6004" w:rsidP="003147EC">
            <w:pPr>
              <w:rPr>
                <w:rFonts w:ascii="Sylfaen" w:eastAsia="SimSun" w:hAnsi="Sylfaen"/>
              </w:rPr>
            </w:pPr>
            <w:r w:rsidRPr="009A4A34">
              <w:rPr>
                <w:rFonts w:ascii="Sylfaen" w:eastAsia="SimSun" w:hAnsi="Sylfaen"/>
              </w:rPr>
              <w:t>Տրոլեյբուսի արգելակման համակարգի օդաճնշիչ փոխհաղորդումների կարգավորիչ կափույրներ</w:t>
            </w:r>
          </w:p>
        </w:tc>
        <w:tc>
          <w:tcPr>
            <w:tcW w:w="1133" w:type="dxa"/>
            <w:tcBorders>
              <w:top w:val="nil"/>
              <w:left w:val="nil"/>
              <w:bottom w:val="single" w:sz="4" w:space="0" w:color="auto"/>
              <w:right w:val="single" w:sz="4" w:space="0" w:color="auto"/>
            </w:tcBorders>
            <w:shd w:val="clear" w:color="auto" w:fill="auto"/>
            <w:vAlign w:val="center"/>
            <w:hideMark/>
          </w:tcPr>
          <w:p w14:paraId="21DCE33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206823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0ACC86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3D36B94" w14:textId="77777777" w:rsidR="009A6004" w:rsidRPr="009A4A34" w:rsidRDefault="009A6004" w:rsidP="003147EC">
            <w:pPr>
              <w:jc w:val="center"/>
              <w:rPr>
                <w:rFonts w:ascii="Sylfaen" w:eastAsia="SimSun" w:hAnsi="Sylfaen"/>
              </w:rPr>
            </w:pPr>
            <w:r w:rsidRPr="009A4A34">
              <w:rPr>
                <w:rFonts w:ascii="Sylfaen" w:eastAsia="SimSun" w:hAnsi="Sylfaen"/>
              </w:rPr>
              <w:t>53</w:t>
            </w:r>
          </w:p>
        </w:tc>
        <w:tc>
          <w:tcPr>
            <w:tcW w:w="8237" w:type="dxa"/>
            <w:tcBorders>
              <w:top w:val="nil"/>
              <w:left w:val="nil"/>
              <w:bottom w:val="single" w:sz="4" w:space="0" w:color="auto"/>
              <w:right w:val="single" w:sz="4" w:space="0" w:color="auto"/>
            </w:tcBorders>
            <w:shd w:val="clear" w:color="000000" w:fill="FFFFFF"/>
            <w:vAlign w:val="center"/>
            <w:hideMark/>
          </w:tcPr>
          <w:p w14:paraId="50D2D05A"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կուտակիչների բլոկի էլ. թողարկիչներ </w:t>
            </w:r>
          </w:p>
        </w:tc>
        <w:tc>
          <w:tcPr>
            <w:tcW w:w="1133" w:type="dxa"/>
            <w:tcBorders>
              <w:top w:val="nil"/>
              <w:left w:val="nil"/>
              <w:bottom w:val="single" w:sz="4" w:space="0" w:color="auto"/>
              <w:right w:val="single" w:sz="4" w:space="0" w:color="auto"/>
            </w:tcBorders>
            <w:shd w:val="clear" w:color="auto" w:fill="auto"/>
            <w:vAlign w:val="center"/>
            <w:hideMark/>
          </w:tcPr>
          <w:p w14:paraId="428FE064"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4A0320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0A363D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F9113A6" w14:textId="77777777" w:rsidR="009A6004" w:rsidRPr="009A4A34" w:rsidRDefault="009A6004" w:rsidP="003147EC">
            <w:pPr>
              <w:jc w:val="center"/>
              <w:rPr>
                <w:rFonts w:ascii="Sylfaen" w:eastAsia="SimSun" w:hAnsi="Sylfaen"/>
              </w:rPr>
            </w:pPr>
            <w:r w:rsidRPr="009A4A34">
              <w:rPr>
                <w:rFonts w:ascii="Sylfaen" w:eastAsia="SimSun" w:hAnsi="Sylfaen"/>
              </w:rPr>
              <w:t>54</w:t>
            </w:r>
          </w:p>
        </w:tc>
        <w:tc>
          <w:tcPr>
            <w:tcW w:w="8237" w:type="dxa"/>
            <w:tcBorders>
              <w:top w:val="nil"/>
              <w:left w:val="nil"/>
              <w:bottom w:val="single" w:sz="4" w:space="0" w:color="auto"/>
              <w:right w:val="single" w:sz="4" w:space="0" w:color="auto"/>
            </w:tcBorders>
            <w:shd w:val="clear" w:color="000000" w:fill="FFFFFF"/>
            <w:vAlign w:val="center"/>
            <w:hideMark/>
          </w:tcPr>
          <w:p w14:paraId="2BABA74A" w14:textId="77777777" w:rsidR="009A6004" w:rsidRPr="009A4A34" w:rsidRDefault="009A6004" w:rsidP="003147EC">
            <w:pPr>
              <w:rPr>
                <w:rFonts w:ascii="Sylfaen" w:eastAsia="SimSun" w:hAnsi="Sylfaen"/>
              </w:rPr>
            </w:pPr>
            <w:r w:rsidRPr="009A4A34">
              <w:rPr>
                <w:rFonts w:ascii="Sylfaen" w:eastAsia="SimSun" w:hAnsi="Sylfaen"/>
              </w:rPr>
              <w:t>Տրոլեյբուսի ապակեմաքրիչի էլ. շարժիչներ</w:t>
            </w:r>
          </w:p>
        </w:tc>
        <w:tc>
          <w:tcPr>
            <w:tcW w:w="1133" w:type="dxa"/>
            <w:tcBorders>
              <w:top w:val="nil"/>
              <w:left w:val="nil"/>
              <w:bottom w:val="single" w:sz="4" w:space="0" w:color="auto"/>
              <w:right w:val="single" w:sz="4" w:space="0" w:color="auto"/>
            </w:tcBorders>
            <w:shd w:val="clear" w:color="auto" w:fill="auto"/>
            <w:vAlign w:val="center"/>
            <w:hideMark/>
          </w:tcPr>
          <w:p w14:paraId="733D8F9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BBA2ED5"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4EA09D0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73A0D5E" w14:textId="77777777" w:rsidR="009A6004" w:rsidRPr="009A4A34" w:rsidRDefault="009A6004" w:rsidP="003147EC">
            <w:pPr>
              <w:jc w:val="center"/>
              <w:rPr>
                <w:rFonts w:ascii="Sylfaen" w:eastAsia="SimSun" w:hAnsi="Sylfaen"/>
              </w:rPr>
            </w:pPr>
            <w:r w:rsidRPr="009A4A34">
              <w:rPr>
                <w:rFonts w:ascii="Sylfaen" w:eastAsia="SimSun" w:hAnsi="Sylfaen"/>
              </w:rPr>
              <w:t>55</w:t>
            </w:r>
          </w:p>
        </w:tc>
        <w:tc>
          <w:tcPr>
            <w:tcW w:w="8237" w:type="dxa"/>
            <w:tcBorders>
              <w:top w:val="nil"/>
              <w:left w:val="nil"/>
              <w:bottom w:val="single" w:sz="4" w:space="0" w:color="auto"/>
              <w:right w:val="single" w:sz="4" w:space="0" w:color="auto"/>
            </w:tcBorders>
            <w:shd w:val="clear" w:color="000000" w:fill="FFFFFF"/>
            <w:vAlign w:val="center"/>
            <w:hideMark/>
          </w:tcPr>
          <w:p w14:paraId="791F95F4"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նստատեղի մեղմիչ վուլկանացված ռետինից բարձիկներ; </w:t>
            </w:r>
          </w:p>
        </w:tc>
        <w:tc>
          <w:tcPr>
            <w:tcW w:w="1133" w:type="dxa"/>
            <w:tcBorders>
              <w:top w:val="nil"/>
              <w:left w:val="nil"/>
              <w:bottom w:val="single" w:sz="4" w:space="0" w:color="auto"/>
              <w:right w:val="single" w:sz="4" w:space="0" w:color="auto"/>
            </w:tcBorders>
            <w:shd w:val="clear" w:color="auto" w:fill="auto"/>
            <w:vAlign w:val="center"/>
            <w:hideMark/>
          </w:tcPr>
          <w:p w14:paraId="4BC8A46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B58F44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9067BE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2B560AD" w14:textId="77777777" w:rsidR="009A6004" w:rsidRPr="009A4A34" w:rsidRDefault="009A6004" w:rsidP="003147EC">
            <w:pPr>
              <w:jc w:val="center"/>
              <w:rPr>
                <w:rFonts w:ascii="Sylfaen" w:eastAsia="SimSun" w:hAnsi="Sylfaen"/>
              </w:rPr>
            </w:pPr>
            <w:r w:rsidRPr="009A4A34">
              <w:rPr>
                <w:rFonts w:ascii="Sylfaen" w:eastAsia="SimSun" w:hAnsi="Sylfaen"/>
              </w:rPr>
              <w:t>56</w:t>
            </w:r>
          </w:p>
        </w:tc>
        <w:tc>
          <w:tcPr>
            <w:tcW w:w="8237" w:type="dxa"/>
            <w:tcBorders>
              <w:top w:val="nil"/>
              <w:left w:val="nil"/>
              <w:bottom w:val="single" w:sz="4" w:space="0" w:color="auto"/>
              <w:right w:val="single" w:sz="4" w:space="0" w:color="auto"/>
            </w:tcBorders>
            <w:shd w:val="clear" w:color="000000" w:fill="FFFFFF"/>
            <w:vAlign w:val="center"/>
            <w:hideMark/>
          </w:tcPr>
          <w:p w14:paraId="034A90BD"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հետին տեսողական ազդանշանային էլ. շչակ  </w:t>
            </w:r>
          </w:p>
        </w:tc>
        <w:tc>
          <w:tcPr>
            <w:tcW w:w="1133" w:type="dxa"/>
            <w:tcBorders>
              <w:top w:val="nil"/>
              <w:left w:val="nil"/>
              <w:bottom w:val="single" w:sz="4" w:space="0" w:color="auto"/>
              <w:right w:val="single" w:sz="4" w:space="0" w:color="auto"/>
            </w:tcBorders>
            <w:shd w:val="clear" w:color="auto" w:fill="auto"/>
            <w:vAlign w:val="center"/>
            <w:hideMark/>
          </w:tcPr>
          <w:p w14:paraId="5E9F458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F3A4219"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21D0D3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8CCC11C" w14:textId="77777777" w:rsidR="009A6004" w:rsidRPr="009A4A34" w:rsidRDefault="009A6004" w:rsidP="003147EC">
            <w:pPr>
              <w:jc w:val="center"/>
              <w:rPr>
                <w:rFonts w:ascii="Sylfaen" w:eastAsia="SimSun" w:hAnsi="Sylfaen"/>
              </w:rPr>
            </w:pPr>
            <w:r w:rsidRPr="009A4A34">
              <w:rPr>
                <w:rFonts w:ascii="Sylfaen" w:eastAsia="SimSun" w:hAnsi="Sylfaen"/>
              </w:rPr>
              <w:t>57</w:t>
            </w:r>
          </w:p>
        </w:tc>
        <w:tc>
          <w:tcPr>
            <w:tcW w:w="8237" w:type="dxa"/>
            <w:tcBorders>
              <w:top w:val="nil"/>
              <w:left w:val="nil"/>
              <w:bottom w:val="single" w:sz="4" w:space="0" w:color="auto"/>
              <w:right w:val="single" w:sz="4" w:space="0" w:color="auto"/>
            </w:tcBorders>
            <w:shd w:val="clear" w:color="000000" w:fill="FFFFFF"/>
            <w:vAlign w:val="center"/>
            <w:hideMark/>
          </w:tcPr>
          <w:p w14:paraId="521927BD"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ռադիատորի կափարիչներ</w:t>
            </w:r>
          </w:p>
        </w:tc>
        <w:tc>
          <w:tcPr>
            <w:tcW w:w="1133" w:type="dxa"/>
            <w:tcBorders>
              <w:top w:val="nil"/>
              <w:left w:val="nil"/>
              <w:bottom w:val="single" w:sz="4" w:space="0" w:color="auto"/>
              <w:right w:val="single" w:sz="4" w:space="0" w:color="auto"/>
            </w:tcBorders>
            <w:shd w:val="clear" w:color="auto" w:fill="auto"/>
            <w:vAlign w:val="center"/>
            <w:hideMark/>
          </w:tcPr>
          <w:p w14:paraId="2A164BF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46CEF17"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B57D4B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F90B1E0" w14:textId="77777777" w:rsidR="009A6004" w:rsidRPr="009A4A34" w:rsidRDefault="009A6004" w:rsidP="003147EC">
            <w:pPr>
              <w:jc w:val="center"/>
              <w:rPr>
                <w:rFonts w:ascii="Sylfaen" w:eastAsia="SimSun" w:hAnsi="Sylfaen"/>
              </w:rPr>
            </w:pPr>
            <w:r w:rsidRPr="009A4A34">
              <w:rPr>
                <w:rFonts w:ascii="Sylfaen" w:eastAsia="SimSun" w:hAnsi="Sylfaen"/>
              </w:rPr>
              <w:t>58</w:t>
            </w:r>
          </w:p>
        </w:tc>
        <w:tc>
          <w:tcPr>
            <w:tcW w:w="8237" w:type="dxa"/>
            <w:tcBorders>
              <w:top w:val="nil"/>
              <w:left w:val="nil"/>
              <w:bottom w:val="single" w:sz="4" w:space="0" w:color="auto"/>
              <w:right w:val="single" w:sz="4" w:space="0" w:color="auto"/>
            </w:tcBorders>
            <w:shd w:val="clear" w:color="000000" w:fill="FFFFFF"/>
            <w:vAlign w:val="center"/>
            <w:hideMark/>
          </w:tcPr>
          <w:p w14:paraId="2D04AF60" w14:textId="77777777" w:rsidR="009A6004" w:rsidRPr="009A4A34" w:rsidRDefault="009A6004" w:rsidP="003147EC">
            <w:pPr>
              <w:rPr>
                <w:rFonts w:ascii="Sylfaen" w:eastAsia="SimSun" w:hAnsi="Sylfaen"/>
              </w:rPr>
            </w:pPr>
            <w:r w:rsidRPr="009A4A34">
              <w:rPr>
                <w:rFonts w:ascii="Sylfaen" w:eastAsia="SimSun" w:hAnsi="Sylfaen"/>
              </w:rPr>
              <w:t>Տրոլեյբուսի ղեկային կառավարման  համակարգի ծայրալակներ, ղեկի քարշի դեպի աջ պտտվող</w:t>
            </w:r>
          </w:p>
        </w:tc>
        <w:tc>
          <w:tcPr>
            <w:tcW w:w="1133" w:type="dxa"/>
            <w:tcBorders>
              <w:top w:val="nil"/>
              <w:left w:val="nil"/>
              <w:bottom w:val="single" w:sz="4" w:space="0" w:color="auto"/>
              <w:right w:val="single" w:sz="4" w:space="0" w:color="auto"/>
            </w:tcBorders>
            <w:shd w:val="clear" w:color="auto" w:fill="auto"/>
            <w:vAlign w:val="center"/>
            <w:hideMark/>
          </w:tcPr>
          <w:p w14:paraId="27C8B6E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A1DFBF5"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2BE1AD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3898F10" w14:textId="77777777" w:rsidR="009A6004" w:rsidRPr="009A4A34" w:rsidRDefault="009A6004" w:rsidP="003147EC">
            <w:pPr>
              <w:jc w:val="center"/>
              <w:rPr>
                <w:rFonts w:ascii="Sylfaen" w:eastAsia="SimSun" w:hAnsi="Sylfaen"/>
              </w:rPr>
            </w:pPr>
            <w:r w:rsidRPr="009A4A34">
              <w:rPr>
                <w:rFonts w:ascii="Sylfaen" w:eastAsia="SimSun" w:hAnsi="Sylfaen"/>
              </w:rPr>
              <w:t>59</w:t>
            </w:r>
          </w:p>
        </w:tc>
        <w:tc>
          <w:tcPr>
            <w:tcW w:w="8237" w:type="dxa"/>
            <w:tcBorders>
              <w:top w:val="nil"/>
              <w:left w:val="nil"/>
              <w:bottom w:val="single" w:sz="4" w:space="0" w:color="auto"/>
              <w:right w:val="single" w:sz="4" w:space="0" w:color="auto"/>
            </w:tcBorders>
            <w:shd w:val="clear" w:color="000000" w:fill="FFFFFF"/>
            <w:vAlign w:val="center"/>
            <w:hideMark/>
          </w:tcPr>
          <w:p w14:paraId="4F420CF6" w14:textId="77777777" w:rsidR="009A6004" w:rsidRPr="009A4A34" w:rsidRDefault="009A6004" w:rsidP="003147EC">
            <w:pPr>
              <w:rPr>
                <w:rFonts w:ascii="Sylfaen" w:eastAsia="SimSun" w:hAnsi="Sylfaen"/>
              </w:rPr>
            </w:pPr>
            <w:r w:rsidRPr="009A4A34">
              <w:rPr>
                <w:rFonts w:ascii="Sylfaen" w:eastAsia="SimSun" w:hAnsi="Sylfaen"/>
              </w:rPr>
              <w:t>Տրոլեյբուսի թափքի էլ. հոսանքի կարգավորիչ մոդուլ</w:t>
            </w:r>
          </w:p>
        </w:tc>
        <w:tc>
          <w:tcPr>
            <w:tcW w:w="1133" w:type="dxa"/>
            <w:tcBorders>
              <w:top w:val="nil"/>
              <w:left w:val="nil"/>
              <w:bottom w:val="single" w:sz="4" w:space="0" w:color="auto"/>
              <w:right w:val="single" w:sz="4" w:space="0" w:color="auto"/>
            </w:tcBorders>
            <w:shd w:val="clear" w:color="auto" w:fill="auto"/>
            <w:vAlign w:val="center"/>
            <w:hideMark/>
          </w:tcPr>
          <w:p w14:paraId="33F82364"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1728DF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7F6C2E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219AF6F" w14:textId="77777777" w:rsidR="009A6004" w:rsidRPr="009A4A34" w:rsidRDefault="009A6004" w:rsidP="003147EC">
            <w:pPr>
              <w:jc w:val="center"/>
              <w:rPr>
                <w:rFonts w:ascii="Sylfaen" w:eastAsia="SimSun" w:hAnsi="Sylfaen"/>
              </w:rPr>
            </w:pPr>
            <w:r w:rsidRPr="009A4A34">
              <w:rPr>
                <w:rFonts w:ascii="Sylfaen" w:eastAsia="SimSun" w:hAnsi="Sylfaen"/>
              </w:rPr>
              <w:t>60</w:t>
            </w:r>
          </w:p>
        </w:tc>
        <w:tc>
          <w:tcPr>
            <w:tcW w:w="8237" w:type="dxa"/>
            <w:tcBorders>
              <w:top w:val="nil"/>
              <w:left w:val="nil"/>
              <w:bottom w:val="single" w:sz="4" w:space="0" w:color="auto"/>
              <w:right w:val="single" w:sz="4" w:space="0" w:color="auto"/>
            </w:tcBorders>
            <w:shd w:val="clear" w:color="000000" w:fill="FFFFFF"/>
            <w:vAlign w:val="center"/>
            <w:hideMark/>
          </w:tcPr>
          <w:p w14:paraId="6E6C07AB" w14:textId="77777777" w:rsidR="009A6004" w:rsidRPr="009A4A34" w:rsidRDefault="009A6004" w:rsidP="003147EC">
            <w:pPr>
              <w:rPr>
                <w:rFonts w:ascii="Sylfaen" w:eastAsia="SimSun" w:hAnsi="Sylfaen"/>
              </w:rPr>
            </w:pPr>
            <w:r w:rsidRPr="009A4A34">
              <w:rPr>
                <w:rFonts w:ascii="Sylfaen" w:eastAsia="SimSun" w:hAnsi="Sylfaen"/>
              </w:rPr>
              <w:t>Տրոլեյբուսի դռների աշխատանքի էլեկտրամագնիսական փակիչ կափույրներ</w:t>
            </w:r>
          </w:p>
        </w:tc>
        <w:tc>
          <w:tcPr>
            <w:tcW w:w="1133" w:type="dxa"/>
            <w:tcBorders>
              <w:top w:val="nil"/>
              <w:left w:val="nil"/>
              <w:bottom w:val="single" w:sz="4" w:space="0" w:color="auto"/>
              <w:right w:val="single" w:sz="4" w:space="0" w:color="auto"/>
            </w:tcBorders>
            <w:shd w:val="clear" w:color="auto" w:fill="auto"/>
            <w:vAlign w:val="center"/>
            <w:hideMark/>
          </w:tcPr>
          <w:p w14:paraId="416F1CDD"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EB319EF"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A457A5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09F48DE" w14:textId="77777777" w:rsidR="009A6004" w:rsidRPr="009A4A34" w:rsidRDefault="009A6004" w:rsidP="003147EC">
            <w:pPr>
              <w:jc w:val="center"/>
              <w:rPr>
                <w:rFonts w:ascii="Sylfaen" w:eastAsia="SimSun" w:hAnsi="Sylfaen"/>
              </w:rPr>
            </w:pPr>
            <w:r w:rsidRPr="009A4A34">
              <w:rPr>
                <w:rFonts w:ascii="Sylfaen" w:eastAsia="SimSun" w:hAnsi="Sylfaen"/>
              </w:rPr>
              <w:t>61</w:t>
            </w:r>
          </w:p>
        </w:tc>
        <w:tc>
          <w:tcPr>
            <w:tcW w:w="8237" w:type="dxa"/>
            <w:tcBorders>
              <w:top w:val="nil"/>
              <w:left w:val="nil"/>
              <w:bottom w:val="single" w:sz="4" w:space="0" w:color="auto"/>
              <w:right w:val="single" w:sz="4" w:space="0" w:color="auto"/>
            </w:tcBorders>
            <w:shd w:val="clear" w:color="000000" w:fill="FFFFFF"/>
            <w:vAlign w:val="center"/>
            <w:hideMark/>
          </w:tcPr>
          <w:p w14:paraId="29BB54A7" w14:textId="77777777" w:rsidR="009A6004" w:rsidRPr="009A4A34" w:rsidRDefault="009A6004" w:rsidP="003147EC">
            <w:pPr>
              <w:rPr>
                <w:rFonts w:ascii="Sylfaen" w:eastAsia="SimSun" w:hAnsi="Sylfaen"/>
              </w:rPr>
            </w:pPr>
            <w:r w:rsidRPr="009A4A34">
              <w:rPr>
                <w:rFonts w:ascii="Sylfaen" w:eastAsia="SimSun" w:hAnsi="Sylfaen"/>
              </w:rPr>
              <w:t>Տրոլեյբուսի  կարդանային  լիսեռի կցորդիչներ</w:t>
            </w:r>
          </w:p>
        </w:tc>
        <w:tc>
          <w:tcPr>
            <w:tcW w:w="1133" w:type="dxa"/>
            <w:tcBorders>
              <w:top w:val="nil"/>
              <w:left w:val="nil"/>
              <w:bottom w:val="single" w:sz="4" w:space="0" w:color="auto"/>
              <w:right w:val="single" w:sz="4" w:space="0" w:color="auto"/>
            </w:tcBorders>
            <w:shd w:val="clear" w:color="auto" w:fill="auto"/>
            <w:vAlign w:val="center"/>
            <w:hideMark/>
          </w:tcPr>
          <w:p w14:paraId="12AB42A4"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F285B5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15638D4"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674267D" w14:textId="77777777" w:rsidR="009A6004" w:rsidRPr="009A4A34" w:rsidRDefault="009A6004" w:rsidP="003147EC">
            <w:pPr>
              <w:jc w:val="center"/>
              <w:rPr>
                <w:rFonts w:ascii="Sylfaen" w:eastAsia="SimSun" w:hAnsi="Sylfaen"/>
              </w:rPr>
            </w:pPr>
            <w:r w:rsidRPr="009A4A34">
              <w:rPr>
                <w:rFonts w:ascii="Sylfaen" w:eastAsia="SimSun" w:hAnsi="Sylfaen"/>
              </w:rPr>
              <w:t>62</w:t>
            </w:r>
          </w:p>
        </w:tc>
        <w:tc>
          <w:tcPr>
            <w:tcW w:w="8237" w:type="dxa"/>
            <w:tcBorders>
              <w:top w:val="nil"/>
              <w:left w:val="nil"/>
              <w:bottom w:val="single" w:sz="4" w:space="0" w:color="auto"/>
              <w:right w:val="single" w:sz="4" w:space="0" w:color="auto"/>
            </w:tcBorders>
            <w:shd w:val="clear" w:color="000000" w:fill="FFFFFF"/>
            <w:vAlign w:val="center"/>
            <w:hideMark/>
          </w:tcPr>
          <w:p w14:paraId="20F5680C" w14:textId="77777777" w:rsidR="009A6004" w:rsidRPr="009A4A34" w:rsidRDefault="009A6004" w:rsidP="003147EC">
            <w:pPr>
              <w:rPr>
                <w:rFonts w:ascii="Sylfaen" w:eastAsia="SimSun" w:hAnsi="Sylfaen"/>
              </w:rPr>
            </w:pPr>
            <w:r w:rsidRPr="009A4A34">
              <w:rPr>
                <w:rFonts w:ascii="Sylfaen" w:eastAsia="SimSun" w:hAnsi="Sylfaen"/>
              </w:rPr>
              <w:t>Տրոլեյբուսի  օդային համակարգի  օդի ճնշման   էլ. տվիչ</w:t>
            </w:r>
          </w:p>
        </w:tc>
        <w:tc>
          <w:tcPr>
            <w:tcW w:w="1133" w:type="dxa"/>
            <w:tcBorders>
              <w:top w:val="nil"/>
              <w:left w:val="nil"/>
              <w:bottom w:val="single" w:sz="4" w:space="0" w:color="auto"/>
              <w:right w:val="single" w:sz="4" w:space="0" w:color="auto"/>
            </w:tcBorders>
            <w:shd w:val="clear" w:color="auto" w:fill="auto"/>
            <w:vAlign w:val="center"/>
            <w:hideMark/>
          </w:tcPr>
          <w:p w14:paraId="01A557A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F203320"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0FCC41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3CEF906" w14:textId="77777777" w:rsidR="009A6004" w:rsidRPr="009A4A34" w:rsidRDefault="009A6004" w:rsidP="003147EC">
            <w:pPr>
              <w:jc w:val="center"/>
              <w:rPr>
                <w:rFonts w:ascii="Sylfaen" w:eastAsia="SimSun" w:hAnsi="Sylfaen"/>
              </w:rPr>
            </w:pPr>
            <w:r w:rsidRPr="009A4A34">
              <w:rPr>
                <w:rFonts w:ascii="Sylfaen" w:eastAsia="SimSun" w:hAnsi="Sylfaen"/>
              </w:rPr>
              <w:t>63</w:t>
            </w:r>
          </w:p>
        </w:tc>
        <w:tc>
          <w:tcPr>
            <w:tcW w:w="8237" w:type="dxa"/>
            <w:tcBorders>
              <w:top w:val="nil"/>
              <w:left w:val="nil"/>
              <w:bottom w:val="single" w:sz="4" w:space="0" w:color="auto"/>
              <w:right w:val="single" w:sz="4" w:space="0" w:color="auto"/>
            </w:tcBorders>
            <w:shd w:val="clear" w:color="000000" w:fill="FFFFFF"/>
            <w:vAlign w:val="center"/>
            <w:hideMark/>
          </w:tcPr>
          <w:p w14:paraId="66345D7A"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դիմային վահանակի վթարային լամպի անջատիչ   </w:t>
            </w:r>
          </w:p>
        </w:tc>
        <w:tc>
          <w:tcPr>
            <w:tcW w:w="1133" w:type="dxa"/>
            <w:tcBorders>
              <w:top w:val="nil"/>
              <w:left w:val="nil"/>
              <w:bottom w:val="single" w:sz="4" w:space="0" w:color="auto"/>
              <w:right w:val="single" w:sz="4" w:space="0" w:color="auto"/>
            </w:tcBorders>
            <w:shd w:val="clear" w:color="auto" w:fill="auto"/>
            <w:vAlign w:val="center"/>
            <w:hideMark/>
          </w:tcPr>
          <w:p w14:paraId="01F30CB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43C1BA0"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08C52C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BFB4D3F" w14:textId="77777777" w:rsidR="009A6004" w:rsidRPr="009A4A34" w:rsidRDefault="009A6004" w:rsidP="003147EC">
            <w:pPr>
              <w:jc w:val="center"/>
              <w:rPr>
                <w:rFonts w:ascii="Sylfaen" w:eastAsia="SimSun" w:hAnsi="Sylfaen"/>
              </w:rPr>
            </w:pPr>
            <w:r w:rsidRPr="009A4A34">
              <w:rPr>
                <w:rFonts w:ascii="Sylfaen" w:eastAsia="SimSun" w:hAnsi="Sylfaen"/>
              </w:rPr>
              <w:t>64</w:t>
            </w:r>
          </w:p>
        </w:tc>
        <w:tc>
          <w:tcPr>
            <w:tcW w:w="8237" w:type="dxa"/>
            <w:tcBorders>
              <w:top w:val="nil"/>
              <w:left w:val="nil"/>
              <w:bottom w:val="single" w:sz="4" w:space="0" w:color="auto"/>
              <w:right w:val="single" w:sz="4" w:space="0" w:color="auto"/>
            </w:tcBorders>
            <w:shd w:val="clear" w:color="000000" w:fill="FFFFFF"/>
            <w:vAlign w:val="center"/>
            <w:hideMark/>
          </w:tcPr>
          <w:p w14:paraId="62CF27DA" w14:textId="77777777" w:rsidR="009A6004" w:rsidRPr="009A4A34" w:rsidRDefault="009A6004" w:rsidP="003147EC">
            <w:pPr>
              <w:rPr>
                <w:rFonts w:ascii="Sylfaen" w:eastAsia="SimSun" w:hAnsi="Sylfaen"/>
              </w:rPr>
            </w:pPr>
            <w:r w:rsidRPr="009A4A34">
              <w:rPr>
                <w:rFonts w:ascii="Sylfaen" w:eastAsia="SimSun" w:hAnsi="Sylfaen"/>
              </w:rPr>
              <w:t>Տրոլեյբուսի արգելակման համակարգի օդի ճնշման ազդանշանային  էլ. տվիչ</w:t>
            </w:r>
          </w:p>
        </w:tc>
        <w:tc>
          <w:tcPr>
            <w:tcW w:w="1133" w:type="dxa"/>
            <w:tcBorders>
              <w:top w:val="nil"/>
              <w:left w:val="nil"/>
              <w:bottom w:val="single" w:sz="4" w:space="0" w:color="auto"/>
              <w:right w:val="single" w:sz="4" w:space="0" w:color="auto"/>
            </w:tcBorders>
            <w:shd w:val="clear" w:color="auto" w:fill="auto"/>
            <w:vAlign w:val="center"/>
            <w:hideMark/>
          </w:tcPr>
          <w:p w14:paraId="4038B85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B052C96"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181AFD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2517A48" w14:textId="77777777" w:rsidR="009A6004" w:rsidRPr="009A4A34" w:rsidRDefault="009A6004" w:rsidP="003147EC">
            <w:pPr>
              <w:jc w:val="center"/>
              <w:rPr>
                <w:rFonts w:ascii="Sylfaen" w:eastAsia="SimSun" w:hAnsi="Sylfaen"/>
              </w:rPr>
            </w:pPr>
            <w:r w:rsidRPr="009A4A34">
              <w:rPr>
                <w:rFonts w:ascii="Sylfaen" w:eastAsia="SimSun" w:hAnsi="Sylfaen"/>
              </w:rPr>
              <w:t>65</w:t>
            </w:r>
          </w:p>
        </w:tc>
        <w:tc>
          <w:tcPr>
            <w:tcW w:w="8237" w:type="dxa"/>
            <w:tcBorders>
              <w:top w:val="nil"/>
              <w:left w:val="nil"/>
              <w:bottom w:val="single" w:sz="4" w:space="0" w:color="auto"/>
              <w:right w:val="single" w:sz="4" w:space="0" w:color="auto"/>
            </w:tcBorders>
            <w:shd w:val="clear" w:color="000000" w:fill="FFFFFF"/>
            <w:vAlign w:val="center"/>
            <w:hideMark/>
          </w:tcPr>
          <w:p w14:paraId="1ACD0715"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ռադիատորի կափարիչ</w:t>
            </w:r>
          </w:p>
        </w:tc>
        <w:tc>
          <w:tcPr>
            <w:tcW w:w="1133" w:type="dxa"/>
            <w:tcBorders>
              <w:top w:val="nil"/>
              <w:left w:val="nil"/>
              <w:bottom w:val="single" w:sz="4" w:space="0" w:color="auto"/>
              <w:right w:val="single" w:sz="4" w:space="0" w:color="auto"/>
            </w:tcBorders>
            <w:shd w:val="clear" w:color="auto" w:fill="auto"/>
            <w:vAlign w:val="center"/>
            <w:hideMark/>
          </w:tcPr>
          <w:p w14:paraId="46956BD2"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D56442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1E44BB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7428D04" w14:textId="77777777" w:rsidR="009A6004" w:rsidRPr="009A4A34" w:rsidRDefault="009A6004" w:rsidP="003147EC">
            <w:pPr>
              <w:jc w:val="center"/>
              <w:rPr>
                <w:rFonts w:ascii="Sylfaen" w:eastAsia="SimSun" w:hAnsi="Sylfaen"/>
              </w:rPr>
            </w:pPr>
            <w:r w:rsidRPr="009A4A34">
              <w:rPr>
                <w:rFonts w:ascii="Sylfaen" w:eastAsia="SimSun" w:hAnsi="Sylfaen"/>
              </w:rPr>
              <w:t>66</w:t>
            </w:r>
          </w:p>
        </w:tc>
        <w:tc>
          <w:tcPr>
            <w:tcW w:w="8237" w:type="dxa"/>
            <w:tcBorders>
              <w:top w:val="nil"/>
              <w:left w:val="nil"/>
              <w:bottom w:val="single" w:sz="4" w:space="0" w:color="auto"/>
              <w:right w:val="single" w:sz="4" w:space="0" w:color="auto"/>
            </w:tcBorders>
            <w:shd w:val="clear" w:color="000000" w:fill="FFFFFF"/>
            <w:vAlign w:val="center"/>
            <w:hideMark/>
          </w:tcPr>
          <w:p w14:paraId="1F288CC0" w14:textId="77777777" w:rsidR="009A6004" w:rsidRPr="009A4A34" w:rsidRDefault="009A6004" w:rsidP="003147EC">
            <w:pPr>
              <w:rPr>
                <w:rFonts w:ascii="Sylfaen" w:eastAsia="SimSun" w:hAnsi="Sylfaen"/>
              </w:rPr>
            </w:pPr>
            <w:r w:rsidRPr="009A4A34">
              <w:rPr>
                <w:rFonts w:ascii="Sylfaen" w:eastAsia="SimSun" w:hAnsi="Sylfaen"/>
              </w:rPr>
              <w:t>Տրոլեյբուսի դռների  կոճակային էլ. Անջատիչ</w:t>
            </w:r>
          </w:p>
        </w:tc>
        <w:tc>
          <w:tcPr>
            <w:tcW w:w="1133" w:type="dxa"/>
            <w:tcBorders>
              <w:top w:val="nil"/>
              <w:left w:val="nil"/>
              <w:bottom w:val="single" w:sz="4" w:space="0" w:color="auto"/>
              <w:right w:val="single" w:sz="4" w:space="0" w:color="auto"/>
            </w:tcBorders>
            <w:shd w:val="clear" w:color="auto" w:fill="auto"/>
            <w:vAlign w:val="center"/>
            <w:hideMark/>
          </w:tcPr>
          <w:p w14:paraId="71AC615D"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D200EC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8EC561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E38F6A8" w14:textId="77777777" w:rsidR="009A6004" w:rsidRPr="009A4A34" w:rsidRDefault="009A6004" w:rsidP="003147EC">
            <w:pPr>
              <w:jc w:val="center"/>
              <w:rPr>
                <w:rFonts w:ascii="Sylfaen" w:eastAsia="SimSun" w:hAnsi="Sylfaen"/>
              </w:rPr>
            </w:pPr>
            <w:r w:rsidRPr="009A4A34">
              <w:rPr>
                <w:rFonts w:ascii="Sylfaen" w:eastAsia="SimSun" w:hAnsi="Sylfaen"/>
              </w:rPr>
              <w:t>67</w:t>
            </w:r>
          </w:p>
        </w:tc>
        <w:tc>
          <w:tcPr>
            <w:tcW w:w="8237" w:type="dxa"/>
            <w:tcBorders>
              <w:top w:val="nil"/>
              <w:left w:val="nil"/>
              <w:bottom w:val="single" w:sz="4" w:space="0" w:color="auto"/>
              <w:right w:val="single" w:sz="4" w:space="0" w:color="auto"/>
            </w:tcBorders>
            <w:shd w:val="clear" w:color="000000" w:fill="FFFFFF"/>
            <w:vAlign w:val="center"/>
            <w:hideMark/>
          </w:tcPr>
          <w:p w14:paraId="2A5B62B3"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վթարային համակարգի ելքի զանգի կոճակ    </w:t>
            </w:r>
          </w:p>
        </w:tc>
        <w:tc>
          <w:tcPr>
            <w:tcW w:w="1133" w:type="dxa"/>
            <w:tcBorders>
              <w:top w:val="nil"/>
              <w:left w:val="nil"/>
              <w:bottom w:val="single" w:sz="4" w:space="0" w:color="auto"/>
              <w:right w:val="single" w:sz="4" w:space="0" w:color="auto"/>
            </w:tcBorders>
            <w:shd w:val="clear" w:color="auto" w:fill="auto"/>
            <w:vAlign w:val="center"/>
            <w:hideMark/>
          </w:tcPr>
          <w:p w14:paraId="0EE6347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0766423" w14:textId="77777777" w:rsidR="009A6004" w:rsidRPr="009A4A34" w:rsidRDefault="009A6004" w:rsidP="003147EC">
            <w:pPr>
              <w:jc w:val="center"/>
              <w:rPr>
                <w:rFonts w:ascii="Sylfaen" w:eastAsia="SimSun" w:hAnsi="Sylfaen"/>
              </w:rPr>
            </w:pPr>
            <w:r w:rsidRPr="009A4A34">
              <w:rPr>
                <w:rFonts w:ascii="Sylfaen" w:eastAsia="SimSun" w:hAnsi="Sylfaen"/>
              </w:rPr>
              <w:t>3</w:t>
            </w:r>
          </w:p>
        </w:tc>
      </w:tr>
      <w:tr w:rsidR="009A6004" w:rsidRPr="009A4A34" w14:paraId="7EA2548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DAEFC0F" w14:textId="77777777" w:rsidR="009A6004" w:rsidRPr="009A4A34" w:rsidRDefault="009A6004" w:rsidP="003147EC">
            <w:pPr>
              <w:jc w:val="center"/>
              <w:rPr>
                <w:rFonts w:ascii="Sylfaen" w:eastAsia="SimSun" w:hAnsi="Sylfaen"/>
              </w:rPr>
            </w:pPr>
            <w:r w:rsidRPr="009A4A34">
              <w:rPr>
                <w:rFonts w:ascii="Sylfaen" w:eastAsia="SimSun" w:hAnsi="Sylfaen"/>
              </w:rPr>
              <w:t>68</w:t>
            </w:r>
          </w:p>
        </w:tc>
        <w:tc>
          <w:tcPr>
            <w:tcW w:w="8237" w:type="dxa"/>
            <w:tcBorders>
              <w:top w:val="nil"/>
              <w:left w:val="nil"/>
              <w:bottom w:val="single" w:sz="4" w:space="0" w:color="auto"/>
              <w:right w:val="single" w:sz="4" w:space="0" w:color="auto"/>
            </w:tcBorders>
            <w:shd w:val="clear" w:color="000000" w:fill="FFFFFF"/>
            <w:vAlign w:val="center"/>
            <w:hideMark/>
          </w:tcPr>
          <w:p w14:paraId="2D08872B" w14:textId="77777777" w:rsidR="009A6004" w:rsidRPr="009A4A34" w:rsidRDefault="009A6004" w:rsidP="003147EC">
            <w:pPr>
              <w:rPr>
                <w:rFonts w:ascii="Sylfaen" w:eastAsia="SimSun" w:hAnsi="Sylfaen"/>
              </w:rPr>
            </w:pPr>
            <w:r w:rsidRPr="009A4A34">
              <w:rPr>
                <w:rFonts w:ascii="Sylfaen" w:eastAsia="SimSun" w:hAnsi="Sylfaen"/>
              </w:rPr>
              <w:t>Տրոլեյբուսի արգելակման համակարգի ծրագրավորվող վերահսկիչ սարք հիշողությունով</w:t>
            </w:r>
          </w:p>
        </w:tc>
        <w:tc>
          <w:tcPr>
            <w:tcW w:w="1133" w:type="dxa"/>
            <w:tcBorders>
              <w:top w:val="nil"/>
              <w:left w:val="nil"/>
              <w:bottom w:val="single" w:sz="4" w:space="0" w:color="auto"/>
              <w:right w:val="single" w:sz="4" w:space="0" w:color="auto"/>
            </w:tcBorders>
            <w:shd w:val="clear" w:color="auto" w:fill="auto"/>
            <w:vAlign w:val="center"/>
            <w:hideMark/>
          </w:tcPr>
          <w:p w14:paraId="3B364D8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D49ADEE"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3A169D7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491D3C7" w14:textId="77777777" w:rsidR="009A6004" w:rsidRPr="009A4A34" w:rsidRDefault="009A6004" w:rsidP="003147EC">
            <w:pPr>
              <w:jc w:val="center"/>
              <w:rPr>
                <w:rFonts w:ascii="Sylfaen" w:eastAsia="SimSun" w:hAnsi="Sylfaen"/>
              </w:rPr>
            </w:pPr>
            <w:r w:rsidRPr="009A4A34">
              <w:rPr>
                <w:rFonts w:ascii="Sylfaen" w:eastAsia="SimSun" w:hAnsi="Sylfaen"/>
              </w:rPr>
              <w:t>69</w:t>
            </w:r>
          </w:p>
        </w:tc>
        <w:tc>
          <w:tcPr>
            <w:tcW w:w="8237" w:type="dxa"/>
            <w:tcBorders>
              <w:top w:val="nil"/>
              <w:left w:val="nil"/>
              <w:bottom w:val="single" w:sz="4" w:space="0" w:color="auto"/>
              <w:right w:val="single" w:sz="4" w:space="0" w:color="auto"/>
            </w:tcBorders>
            <w:shd w:val="clear" w:color="000000" w:fill="FFFFFF"/>
            <w:vAlign w:val="center"/>
            <w:hideMark/>
          </w:tcPr>
          <w:p w14:paraId="59764232" w14:textId="77777777" w:rsidR="009A6004" w:rsidRPr="009A4A34" w:rsidRDefault="009A6004" w:rsidP="003147EC">
            <w:pPr>
              <w:rPr>
                <w:rFonts w:ascii="Sylfaen" w:eastAsia="SimSun" w:hAnsi="Sylfaen"/>
              </w:rPr>
            </w:pPr>
            <w:r w:rsidRPr="009A4A34">
              <w:rPr>
                <w:rFonts w:ascii="Sylfaen" w:eastAsia="SimSun" w:hAnsi="Sylfaen"/>
              </w:rPr>
              <w:t>Տրոլեյբուսի ընդարձակման բաքիկ</w:t>
            </w:r>
          </w:p>
        </w:tc>
        <w:tc>
          <w:tcPr>
            <w:tcW w:w="1133" w:type="dxa"/>
            <w:tcBorders>
              <w:top w:val="nil"/>
              <w:left w:val="nil"/>
              <w:bottom w:val="single" w:sz="4" w:space="0" w:color="auto"/>
              <w:right w:val="single" w:sz="4" w:space="0" w:color="auto"/>
            </w:tcBorders>
            <w:shd w:val="clear" w:color="auto" w:fill="auto"/>
            <w:vAlign w:val="center"/>
            <w:hideMark/>
          </w:tcPr>
          <w:p w14:paraId="28D66E4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5507147"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A68DE8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0A2BA11" w14:textId="77777777" w:rsidR="009A6004" w:rsidRPr="009A4A34" w:rsidRDefault="009A6004" w:rsidP="003147EC">
            <w:pPr>
              <w:jc w:val="center"/>
              <w:rPr>
                <w:rFonts w:ascii="Sylfaen" w:eastAsia="SimSun" w:hAnsi="Sylfaen"/>
              </w:rPr>
            </w:pPr>
            <w:r w:rsidRPr="009A4A34">
              <w:rPr>
                <w:rFonts w:ascii="Sylfaen" w:eastAsia="SimSun" w:hAnsi="Sylfaen"/>
              </w:rPr>
              <w:t>70</w:t>
            </w:r>
          </w:p>
        </w:tc>
        <w:tc>
          <w:tcPr>
            <w:tcW w:w="8237" w:type="dxa"/>
            <w:tcBorders>
              <w:top w:val="nil"/>
              <w:left w:val="nil"/>
              <w:bottom w:val="single" w:sz="4" w:space="0" w:color="auto"/>
              <w:right w:val="single" w:sz="4" w:space="0" w:color="auto"/>
            </w:tcBorders>
            <w:shd w:val="clear" w:color="000000" w:fill="FFFFFF"/>
            <w:vAlign w:val="center"/>
            <w:hideMark/>
          </w:tcPr>
          <w:p w14:paraId="4DC8D2A0"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դռան աշխատանքի օդաճնշական  գլան </w:t>
            </w:r>
          </w:p>
        </w:tc>
        <w:tc>
          <w:tcPr>
            <w:tcW w:w="1133" w:type="dxa"/>
            <w:tcBorders>
              <w:top w:val="nil"/>
              <w:left w:val="nil"/>
              <w:bottom w:val="single" w:sz="4" w:space="0" w:color="auto"/>
              <w:right w:val="single" w:sz="4" w:space="0" w:color="auto"/>
            </w:tcBorders>
            <w:shd w:val="clear" w:color="auto" w:fill="auto"/>
            <w:vAlign w:val="center"/>
            <w:hideMark/>
          </w:tcPr>
          <w:p w14:paraId="2C4523A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375D492"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9A5E91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42C98E8" w14:textId="77777777" w:rsidR="009A6004" w:rsidRPr="009A4A34" w:rsidRDefault="009A6004" w:rsidP="003147EC">
            <w:pPr>
              <w:jc w:val="center"/>
              <w:rPr>
                <w:rFonts w:ascii="Sylfaen" w:eastAsia="SimSun" w:hAnsi="Sylfaen"/>
              </w:rPr>
            </w:pPr>
            <w:r w:rsidRPr="009A4A34">
              <w:rPr>
                <w:rFonts w:ascii="Sylfaen" w:eastAsia="SimSun" w:hAnsi="Sylfaen"/>
              </w:rPr>
              <w:t>71</w:t>
            </w:r>
          </w:p>
        </w:tc>
        <w:tc>
          <w:tcPr>
            <w:tcW w:w="8237" w:type="dxa"/>
            <w:tcBorders>
              <w:top w:val="nil"/>
              <w:left w:val="nil"/>
              <w:bottom w:val="single" w:sz="4" w:space="0" w:color="auto"/>
              <w:right w:val="single" w:sz="4" w:space="0" w:color="auto"/>
            </w:tcBorders>
            <w:shd w:val="clear" w:color="000000" w:fill="FFFFFF"/>
            <w:vAlign w:val="center"/>
            <w:hideMark/>
          </w:tcPr>
          <w:p w14:paraId="6DF2F643"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կայանման համակարգի արտաքին տեսախցիկ  </w:t>
            </w:r>
          </w:p>
        </w:tc>
        <w:tc>
          <w:tcPr>
            <w:tcW w:w="1133" w:type="dxa"/>
            <w:tcBorders>
              <w:top w:val="nil"/>
              <w:left w:val="nil"/>
              <w:bottom w:val="single" w:sz="4" w:space="0" w:color="auto"/>
              <w:right w:val="single" w:sz="4" w:space="0" w:color="auto"/>
            </w:tcBorders>
            <w:shd w:val="clear" w:color="auto" w:fill="auto"/>
            <w:vAlign w:val="center"/>
            <w:hideMark/>
          </w:tcPr>
          <w:p w14:paraId="1CDE5D7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9B4016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8F66D7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CEAEA32" w14:textId="77777777" w:rsidR="009A6004" w:rsidRPr="009A4A34" w:rsidRDefault="009A6004" w:rsidP="003147EC">
            <w:pPr>
              <w:jc w:val="center"/>
              <w:rPr>
                <w:rFonts w:ascii="Sylfaen" w:eastAsia="SimSun" w:hAnsi="Sylfaen"/>
              </w:rPr>
            </w:pPr>
            <w:r w:rsidRPr="009A4A34">
              <w:rPr>
                <w:rFonts w:ascii="Sylfaen" w:eastAsia="SimSun" w:hAnsi="Sylfaen"/>
              </w:rPr>
              <w:t>72</w:t>
            </w:r>
          </w:p>
        </w:tc>
        <w:tc>
          <w:tcPr>
            <w:tcW w:w="8237" w:type="dxa"/>
            <w:tcBorders>
              <w:top w:val="nil"/>
              <w:left w:val="nil"/>
              <w:bottom w:val="single" w:sz="4" w:space="0" w:color="auto"/>
              <w:right w:val="single" w:sz="4" w:space="0" w:color="auto"/>
            </w:tcBorders>
            <w:shd w:val="clear" w:color="000000" w:fill="FFFFFF"/>
            <w:vAlign w:val="center"/>
            <w:hideMark/>
          </w:tcPr>
          <w:p w14:paraId="3B2762C5" w14:textId="77777777" w:rsidR="009A6004" w:rsidRPr="009A4A34" w:rsidRDefault="009A6004" w:rsidP="003147EC">
            <w:pPr>
              <w:rPr>
                <w:rFonts w:ascii="Sylfaen" w:eastAsia="SimSun" w:hAnsi="Sylfaen"/>
              </w:rPr>
            </w:pPr>
            <w:r w:rsidRPr="009A4A34">
              <w:rPr>
                <w:rFonts w:ascii="Sylfaen" w:eastAsia="SimSun" w:hAnsi="Sylfaen"/>
              </w:rPr>
              <w:t>Տրոլեյբուսի դռների  կոճակային էլ. անջատիչ</w:t>
            </w:r>
          </w:p>
        </w:tc>
        <w:tc>
          <w:tcPr>
            <w:tcW w:w="1133" w:type="dxa"/>
            <w:tcBorders>
              <w:top w:val="nil"/>
              <w:left w:val="nil"/>
              <w:bottom w:val="single" w:sz="4" w:space="0" w:color="auto"/>
              <w:right w:val="single" w:sz="4" w:space="0" w:color="auto"/>
            </w:tcBorders>
            <w:shd w:val="clear" w:color="auto" w:fill="auto"/>
            <w:vAlign w:val="center"/>
            <w:hideMark/>
          </w:tcPr>
          <w:p w14:paraId="7104FAE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71A59DD"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8EE639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0D35E6E" w14:textId="77777777" w:rsidR="009A6004" w:rsidRPr="009A4A34" w:rsidRDefault="009A6004" w:rsidP="003147EC">
            <w:pPr>
              <w:jc w:val="center"/>
              <w:rPr>
                <w:rFonts w:ascii="Sylfaen" w:eastAsia="SimSun" w:hAnsi="Sylfaen"/>
              </w:rPr>
            </w:pPr>
            <w:r w:rsidRPr="009A4A34">
              <w:rPr>
                <w:rFonts w:ascii="Sylfaen" w:eastAsia="SimSun" w:hAnsi="Sylfaen"/>
              </w:rPr>
              <w:t>73</w:t>
            </w:r>
          </w:p>
        </w:tc>
        <w:tc>
          <w:tcPr>
            <w:tcW w:w="8237" w:type="dxa"/>
            <w:tcBorders>
              <w:top w:val="nil"/>
              <w:left w:val="nil"/>
              <w:bottom w:val="single" w:sz="4" w:space="0" w:color="auto"/>
              <w:right w:val="single" w:sz="4" w:space="0" w:color="auto"/>
            </w:tcBorders>
            <w:shd w:val="clear" w:color="000000" w:fill="FFFFFF"/>
            <w:vAlign w:val="center"/>
            <w:hideMark/>
          </w:tcPr>
          <w:p w14:paraId="67DA6BEA"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դիմային վահանակի ստեղնավոր անջատիչ </w:t>
            </w:r>
          </w:p>
        </w:tc>
        <w:tc>
          <w:tcPr>
            <w:tcW w:w="1133" w:type="dxa"/>
            <w:tcBorders>
              <w:top w:val="nil"/>
              <w:left w:val="nil"/>
              <w:bottom w:val="single" w:sz="4" w:space="0" w:color="auto"/>
              <w:right w:val="single" w:sz="4" w:space="0" w:color="auto"/>
            </w:tcBorders>
            <w:shd w:val="clear" w:color="auto" w:fill="auto"/>
            <w:vAlign w:val="center"/>
            <w:hideMark/>
          </w:tcPr>
          <w:p w14:paraId="416AD49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A69690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8D1054E"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C7081D5" w14:textId="77777777" w:rsidR="009A6004" w:rsidRPr="009A4A34" w:rsidRDefault="009A6004" w:rsidP="003147EC">
            <w:pPr>
              <w:jc w:val="center"/>
              <w:rPr>
                <w:rFonts w:ascii="Sylfaen" w:eastAsia="SimSun" w:hAnsi="Sylfaen"/>
              </w:rPr>
            </w:pPr>
            <w:r w:rsidRPr="009A4A34">
              <w:rPr>
                <w:rFonts w:ascii="Sylfaen" w:eastAsia="SimSun" w:hAnsi="Sylfaen"/>
              </w:rPr>
              <w:t>74</w:t>
            </w:r>
          </w:p>
        </w:tc>
        <w:tc>
          <w:tcPr>
            <w:tcW w:w="8237" w:type="dxa"/>
            <w:tcBorders>
              <w:top w:val="nil"/>
              <w:left w:val="nil"/>
              <w:bottom w:val="single" w:sz="4" w:space="0" w:color="auto"/>
              <w:right w:val="single" w:sz="4" w:space="0" w:color="auto"/>
            </w:tcBorders>
            <w:shd w:val="clear" w:color="000000" w:fill="FFFFFF"/>
            <w:vAlign w:val="center"/>
            <w:hideMark/>
          </w:tcPr>
          <w:p w14:paraId="3331B5B3" w14:textId="77777777" w:rsidR="009A6004" w:rsidRPr="009A4A34" w:rsidRDefault="009A6004" w:rsidP="003147EC">
            <w:pPr>
              <w:rPr>
                <w:rFonts w:ascii="Sylfaen" w:eastAsia="SimSun" w:hAnsi="Sylfaen"/>
              </w:rPr>
            </w:pPr>
            <w:r w:rsidRPr="009A4A34">
              <w:rPr>
                <w:rFonts w:ascii="Sylfaen" w:eastAsia="SimSun" w:hAnsi="Sylfaen"/>
              </w:rPr>
              <w:t>Տրոլեյբուսի կայանման համակարգի ուլտրաձայնային տվիչներ</w:t>
            </w:r>
          </w:p>
        </w:tc>
        <w:tc>
          <w:tcPr>
            <w:tcW w:w="1133" w:type="dxa"/>
            <w:tcBorders>
              <w:top w:val="nil"/>
              <w:left w:val="nil"/>
              <w:bottom w:val="single" w:sz="4" w:space="0" w:color="auto"/>
              <w:right w:val="single" w:sz="4" w:space="0" w:color="auto"/>
            </w:tcBorders>
            <w:shd w:val="clear" w:color="auto" w:fill="auto"/>
            <w:vAlign w:val="center"/>
            <w:hideMark/>
          </w:tcPr>
          <w:p w14:paraId="15146E7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000000" w:fill="FFFFFF"/>
            <w:vAlign w:val="center"/>
            <w:hideMark/>
          </w:tcPr>
          <w:p w14:paraId="4BDEAE49"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38021A0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5C5528F" w14:textId="77777777" w:rsidR="009A6004" w:rsidRPr="009A4A34" w:rsidRDefault="009A6004" w:rsidP="003147EC">
            <w:pPr>
              <w:jc w:val="center"/>
              <w:rPr>
                <w:rFonts w:ascii="Sylfaen" w:eastAsia="SimSun" w:hAnsi="Sylfaen"/>
              </w:rPr>
            </w:pPr>
            <w:r w:rsidRPr="009A4A34">
              <w:rPr>
                <w:rFonts w:ascii="Sylfaen" w:eastAsia="SimSun" w:hAnsi="Sylfaen"/>
              </w:rPr>
              <w:t>75</w:t>
            </w:r>
          </w:p>
        </w:tc>
        <w:tc>
          <w:tcPr>
            <w:tcW w:w="8237" w:type="dxa"/>
            <w:tcBorders>
              <w:top w:val="nil"/>
              <w:left w:val="nil"/>
              <w:bottom w:val="single" w:sz="4" w:space="0" w:color="auto"/>
              <w:right w:val="single" w:sz="4" w:space="0" w:color="auto"/>
            </w:tcBorders>
            <w:shd w:val="clear" w:color="000000" w:fill="FFFFFF"/>
            <w:vAlign w:val="center"/>
            <w:hideMark/>
          </w:tcPr>
          <w:p w14:paraId="3DFD0DE4" w14:textId="77777777" w:rsidR="009A6004" w:rsidRPr="009A4A34" w:rsidRDefault="009A6004" w:rsidP="003147EC">
            <w:pPr>
              <w:rPr>
                <w:rFonts w:ascii="Sylfaen" w:eastAsia="SimSun" w:hAnsi="Sylfaen"/>
              </w:rPr>
            </w:pPr>
            <w:r w:rsidRPr="009A4A34">
              <w:rPr>
                <w:rFonts w:ascii="Sylfaen" w:eastAsia="SimSun" w:hAnsi="Sylfaen"/>
              </w:rPr>
              <w:t>Տրոլեյբուսի էլ. մարտկոցների ծրագրավորվող գլխավոր վերահսկիչ սարք հիշողությունով</w:t>
            </w:r>
          </w:p>
        </w:tc>
        <w:tc>
          <w:tcPr>
            <w:tcW w:w="1133" w:type="dxa"/>
            <w:tcBorders>
              <w:top w:val="nil"/>
              <w:left w:val="nil"/>
              <w:bottom w:val="single" w:sz="4" w:space="0" w:color="auto"/>
              <w:right w:val="single" w:sz="4" w:space="0" w:color="auto"/>
            </w:tcBorders>
            <w:shd w:val="clear" w:color="auto" w:fill="auto"/>
            <w:vAlign w:val="center"/>
            <w:hideMark/>
          </w:tcPr>
          <w:p w14:paraId="300ACAC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912242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390B6F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3AC5B6D" w14:textId="77777777" w:rsidR="009A6004" w:rsidRPr="009A4A34" w:rsidRDefault="009A6004" w:rsidP="003147EC">
            <w:pPr>
              <w:jc w:val="center"/>
              <w:rPr>
                <w:rFonts w:ascii="Sylfaen" w:eastAsia="SimSun" w:hAnsi="Sylfaen"/>
              </w:rPr>
            </w:pPr>
            <w:r w:rsidRPr="009A4A34">
              <w:rPr>
                <w:rFonts w:ascii="Sylfaen" w:eastAsia="SimSun" w:hAnsi="Sylfaen"/>
              </w:rPr>
              <w:t>76</w:t>
            </w:r>
          </w:p>
        </w:tc>
        <w:tc>
          <w:tcPr>
            <w:tcW w:w="8237" w:type="dxa"/>
            <w:tcBorders>
              <w:top w:val="nil"/>
              <w:left w:val="nil"/>
              <w:bottom w:val="single" w:sz="4" w:space="0" w:color="auto"/>
              <w:right w:val="single" w:sz="4" w:space="0" w:color="auto"/>
            </w:tcBorders>
            <w:shd w:val="clear" w:color="000000" w:fill="FFFFFF"/>
            <w:vAlign w:val="center"/>
            <w:hideMark/>
          </w:tcPr>
          <w:p w14:paraId="463C2DE1"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կայանման համակարգի տեսախցիկ  </w:t>
            </w:r>
          </w:p>
        </w:tc>
        <w:tc>
          <w:tcPr>
            <w:tcW w:w="1133" w:type="dxa"/>
            <w:tcBorders>
              <w:top w:val="nil"/>
              <w:left w:val="nil"/>
              <w:bottom w:val="single" w:sz="4" w:space="0" w:color="auto"/>
              <w:right w:val="single" w:sz="4" w:space="0" w:color="auto"/>
            </w:tcBorders>
            <w:shd w:val="clear" w:color="auto" w:fill="auto"/>
            <w:vAlign w:val="center"/>
            <w:hideMark/>
          </w:tcPr>
          <w:p w14:paraId="0DB8DCF2"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800D8F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ECC665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1C86B97" w14:textId="77777777" w:rsidR="009A6004" w:rsidRPr="009A4A34" w:rsidRDefault="009A6004" w:rsidP="003147EC">
            <w:pPr>
              <w:jc w:val="center"/>
              <w:rPr>
                <w:rFonts w:ascii="Sylfaen" w:eastAsia="SimSun" w:hAnsi="Sylfaen"/>
              </w:rPr>
            </w:pPr>
            <w:r w:rsidRPr="009A4A34">
              <w:rPr>
                <w:rFonts w:ascii="Sylfaen" w:eastAsia="SimSun" w:hAnsi="Sylfaen"/>
              </w:rPr>
              <w:lastRenderedPageBreak/>
              <w:t>77</w:t>
            </w:r>
          </w:p>
        </w:tc>
        <w:tc>
          <w:tcPr>
            <w:tcW w:w="8237" w:type="dxa"/>
            <w:tcBorders>
              <w:top w:val="nil"/>
              <w:left w:val="nil"/>
              <w:bottom w:val="single" w:sz="4" w:space="0" w:color="auto"/>
              <w:right w:val="single" w:sz="4" w:space="0" w:color="auto"/>
            </w:tcBorders>
            <w:shd w:val="clear" w:color="000000" w:fill="FFFFFF"/>
            <w:vAlign w:val="center"/>
            <w:hideMark/>
          </w:tcPr>
          <w:p w14:paraId="00D4405F" w14:textId="77777777" w:rsidR="009A6004" w:rsidRPr="009A4A34" w:rsidRDefault="009A6004" w:rsidP="003147EC">
            <w:pPr>
              <w:rPr>
                <w:rFonts w:ascii="Sylfaen" w:eastAsia="SimSun" w:hAnsi="Sylfaen"/>
              </w:rPr>
            </w:pPr>
            <w:r w:rsidRPr="009A4A34">
              <w:rPr>
                <w:rFonts w:ascii="Sylfaen" w:eastAsia="SimSun" w:hAnsi="Sylfaen"/>
              </w:rPr>
              <w:t>Տրոլեյբուսի  դիմային վահանակի  հաշմանդամների համար նախատեսված սարքի կոճակ</w:t>
            </w:r>
          </w:p>
        </w:tc>
        <w:tc>
          <w:tcPr>
            <w:tcW w:w="1133" w:type="dxa"/>
            <w:tcBorders>
              <w:top w:val="nil"/>
              <w:left w:val="nil"/>
              <w:bottom w:val="single" w:sz="4" w:space="0" w:color="auto"/>
              <w:right w:val="single" w:sz="4" w:space="0" w:color="auto"/>
            </w:tcBorders>
            <w:shd w:val="clear" w:color="auto" w:fill="auto"/>
            <w:vAlign w:val="center"/>
            <w:hideMark/>
          </w:tcPr>
          <w:p w14:paraId="69B63F0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F9DAB97"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0FFEFE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2800BEC" w14:textId="77777777" w:rsidR="009A6004" w:rsidRPr="009A4A34" w:rsidRDefault="009A6004" w:rsidP="003147EC">
            <w:pPr>
              <w:jc w:val="center"/>
              <w:rPr>
                <w:rFonts w:ascii="Sylfaen" w:eastAsia="SimSun" w:hAnsi="Sylfaen"/>
              </w:rPr>
            </w:pPr>
            <w:r w:rsidRPr="009A4A34">
              <w:rPr>
                <w:rFonts w:ascii="Sylfaen" w:eastAsia="SimSun" w:hAnsi="Sylfaen"/>
              </w:rPr>
              <w:t>78</w:t>
            </w:r>
          </w:p>
        </w:tc>
        <w:tc>
          <w:tcPr>
            <w:tcW w:w="8237" w:type="dxa"/>
            <w:tcBorders>
              <w:top w:val="nil"/>
              <w:left w:val="nil"/>
              <w:bottom w:val="single" w:sz="4" w:space="0" w:color="auto"/>
              <w:right w:val="single" w:sz="4" w:space="0" w:color="auto"/>
            </w:tcBorders>
            <w:shd w:val="clear" w:color="000000" w:fill="FFFFFF"/>
            <w:vAlign w:val="center"/>
            <w:hideMark/>
          </w:tcPr>
          <w:p w14:paraId="35564C87" w14:textId="77777777" w:rsidR="009A6004" w:rsidRPr="009A4A34" w:rsidRDefault="009A6004" w:rsidP="003147EC">
            <w:pPr>
              <w:rPr>
                <w:rFonts w:ascii="Sylfaen" w:eastAsia="SimSun" w:hAnsi="Sylfaen"/>
              </w:rPr>
            </w:pPr>
            <w:r w:rsidRPr="009A4A34">
              <w:rPr>
                <w:rFonts w:ascii="Sylfaen" w:eastAsia="SimSun" w:hAnsi="Sylfaen"/>
              </w:rPr>
              <w:t>Տրոլեյբուսի սկավառակային արգելակման համակարգի վակուումային բաքիկ</w:t>
            </w:r>
          </w:p>
        </w:tc>
        <w:tc>
          <w:tcPr>
            <w:tcW w:w="1133" w:type="dxa"/>
            <w:tcBorders>
              <w:top w:val="nil"/>
              <w:left w:val="nil"/>
              <w:bottom w:val="single" w:sz="4" w:space="0" w:color="auto"/>
              <w:right w:val="single" w:sz="4" w:space="0" w:color="auto"/>
            </w:tcBorders>
            <w:shd w:val="clear" w:color="auto" w:fill="auto"/>
            <w:vAlign w:val="center"/>
            <w:hideMark/>
          </w:tcPr>
          <w:p w14:paraId="4AC2B12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A141F42"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5FBD21A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5A280D3" w14:textId="77777777" w:rsidR="009A6004" w:rsidRPr="009A4A34" w:rsidRDefault="009A6004" w:rsidP="003147EC">
            <w:pPr>
              <w:jc w:val="center"/>
              <w:rPr>
                <w:rFonts w:ascii="Sylfaen" w:eastAsia="SimSun" w:hAnsi="Sylfaen"/>
              </w:rPr>
            </w:pPr>
            <w:r w:rsidRPr="009A4A34">
              <w:rPr>
                <w:rFonts w:ascii="Sylfaen" w:eastAsia="SimSun" w:hAnsi="Sylfaen"/>
              </w:rPr>
              <w:t>79</w:t>
            </w:r>
          </w:p>
        </w:tc>
        <w:tc>
          <w:tcPr>
            <w:tcW w:w="8237" w:type="dxa"/>
            <w:tcBorders>
              <w:top w:val="nil"/>
              <w:left w:val="nil"/>
              <w:bottom w:val="single" w:sz="4" w:space="0" w:color="auto"/>
              <w:right w:val="single" w:sz="4" w:space="0" w:color="auto"/>
            </w:tcBorders>
            <w:shd w:val="clear" w:color="000000" w:fill="FFFFFF"/>
            <w:vAlign w:val="center"/>
            <w:hideMark/>
          </w:tcPr>
          <w:p w14:paraId="563502AE" w14:textId="77777777" w:rsidR="009A6004" w:rsidRPr="009A4A34" w:rsidRDefault="009A6004" w:rsidP="003147EC">
            <w:pPr>
              <w:rPr>
                <w:rFonts w:ascii="Sylfaen" w:eastAsia="SimSun" w:hAnsi="Sylfaen"/>
              </w:rPr>
            </w:pPr>
            <w:r w:rsidRPr="009A4A34">
              <w:rPr>
                <w:rFonts w:ascii="Sylfaen" w:eastAsia="SimSun" w:hAnsi="Sylfaen"/>
              </w:rPr>
              <w:t>Տրոլեյբուսի ընդարձակման բաքիկ</w:t>
            </w:r>
          </w:p>
        </w:tc>
        <w:tc>
          <w:tcPr>
            <w:tcW w:w="1133" w:type="dxa"/>
            <w:tcBorders>
              <w:top w:val="nil"/>
              <w:left w:val="nil"/>
              <w:bottom w:val="single" w:sz="4" w:space="0" w:color="auto"/>
              <w:right w:val="single" w:sz="4" w:space="0" w:color="auto"/>
            </w:tcBorders>
            <w:shd w:val="clear" w:color="auto" w:fill="auto"/>
            <w:vAlign w:val="center"/>
            <w:hideMark/>
          </w:tcPr>
          <w:p w14:paraId="4AB4B9D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24AEEF0"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ABD23D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5C049BF" w14:textId="77777777" w:rsidR="009A6004" w:rsidRPr="009A4A34" w:rsidRDefault="009A6004" w:rsidP="003147EC">
            <w:pPr>
              <w:jc w:val="center"/>
              <w:rPr>
                <w:rFonts w:ascii="Sylfaen" w:eastAsia="SimSun" w:hAnsi="Sylfaen"/>
              </w:rPr>
            </w:pPr>
            <w:r w:rsidRPr="009A4A34">
              <w:rPr>
                <w:rFonts w:ascii="Sylfaen" w:eastAsia="SimSun" w:hAnsi="Sylfaen"/>
              </w:rPr>
              <w:t>80</w:t>
            </w:r>
          </w:p>
        </w:tc>
        <w:tc>
          <w:tcPr>
            <w:tcW w:w="8237" w:type="dxa"/>
            <w:tcBorders>
              <w:top w:val="nil"/>
              <w:left w:val="nil"/>
              <w:bottom w:val="single" w:sz="4" w:space="0" w:color="auto"/>
              <w:right w:val="single" w:sz="4" w:space="0" w:color="auto"/>
            </w:tcBorders>
            <w:shd w:val="clear" w:color="000000" w:fill="FFFFFF"/>
            <w:vAlign w:val="center"/>
            <w:hideMark/>
          </w:tcPr>
          <w:p w14:paraId="6CDA14ED"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ռադիատորներ</w:t>
            </w:r>
          </w:p>
        </w:tc>
        <w:tc>
          <w:tcPr>
            <w:tcW w:w="1133" w:type="dxa"/>
            <w:tcBorders>
              <w:top w:val="nil"/>
              <w:left w:val="nil"/>
              <w:bottom w:val="single" w:sz="4" w:space="0" w:color="auto"/>
              <w:right w:val="single" w:sz="4" w:space="0" w:color="auto"/>
            </w:tcBorders>
            <w:shd w:val="clear" w:color="auto" w:fill="auto"/>
            <w:vAlign w:val="center"/>
            <w:hideMark/>
          </w:tcPr>
          <w:p w14:paraId="0561C1B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2510F1A"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20F6B92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5142526" w14:textId="77777777" w:rsidR="009A6004" w:rsidRPr="009A4A34" w:rsidRDefault="009A6004" w:rsidP="003147EC">
            <w:pPr>
              <w:jc w:val="center"/>
              <w:rPr>
                <w:rFonts w:ascii="Sylfaen" w:eastAsia="SimSun" w:hAnsi="Sylfaen"/>
              </w:rPr>
            </w:pPr>
            <w:r w:rsidRPr="009A4A34">
              <w:rPr>
                <w:rFonts w:ascii="Sylfaen" w:eastAsia="SimSun" w:hAnsi="Sylfaen"/>
              </w:rPr>
              <w:t>81</w:t>
            </w:r>
          </w:p>
        </w:tc>
        <w:tc>
          <w:tcPr>
            <w:tcW w:w="8237" w:type="dxa"/>
            <w:tcBorders>
              <w:top w:val="nil"/>
              <w:left w:val="nil"/>
              <w:bottom w:val="single" w:sz="4" w:space="0" w:color="auto"/>
              <w:right w:val="single" w:sz="4" w:space="0" w:color="auto"/>
            </w:tcBorders>
            <w:shd w:val="clear" w:color="000000" w:fill="FFFFFF"/>
            <w:vAlign w:val="center"/>
            <w:hideMark/>
          </w:tcPr>
          <w:p w14:paraId="00E2184C" w14:textId="77777777" w:rsidR="009A6004" w:rsidRPr="009A4A34" w:rsidRDefault="009A6004" w:rsidP="003147EC">
            <w:pPr>
              <w:rPr>
                <w:rFonts w:ascii="Sylfaen" w:eastAsia="SimSun" w:hAnsi="Sylfaen"/>
              </w:rPr>
            </w:pPr>
            <w:r w:rsidRPr="009A4A34">
              <w:rPr>
                <w:rFonts w:ascii="Sylfaen" w:eastAsia="SimSun" w:hAnsi="Sylfaen"/>
              </w:rPr>
              <w:t>Տրոլեյբուսի ձայնային ազդանշանային էլ. սարքեր</w:t>
            </w:r>
          </w:p>
        </w:tc>
        <w:tc>
          <w:tcPr>
            <w:tcW w:w="1133" w:type="dxa"/>
            <w:tcBorders>
              <w:top w:val="nil"/>
              <w:left w:val="nil"/>
              <w:bottom w:val="single" w:sz="4" w:space="0" w:color="auto"/>
              <w:right w:val="single" w:sz="4" w:space="0" w:color="auto"/>
            </w:tcBorders>
            <w:shd w:val="clear" w:color="auto" w:fill="auto"/>
            <w:vAlign w:val="center"/>
            <w:hideMark/>
          </w:tcPr>
          <w:p w14:paraId="7CCAC7E3"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A635D16"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51E5B3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42B0FA6" w14:textId="77777777" w:rsidR="009A6004" w:rsidRPr="009A4A34" w:rsidRDefault="009A6004" w:rsidP="003147EC">
            <w:pPr>
              <w:jc w:val="center"/>
              <w:rPr>
                <w:rFonts w:ascii="Sylfaen" w:eastAsia="SimSun" w:hAnsi="Sylfaen"/>
              </w:rPr>
            </w:pPr>
            <w:r w:rsidRPr="009A4A34">
              <w:rPr>
                <w:rFonts w:ascii="Sylfaen" w:eastAsia="SimSun" w:hAnsi="Sylfaen"/>
              </w:rPr>
              <w:t>82</w:t>
            </w:r>
          </w:p>
        </w:tc>
        <w:tc>
          <w:tcPr>
            <w:tcW w:w="8237" w:type="dxa"/>
            <w:tcBorders>
              <w:top w:val="nil"/>
              <w:left w:val="nil"/>
              <w:bottom w:val="single" w:sz="4" w:space="0" w:color="auto"/>
              <w:right w:val="single" w:sz="4" w:space="0" w:color="auto"/>
            </w:tcBorders>
            <w:shd w:val="clear" w:color="000000" w:fill="FFFFFF"/>
            <w:vAlign w:val="center"/>
            <w:hideMark/>
          </w:tcPr>
          <w:p w14:paraId="73042965" w14:textId="77777777" w:rsidR="009A6004" w:rsidRPr="009A4A34" w:rsidRDefault="009A6004" w:rsidP="003147EC">
            <w:pPr>
              <w:rPr>
                <w:rFonts w:ascii="Sylfaen" w:eastAsia="SimSun" w:hAnsi="Sylfaen"/>
              </w:rPr>
            </w:pPr>
            <w:r w:rsidRPr="009A4A34">
              <w:rPr>
                <w:rFonts w:ascii="Sylfaen" w:eastAsia="SimSun" w:hAnsi="Sylfaen"/>
              </w:rPr>
              <w:t>Տրոլեյբուսի արգելակման համակարգի  օդաճնշիչ փոխհաղորդումների կարգավորիչ կափույրներ</w:t>
            </w:r>
          </w:p>
        </w:tc>
        <w:tc>
          <w:tcPr>
            <w:tcW w:w="1133" w:type="dxa"/>
            <w:tcBorders>
              <w:top w:val="nil"/>
              <w:left w:val="nil"/>
              <w:bottom w:val="single" w:sz="4" w:space="0" w:color="auto"/>
              <w:right w:val="single" w:sz="4" w:space="0" w:color="auto"/>
            </w:tcBorders>
            <w:shd w:val="clear" w:color="auto" w:fill="auto"/>
            <w:vAlign w:val="center"/>
            <w:hideMark/>
          </w:tcPr>
          <w:p w14:paraId="01B4FC9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74AA165"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275CC52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89D1376" w14:textId="77777777" w:rsidR="009A6004" w:rsidRPr="009A4A34" w:rsidRDefault="009A6004" w:rsidP="003147EC">
            <w:pPr>
              <w:jc w:val="center"/>
              <w:rPr>
                <w:rFonts w:ascii="Sylfaen" w:eastAsia="SimSun" w:hAnsi="Sylfaen"/>
              </w:rPr>
            </w:pPr>
            <w:r w:rsidRPr="009A4A34">
              <w:rPr>
                <w:rFonts w:ascii="Sylfaen" w:eastAsia="SimSun" w:hAnsi="Sylfaen"/>
              </w:rPr>
              <w:t>83</w:t>
            </w:r>
          </w:p>
        </w:tc>
        <w:tc>
          <w:tcPr>
            <w:tcW w:w="8237" w:type="dxa"/>
            <w:tcBorders>
              <w:top w:val="nil"/>
              <w:left w:val="nil"/>
              <w:bottom w:val="single" w:sz="4" w:space="0" w:color="auto"/>
              <w:right w:val="single" w:sz="4" w:space="0" w:color="auto"/>
            </w:tcBorders>
            <w:shd w:val="clear" w:color="000000" w:fill="FFFFFF"/>
            <w:vAlign w:val="center"/>
            <w:hideMark/>
          </w:tcPr>
          <w:p w14:paraId="5D00533B"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վարորդի խցիկի էլ. տաքացուցիչ սարք </w:t>
            </w:r>
          </w:p>
        </w:tc>
        <w:tc>
          <w:tcPr>
            <w:tcW w:w="1133" w:type="dxa"/>
            <w:tcBorders>
              <w:top w:val="nil"/>
              <w:left w:val="nil"/>
              <w:bottom w:val="single" w:sz="4" w:space="0" w:color="auto"/>
              <w:right w:val="single" w:sz="4" w:space="0" w:color="auto"/>
            </w:tcBorders>
            <w:shd w:val="clear" w:color="auto" w:fill="auto"/>
            <w:vAlign w:val="center"/>
            <w:hideMark/>
          </w:tcPr>
          <w:p w14:paraId="7085F59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E2AB489"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8FFE4F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D04841F" w14:textId="77777777" w:rsidR="009A6004" w:rsidRPr="009A4A34" w:rsidRDefault="009A6004" w:rsidP="003147EC">
            <w:pPr>
              <w:jc w:val="center"/>
              <w:rPr>
                <w:rFonts w:ascii="Sylfaen" w:eastAsia="SimSun" w:hAnsi="Sylfaen"/>
              </w:rPr>
            </w:pPr>
            <w:r w:rsidRPr="009A4A34">
              <w:rPr>
                <w:rFonts w:ascii="Sylfaen" w:eastAsia="SimSun" w:hAnsi="Sylfaen"/>
              </w:rPr>
              <w:t>84</w:t>
            </w:r>
          </w:p>
        </w:tc>
        <w:tc>
          <w:tcPr>
            <w:tcW w:w="8237" w:type="dxa"/>
            <w:tcBorders>
              <w:top w:val="nil"/>
              <w:left w:val="nil"/>
              <w:bottom w:val="single" w:sz="4" w:space="0" w:color="auto"/>
              <w:right w:val="single" w:sz="4" w:space="0" w:color="auto"/>
            </w:tcBorders>
            <w:shd w:val="clear" w:color="000000" w:fill="FFFFFF"/>
            <w:vAlign w:val="center"/>
            <w:hideMark/>
          </w:tcPr>
          <w:p w14:paraId="214D6504"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դռան օդաճնշիչ փոխհաղորդումների կարգավորիչ   կափույրներ      </w:t>
            </w:r>
          </w:p>
        </w:tc>
        <w:tc>
          <w:tcPr>
            <w:tcW w:w="1133" w:type="dxa"/>
            <w:tcBorders>
              <w:top w:val="nil"/>
              <w:left w:val="nil"/>
              <w:bottom w:val="single" w:sz="4" w:space="0" w:color="auto"/>
              <w:right w:val="single" w:sz="4" w:space="0" w:color="auto"/>
            </w:tcBorders>
            <w:shd w:val="clear" w:color="auto" w:fill="auto"/>
            <w:vAlign w:val="center"/>
            <w:hideMark/>
          </w:tcPr>
          <w:p w14:paraId="3129166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04E5AD9"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B3C29B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C00938D" w14:textId="77777777" w:rsidR="009A6004" w:rsidRPr="009A4A34" w:rsidRDefault="009A6004" w:rsidP="003147EC">
            <w:pPr>
              <w:jc w:val="center"/>
              <w:rPr>
                <w:rFonts w:ascii="Sylfaen" w:eastAsia="SimSun" w:hAnsi="Sylfaen"/>
              </w:rPr>
            </w:pPr>
            <w:r w:rsidRPr="009A4A34">
              <w:rPr>
                <w:rFonts w:ascii="Sylfaen" w:eastAsia="SimSun" w:hAnsi="Sylfaen"/>
              </w:rPr>
              <w:t>85</w:t>
            </w:r>
          </w:p>
        </w:tc>
        <w:tc>
          <w:tcPr>
            <w:tcW w:w="8237" w:type="dxa"/>
            <w:tcBorders>
              <w:top w:val="nil"/>
              <w:left w:val="nil"/>
              <w:bottom w:val="single" w:sz="4" w:space="0" w:color="auto"/>
              <w:right w:val="single" w:sz="4" w:space="0" w:color="auto"/>
            </w:tcBorders>
            <w:shd w:val="clear" w:color="000000" w:fill="FFFFFF"/>
            <w:vAlign w:val="center"/>
            <w:hideMark/>
          </w:tcPr>
          <w:p w14:paraId="3D2979AA" w14:textId="77777777" w:rsidR="009A6004" w:rsidRPr="009A4A34" w:rsidRDefault="009A6004" w:rsidP="003147EC">
            <w:pPr>
              <w:rPr>
                <w:rFonts w:ascii="Sylfaen" w:eastAsia="SimSun" w:hAnsi="Sylfaen"/>
              </w:rPr>
            </w:pPr>
            <w:r w:rsidRPr="009A4A34">
              <w:rPr>
                <w:rFonts w:ascii="Sylfaen" w:eastAsia="SimSun" w:hAnsi="Sylfaen"/>
              </w:rPr>
              <w:t>Տրոլեյբուսի կրակվառիչի վարդակից սնուցվող էլ. հոսանքի լիցքավորման  USB մոդու</w:t>
            </w:r>
          </w:p>
        </w:tc>
        <w:tc>
          <w:tcPr>
            <w:tcW w:w="1133" w:type="dxa"/>
            <w:tcBorders>
              <w:top w:val="nil"/>
              <w:left w:val="nil"/>
              <w:bottom w:val="single" w:sz="4" w:space="0" w:color="auto"/>
              <w:right w:val="single" w:sz="4" w:space="0" w:color="auto"/>
            </w:tcBorders>
            <w:shd w:val="clear" w:color="auto" w:fill="auto"/>
            <w:vAlign w:val="center"/>
            <w:hideMark/>
          </w:tcPr>
          <w:p w14:paraId="7B2D48E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35266BD"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7899927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E192F24" w14:textId="77777777" w:rsidR="009A6004" w:rsidRPr="009A4A34" w:rsidRDefault="009A6004" w:rsidP="003147EC">
            <w:pPr>
              <w:jc w:val="center"/>
              <w:rPr>
                <w:rFonts w:ascii="Sylfaen" w:eastAsia="SimSun" w:hAnsi="Sylfaen"/>
              </w:rPr>
            </w:pPr>
            <w:r w:rsidRPr="009A4A34">
              <w:rPr>
                <w:rFonts w:ascii="Sylfaen" w:eastAsia="SimSun" w:hAnsi="Sylfaen"/>
              </w:rPr>
              <w:t>86</w:t>
            </w:r>
          </w:p>
        </w:tc>
        <w:tc>
          <w:tcPr>
            <w:tcW w:w="8237" w:type="dxa"/>
            <w:tcBorders>
              <w:top w:val="nil"/>
              <w:left w:val="nil"/>
              <w:bottom w:val="single" w:sz="4" w:space="0" w:color="auto"/>
              <w:right w:val="single" w:sz="4" w:space="0" w:color="auto"/>
            </w:tcBorders>
            <w:shd w:val="clear" w:color="000000" w:fill="FFFFFF"/>
            <w:vAlign w:val="center"/>
            <w:hideMark/>
          </w:tcPr>
          <w:p w14:paraId="173253DE" w14:textId="77777777" w:rsidR="009A6004" w:rsidRPr="009A4A34" w:rsidRDefault="009A6004" w:rsidP="003147EC">
            <w:pPr>
              <w:rPr>
                <w:rFonts w:ascii="Sylfaen" w:eastAsia="SimSun" w:hAnsi="Sylfaen"/>
              </w:rPr>
            </w:pPr>
            <w:r w:rsidRPr="009A4A34">
              <w:rPr>
                <w:rFonts w:ascii="Sylfaen" w:eastAsia="SimSun" w:hAnsi="Sylfaen"/>
              </w:rPr>
              <w:t>Տրոլեյբուսի  դիմային վահանակի  հաշմանդամների համար նախատեսված սարքի կոճակ</w:t>
            </w:r>
          </w:p>
        </w:tc>
        <w:tc>
          <w:tcPr>
            <w:tcW w:w="1133" w:type="dxa"/>
            <w:tcBorders>
              <w:top w:val="nil"/>
              <w:left w:val="nil"/>
              <w:bottom w:val="single" w:sz="4" w:space="0" w:color="auto"/>
              <w:right w:val="single" w:sz="4" w:space="0" w:color="auto"/>
            </w:tcBorders>
            <w:shd w:val="clear" w:color="auto" w:fill="auto"/>
            <w:vAlign w:val="center"/>
            <w:hideMark/>
          </w:tcPr>
          <w:p w14:paraId="00C832A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B4D1E8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154836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694A7A6" w14:textId="77777777" w:rsidR="009A6004" w:rsidRPr="009A4A34" w:rsidRDefault="009A6004" w:rsidP="003147EC">
            <w:pPr>
              <w:jc w:val="center"/>
              <w:rPr>
                <w:rFonts w:ascii="Sylfaen" w:eastAsia="SimSun" w:hAnsi="Sylfaen"/>
              </w:rPr>
            </w:pPr>
            <w:r w:rsidRPr="009A4A34">
              <w:rPr>
                <w:rFonts w:ascii="Sylfaen" w:eastAsia="SimSun" w:hAnsi="Sylfaen"/>
              </w:rPr>
              <w:t>87</w:t>
            </w:r>
          </w:p>
        </w:tc>
        <w:tc>
          <w:tcPr>
            <w:tcW w:w="8237" w:type="dxa"/>
            <w:tcBorders>
              <w:top w:val="nil"/>
              <w:left w:val="nil"/>
              <w:bottom w:val="single" w:sz="4" w:space="0" w:color="auto"/>
              <w:right w:val="single" w:sz="4" w:space="0" w:color="auto"/>
            </w:tcBorders>
            <w:shd w:val="clear" w:color="000000" w:fill="FFFFFF"/>
            <w:vAlign w:val="center"/>
            <w:hideMark/>
          </w:tcPr>
          <w:p w14:paraId="7FF06763" w14:textId="77777777" w:rsidR="009A6004" w:rsidRPr="009A4A34" w:rsidRDefault="009A6004" w:rsidP="003147EC">
            <w:pPr>
              <w:rPr>
                <w:rFonts w:ascii="Sylfaen" w:eastAsia="SimSun" w:hAnsi="Sylfaen"/>
              </w:rPr>
            </w:pPr>
            <w:r w:rsidRPr="009A4A34">
              <w:rPr>
                <w:rFonts w:ascii="Sylfaen" w:eastAsia="SimSun" w:hAnsi="Sylfaen"/>
              </w:rPr>
              <w:t>Տրոլեյբուսի գործարկման էլեկտրական փական</w:t>
            </w:r>
          </w:p>
        </w:tc>
        <w:tc>
          <w:tcPr>
            <w:tcW w:w="1133" w:type="dxa"/>
            <w:tcBorders>
              <w:top w:val="nil"/>
              <w:left w:val="nil"/>
              <w:bottom w:val="single" w:sz="4" w:space="0" w:color="auto"/>
              <w:right w:val="single" w:sz="4" w:space="0" w:color="auto"/>
            </w:tcBorders>
            <w:shd w:val="clear" w:color="auto" w:fill="auto"/>
            <w:vAlign w:val="center"/>
            <w:hideMark/>
          </w:tcPr>
          <w:p w14:paraId="44BB4A3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01BB0A5"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954669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24201FA" w14:textId="77777777" w:rsidR="009A6004" w:rsidRPr="009A4A34" w:rsidRDefault="009A6004" w:rsidP="003147EC">
            <w:pPr>
              <w:jc w:val="center"/>
              <w:rPr>
                <w:rFonts w:ascii="Sylfaen" w:eastAsia="SimSun" w:hAnsi="Sylfaen"/>
              </w:rPr>
            </w:pPr>
            <w:r w:rsidRPr="009A4A34">
              <w:rPr>
                <w:rFonts w:ascii="Sylfaen" w:eastAsia="SimSun" w:hAnsi="Sylfaen"/>
              </w:rPr>
              <w:t>88</w:t>
            </w:r>
          </w:p>
        </w:tc>
        <w:tc>
          <w:tcPr>
            <w:tcW w:w="8237" w:type="dxa"/>
            <w:tcBorders>
              <w:top w:val="nil"/>
              <w:left w:val="nil"/>
              <w:bottom w:val="single" w:sz="4" w:space="0" w:color="auto"/>
              <w:right w:val="single" w:sz="4" w:space="0" w:color="auto"/>
            </w:tcBorders>
            <w:shd w:val="clear" w:color="000000" w:fill="FFFFFF"/>
            <w:vAlign w:val="center"/>
            <w:hideMark/>
          </w:tcPr>
          <w:p w14:paraId="79529B73" w14:textId="77777777" w:rsidR="009A6004" w:rsidRPr="009A4A34" w:rsidRDefault="009A6004" w:rsidP="003147EC">
            <w:pPr>
              <w:rPr>
                <w:rFonts w:ascii="Sylfaen" w:eastAsia="SimSun" w:hAnsi="Sylfaen"/>
              </w:rPr>
            </w:pPr>
            <w:r w:rsidRPr="009A4A34">
              <w:rPr>
                <w:rFonts w:ascii="Sylfaen" w:eastAsia="SimSun" w:hAnsi="Sylfaen"/>
              </w:rPr>
              <w:t>Տրոլեյբուսի անիվների անկյան թեքության էլ. Տվիչ</w:t>
            </w:r>
          </w:p>
        </w:tc>
        <w:tc>
          <w:tcPr>
            <w:tcW w:w="1133" w:type="dxa"/>
            <w:tcBorders>
              <w:top w:val="nil"/>
              <w:left w:val="nil"/>
              <w:bottom w:val="single" w:sz="4" w:space="0" w:color="auto"/>
              <w:right w:val="single" w:sz="4" w:space="0" w:color="auto"/>
            </w:tcBorders>
            <w:shd w:val="clear" w:color="auto" w:fill="auto"/>
            <w:vAlign w:val="center"/>
            <w:hideMark/>
          </w:tcPr>
          <w:p w14:paraId="71227D7D"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3352835"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5E4DFC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5EFEFC3" w14:textId="77777777" w:rsidR="009A6004" w:rsidRPr="009A4A34" w:rsidRDefault="009A6004" w:rsidP="003147EC">
            <w:pPr>
              <w:jc w:val="center"/>
              <w:rPr>
                <w:rFonts w:ascii="Sylfaen" w:eastAsia="SimSun" w:hAnsi="Sylfaen"/>
              </w:rPr>
            </w:pPr>
            <w:r w:rsidRPr="009A4A34">
              <w:rPr>
                <w:rFonts w:ascii="Sylfaen" w:eastAsia="SimSun" w:hAnsi="Sylfaen"/>
              </w:rPr>
              <w:t>89</w:t>
            </w:r>
          </w:p>
        </w:tc>
        <w:tc>
          <w:tcPr>
            <w:tcW w:w="8237" w:type="dxa"/>
            <w:tcBorders>
              <w:top w:val="nil"/>
              <w:left w:val="nil"/>
              <w:bottom w:val="single" w:sz="4" w:space="0" w:color="auto"/>
              <w:right w:val="single" w:sz="4" w:space="0" w:color="auto"/>
            </w:tcBorders>
            <w:shd w:val="clear" w:color="000000" w:fill="FFFFFF"/>
            <w:vAlign w:val="center"/>
            <w:hideMark/>
          </w:tcPr>
          <w:p w14:paraId="10CE0E4B" w14:textId="77777777" w:rsidR="009A6004" w:rsidRPr="009A4A34" w:rsidRDefault="009A6004" w:rsidP="003147EC">
            <w:pPr>
              <w:rPr>
                <w:rFonts w:ascii="Sylfaen" w:eastAsia="SimSun" w:hAnsi="Sylfaen"/>
              </w:rPr>
            </w:pPr>
            <w:r w:rsidRPr="009A4A34">
              <w:rPr>
                <w:rFonts w:ascii="Sylfaen" w:eastAsia="SimSun" w:hAnsi="Sylfaen"/>
              </w:rPr>
              <w:t>Տրոլեյբուսի կայունարարի մետաղապարունակ ռետինից վռաններ</w:t>
            </w:r>
          </w:p>
        </w:tc>
        <w:tc>
          <w:tcPr>
            <w:tcW w:w="1133" w:type="dxa"/>
            <w:tcBorders>
              <w:top w:val="nil"/>
              <w:left w:val="nil"/>
              <w:bottom w:val="single" w:sz="4" w:space="0" w:color="auto"/>
              <w:right w:val="single" w:sz="4" w:space="0" w:color="auto"/>
            </w:tcBorders>
            <w:shd w:val="clear" w:color="auto" w:fill="auto"/>
            <w:vAlign w:val="center"/>
            <w:hideMark/>
          </w:tcPr>
          <w:p w14:paraId="4C070FDD"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5F8691A"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048F3A4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86A1DF4" w14:textId="77777777" w:rsidR="009A6004" w:rsidRPr="009A4A34" w:rsidRDefault="009A6004" w:rsidP="003147EC">
            <w:pPr>
              <w:jc w:val="center"/>
              <w:rPr>
                <w:rFonts w:ascii="Sylfaen" w:eastAsia="SimSun" w:hAnsi="Sylfaen"/>
              </w:rPr>
            </w:pPr>
            <w:r w:rsidRPr="009A4A34">
              <w:rPr>
                <w:rFonts w:ascii="Sylfaen" w:eastAsia="SimSun" w:hAnsi="Sylfaen"/>
              </w:rPr>
              <w:t>90</w:t>
            </w:r>
          </w:p>
        </w:tc>
        <w:tc>
          <w:tcPr>
            <w:tcW w:w="8237" w:type="dxa"/>
            <w:tcBorders>
              <w:top w:val="nil"/>
              <w:left w:val="nil"/>
              <w:bottom w:val="single" w:sz="4" w:space="0" w:color="auto"/>
              <w:right w:val="single" w:sz="4" w:space="0" w:color="auto"/>
            </w:tcBorders>
            <w:shd w:val="clear" w:color="000000" w:fill="FFFFFF"/>
            <w:vAlign w:val="center"/>
            <w:hideMark/>
          </w:tcPr>
          <w:p w14:paraId="3A0BDDC0" w14:textId="77777777" w:rsidR="009A6004" w:rsidRPr="009A4A34" w:rsidRDefault="009A6004" w:rsidP="003147EC">
            <w:pPr>
              <w:rPr>
                <w:rFonts w:ascii="Sylfaen" w:eastAsia="SimSun" w:hAnsi="Sylfaen"/>
              </w:rPr>
            </w:pPr>
            <w:r w:rsidRPr="009A4A34">
              <w:rPr>
                <w:rFonts w:ascii="Sylfaen" w:eastAsia="SimSun" w:hAnsi="Sylfaen"/>
              </w:rPr>
              <w:t>Տրոլեյբուսի արգելակման համակարգի վակուումային բաքիկ</w:t>
            </w:r>
          </w:p>
        </w:tc>
        <w:tc>
          <w:tcPr>
            <w:tcW w:w="1133" w:type="dxa"/>
            <w:tcBorders>
              <w:top w:val="nil"/>
              <w:left w:val="nil"/>
              <w:bottom w:val="single" w:sz="4" w:space="0" w:color="auto"/>
              <w:right w:val="single" w:sz="4" w:space="0" w:color="auto"/>
            </w:tcBorders>
            <w:shd w:val="clear" w:color="auto" w:fill="auto"/>
            <w:vAlign w:val="center"/>
            <w:hideMark/>
          </w:tcPr>
          <w:p w14:paraId="7446ECD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FF99327"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3EEB9E5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5BB79FB" w14:textId="77777777" w:rsidR="009A6004" w:rsidRPr="009A4A34" w:rsidRDefault="009A6004" w:rsidP="003147EC">
            <w:pPr>
              <w:jc w:val="center"/>
              <w:rPr>
                <w:rFonts w:ascii="Sylfaen" w:eastAsia="SimSun" w:hAnsi="Sylfaen"/>
              </w:rPr>
            </w:pPr>
            <w:r w:rsidRPr="009A4A34">
              <w:rPr>
                <w:rFonts w:ascii="Sylfaen" w:eastAsia="SimSun" w:hAnsi="Sylfaen"/>
              </w:rPr>
              <w:t>91</w:t>
            </w:r>
          </w:p>
        </w:tc>
        <w:tc>
          <w:tcPr>
            <w:tcW w:w="8237" w:type="dxa"/>
            <w:tcBorders>
              <w:top w:val="nil"/>
              <w:left w:val="nil"/>
              <w:bottom w:val="single" w:sz="4" w:space="0" w:color="auto"/>
              <w:right w:val="single" w:sz="4" w:space="0" w:color="auto"/>
            </w:tcBorders>
            <w:shd w:val="clear" w:color="000000" w:fill="FFFFFF"/>
            <w:vAlign w:val="center"/>
            <w:hideMark/>
          </w:tcPr>
          <w:p w14:paraId="044350E7" w14:textId="77777777" w:rsidR="009A6004" w:rsidRPr="009A4A34" w:rsidRDefault="009A6004" w:rsidP="003147EC">
            <w:pPr>
              <w:rPr>
                <w:rFonts w:ascii="Sylfaen" w:eastAsia="SimSun" w:hAnsi="Sylfaen"/>
              </w:rPr>
            </w:pPr>
            <w:r w:rsidRPr="009A4A34">
              <w:rPr>
                <w:rFonts w:ascii="Sylfaen" w:eastAsia="SimSun" w:hAnsi="Sylfaen"/>
              </w:rPr>
              <w:t>Տրոլեյբուսի կախոցային համակարգի հարվածամեղմիչներ</w:t>
            </w:r>
          </w:p>
        </w:tc>
        <w:tc>
          <w:tcPr>
            <w:tcW w:w="1133" w:type="dxa"/>
            <w:tcBorders>
              <w:top w:val="nil"/>
              <w:left w:val="nil"/>
              <w:bottom w:val="single" w:sz="4" w:space="0" w:color="auto"/>
              <w:right w:val="single" w:sz="4" w:space="0" w:color="auto"/>
            </w:tcBorders>
            <w:shd w:val="clear" w:color="auto" w:fill="auto"/>
            <w:vAlign w:val="center"/>
            <w:hideMark/>
          </w:tcPr>
          <w:p w14:paraId="258362A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C6D0F2A"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544FD16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0255E04" w14:textId="77777777" w:rsidR="009A6004" w:rsidRPr="009A4A34" w:rsidRDefault="009A6004" w:rsidP="003147EC">
            <w:pPr>
              <w:jc w:val="center"/>
              <w:rPr>
                <w:rFonts w:ascii="Sylfaen" w:eastAsia="SimSun" w:hAnsi="Sylfaen"/>
              </w:rPr>
            </w:pPr>
            <w:r w:rsidRPr="009A4A34">
              <w:rPr>
                <w:rFonts w:ascii="Sylfaen" w:eastAsia="SimSun" w:hAnsi="Sylfaen"/>
              </w:rPr>
              <w:t>92</w:t>
            </w:r>
          </w:p>
        </w:tc>
        <w:tc>
          <w:tcPr>
            <w:tcW w:w="8237" w:type="dxa"/>
            <w:tcBorders>
              <w:top w:val="nil"/>
              <w:left w:val="nil"/>
              <w:bottom w:val="single" w:sz="4" w:space="0" w:color="auto"/>
              <w:right w:val="single" w:sz="4" w:space="0" w:color="auto"/>
            </w:tcBorders>
            <w:shd w:val="clear" w:color="000000" w:fill="FFFFFF"/>
            <w:vAlign w:val="center"/>
            <w:hideMark/>
          </w:tcPr>
          <w:p w14:paraId="6494C26D"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ռադիատորի կափարիչներ</w:t>
            </w:r>
          </w:p>
        </w:tc>
        <w:tc>
          <w:tcPr>
            <w:tcW w:w="1133" w:type="dxa"/>
            <w:tcBorders>
              <w:top w:val="nil"/>
              <w:left w:val="nil"/>
              <w:bottom w:val="single" w:sz="4" w:space="0" w:color="auto"/>
              <w:right w:val="single" w:sz="4" w:space="0" w:color="auto"/>
            </w:tcBorders>
            <w:shd w:val="clear" w:color="auto" w:fill="auto"/>
            <w:vAlign w:val="center"/>
            <w:hideMark/>
          </w:tcPr>
          <w:p w14:paraId="39F3BCE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6A35DB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022439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5207F83" w14:textId="77777777" w:rsidR="009A6004" w:rsidRPr="009A4A34" w:rsidRDefault="009A6004" w:rsidP="003147EC">
            <w:pPr>
              <w:jc w:val="center"/>
              <w:rPr>
                <w:rFonts w:ascii="Sylfaen" w:eastAsia="SimSun" w:hAnsi="Sylfaen"/>
              </w:rPr>
            </w:pPr>
            <w:r w:rsidRPr="009A4A34">
              <w:rPr>
                <w:rFonts w:ascii="Sylfaen" w:eastAsia="SimSun" w:hAnsi="Sylfaen"/>
              </w:rPr>
              <w:t>93</w:t>
            </w:r>
          </w:p>
        </w:tc>
        <w:tc>
          <w:tcPr>
            <w:tcW w:w="8237" w:type="dxa"/>
            <w:tcBorders>
              <w:top w:val="nil"/>
              <w:left w:val="nil"/>
              <w:bottom w:val="single" w:sz="4" w:space="0" w:color="auto"/>
              <w:right w:val="single" w:sz="4" w:space="0" w:color="auto"/>
            </w:tcBorders>
            <w:shd w:val="clear" w:color="000000" w:fill="FFFFFF"/>
            <w:vAlign w:val="center"/>
            <w:hideMark/>
          </w:tcPr>
          <w:p w14:paraId="1AC86F14" w14:textId="77777777" w:rsidR="009A6004" w:rsidRPr="009A4A34" w:rsidRDefault="009A6004" w:rsidP="003147EC">
            <w:pPr>
              <w:rPr>
                <w:rFonts w:ascii="Sylfaen" w:eastAsia="SimSun" w:hAnsi="Sylfaen"/>
              </w:rPr>
            </w:pPr>
            <w:r w:rsidRPr="009A4A34">
              <w:rPr>
                <w:rFonts w:ascii="Sylfaen" w:eastAsia="SimSun" w:hAnsi="Sylfaen"/>
              </w:rPr>
              <w:t>Տրոլեյբուսի կուտակիչների բլոկի էլ. Թողարկիչներ</w:t>
            </w:r>
          </w:p>
        </w:tc>
        <w:tc>
          <w:tcPr>
            <w:tcW w:w="1133" w:type="dxa"/>
            <w:tcBorders>
              <w:top w:val="nil"/>
              <w:left w:val="nil"/>
              <w:bottom w:val="single" w:sz="4" w:space="0" w:color="auto"/>
              <w:right w:val="single" w:sz="4" w:space="0" w:color="auto"/>
            </w:tcBorders>
            <w:shd w:val="clear" w:color="auto" w:fill="auto"/>
            <w:vAlign w:val="center"/>
            <w:hideMark/>
          </w:tcPr>
          <w:p w14:paraId="165A055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68CBC5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CC9E76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D88374C" w14:textId="77777777" w:rsidR="009A6004" w:rsidRPr="009A4A34" w:rsidRDefault="009A6004" w:rsidP="003147EC">
            <w:pPr>
              <w:jc w:val="center"/>
              <w:rPr>
                <w:rFonts w:ascii="Sylfaen" w:eastAsia="SimSun" w:hAnsi="Sylfaen"/>
              </w:rPr>
            </w:pPr>
            <w:r w:rsidRPr="009A4A34">
              <w:rPr>
                <w:rFonts w:ascii="Sylfaen" w:eastAsia="SimSun" w:hAnsi="Sylfaen"/>
              </w:rPr>
              <w:t>94</w:t>
            </w:r>
          </w:p>
        </w:tc>
        <w:tc>
          <w:tcPr>
            <w:tcW w:w="8237" w:type="dxa"/>
            <w:tcBorders>
              <w:top w:val="nil"/>
              <w:left w:val="nil"/>
              <w:bottom w:val="single" w:sz="4" w:space="0" w:color="auto"/>
              <w:right w:val="single" w:sz="4" w:space="0" w:color="auto"/>
            </w:tcBorders>
            <w:shd w:val="clear" w:color="000000" w:fill="FFFFFF"/>
            <w:vAlign w:val="center"/>
            <w:hideMark/>
          </w:tcPr>
          <w:p w14:paraId="5DBE3BF8" w14:textId="77777777" w:rsidR="009A6004" w:rsidRPr="009A4A34" w:rsidRDefault="009A6004" w:rsidP="003147EC">
            <w:pPr>
              <w:rPr>
                <w:rFonts w:ascii="Sylfaen" w:eastAsia="SimSun" w:hAnsi="Sylfaen"/>
              </w:rPr>
            </w:pPr>
            <w:r w:rsidRPr="009A4A34">
              <w:rPr>
                <w:rFonts w:ascii="Sylfaen" w:eastAsia="SimSun" w:hAnsi="Sylfaen"/>
              </w:rPr>
              <w:t>Տրոլեյբուսի դռան օդաճնշիչ փոխհաղորդումների էկեկտրամագնիսական կափույր</w:t>
            </w:r>
          </w:p>
        </w:tc>
        <w:tc>
          <w:tcPr>
            <w:tcW w:w="1133" w:type="dxa"/>
            <w:tcBorders>
              <w:top w:val="nil"/>
              <w:left w:val="nil"/>
              <w:bottom w:val="single" w:sz="4" w:space="0" w:color="auto"/>
              <w:right w:val="single" w:sz="4" w:space="0" w:color="auto"/>
            </w:tcBorders>
            <w:shd w:val="clear" w:color="auto" w:fill="auto"/>
            <w:vAlign w:val="center"/>
            <w:hideMark/>
          </w:tcPr>
          <w:p w14:paraId="660F7F5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B963706"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B84286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8BE3400" w14:textId="77777777" w:rsidR="009A6004" w:rsidRPr="009A4A34" w:rsidRDefault="009A6004" w:rsidP="003147EC">
            <w:pPr>
              <w:jc w:val="center"/>
              <w:rPr>
                <w:rFonts w:ascii="Sylfaen" w:eastAsia="SimSun" w:hAnsi="Sylfaen"/>
              </w:rPr>
            </w:pPr>
            <w:r w:rsidRPr="009A4A34">
              <w:rPr>
                <w:rFonts w:ascii="Sylfaen" w:eastAsia="SimSun" w:hAnsi="Sylfaen"/>
              </w:rPr>
              <w:t>95</w:t>
            </w:r>
          </w:p>
        </w:tc>
        <w:tc>
          <w:tcPr>
            <w:tcW w:w="8237" w:type="dxa"/>
            <w:tcBorders>
              <w:top w:val="nil"/>
              <w:left w:val="nil"/>
              <w:bottom w:val="single" w:sz="4" w:space="0" w:color="auto"/>
              <w:right w:val="single" w:sz="4" w:space="0" w:color="auto"/>
            </w:tcBorders>
            <w:shd w:val="clear" w:color="000000" w:fill="FFFFFF"/>
            <w:vAlign w:val="center"/>
            <w:hideMark/>
          </w:tcPr>
          <w:p w14:paraId="33DDD3F2" w14:textId="77777777" w:rsidR="009A6004" w:rsidRPr="009A4A34" w:rsidRDefault="009A6004" w:rsidP="003147EC">
            <w:pPr>
              <w:rPr>
                <w:rFonts w:ascii="Sylfaen" w:eastAsia="SimSun" w:hAnsi="Sylfaen"/>
              </w:rPr>
            </w:pPr>
            <w:r w:rsidRPr="009A4A34">
              <w:rPr>
                <w:rFonts w:ascii="Sylfaen" w:eastAsia="SimSun" w:hAnsi="Sylfaen"/>
              </w:rPr>
              <w:t>Տրոլեյբուսի լուսարձակները միացնող լուսազգայուն լույսի էլ. տվիչ</w:t>
            </w:r>
          </w:p>
        </w:tc>
        <w:tc>
          <w:tcPr>
            <w:tcW w:w="1133" w:type="dxa"/>
            <w:tcBorders>
              <w:top w:val="nil"/>
              <w:left w:val="nil"/>
              <w:bottom w:val="single" w:sz="4" w:space="0" w:color="auto"/>
              <w:right w:val="single" w:sz="4" w:space="0" w:color="auto"/>
            </w:tcBorders>
            <w:shd w:val="clear" w:color="auto" w:fill="auto"/>
            <w:vAlign w:val="center"/>
            <w:hideMark/>
          </w:tcPr>
          <w:p w14:paraId="6018ACC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DA91B2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697B8D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80E9A7C" w14:textId="77777777" w:rsidR="009A6004" w:rsidRPr="009A4A34" w:rsidRDefault="009A6004" w:rsidP="003147EC">
            <w:pPr>
              <w:jc w:val="center"/>
              <w:rPr>
                <w:rFonts w:ascii="Sylfaen" w:eastAsia="SimSun" w:hAnsi="Sylfaen"/>
              </w:rPr>
            </w:pPr>
            <w:r w:rsidRPr="009A4A34">
              <w:rPr>
                <w:rFonts w:ascii="Sylfaen" w:eastAsia="SimSun" w:hAnsi="Sylfaen"/>
              </w:rPr>
              <w:t>96</w:t>
            </w:r>
          </w:p>
        </w:tc>
        <w:tc>
          <w:tcPr>
            <w:tcW w:w="8237" w:type="dxa"/>
            <w:tcBorders>
              <w:top w:val="nil"/>
              <w:left w:val="nil"/>
              <w:bottom w:val="single" w:sz="4" w:space="0" w:color="auto"/>
              <w:right w:val="single" w:sz="4" w:space="0" w:color="auto"/>
            </w:tcBorders>
            <w:shd w:val="clear" w:color="000000" w:fill="FFFFFF"/>
            <w:vAlign w:val="center"/>
            <w:hideMark/>
          </w:tcPr>
          <w:p w14:paraId="5349612F" w14:textId="77777777" w:rsidR="009A6004" w:rsidRPr="009A4A34" w:rsidRDefault="009A6004" w:rsidP="003147EC">
            <w:pPr>
              <w:rPr>
                <w:rFonts w:ascii="Sylfaen" w:eastAsia="SimSun" w:hAnsi="Sylfaen"/>
              </w:rPr>
            </w:pPr>
            <w:r w:rsidRPr="009A4A34">
              <w:rPr>
                <w:rFonts w:ascii="Sylfaen" w:eastAsia="SimSun" w:hAnsi="Sylfaen"/>
              </w:rPr>
              <w:t>Տրոլեյբուսի ղեկային կառավարման  համակարգի հիդրոուժեղարարի պոմպ</w:t>
            </w:r>
          </w:p>
        </w:tc>
        <w:tc>
          <w:tcPr>
            <w:tcW w:w="1133" w:type="dxa"/>
            <w:tcBorders>
              <w:top w:val="nil"/>
              <w:left w:val="nil"/>
              <w:bottom w:val="single" w:sz="4" w:space="0" w:color="auto"/>
              <w:right w:val="single" w:sz="4" w:space="0" w:color="auto"/>
            </w:tcBorders>
            <w:shd w:val="clear" w:color="auto" w:fill="auto"/>
            <w:vAlign w:val="center"/>
            <w:hideMark/>
          </w:tcPr>
          <w:p w14:paraId="4122359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86FDDA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651B23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59B1A80" w14:textId="77777777" w:rsidR="009A6004" w:rsidRPr="009A4A34" w:rsidRDefault="009A6004" w:rsidP="003147EC">
            <w:pPr>
              <w:jc w:val="center"/>
              <w:rPr>
                <w:rFonts w:ascii="Sylfaen" w:eastAsia="SimSun" w:hAnsi="Sylfaen"/>
              </w:rPr>
            </w:pPr>
            <w:r w:rsidRPr="009A4A34">
              <w:rPr>
                <w:rFonts w:ascii="Sylfaen" w:eastAsia="SimSun" w:hAnsi="Sylfaen"/>
              </w:rPr>
              <w:t>97</w:t>
            </w:r>
          </w:p>
        </w:tc>
        <w:tc>
          <w:tcPr>
            <w:tcW w:w="8237" w:type="dxa"/>
            <w:tcBorders>
              <w:top w:val="nil"/>
              <w:left w:val="nil"/>
              <w:bottom w:val="single" w:sz="4" w:space="0" w:color="auto"/>
              <w:right w:val="single" w:sz="4" w:space="0" w:color="auto"/>
            </w:tcBorders>
            <w:shd w:val="clear" w:color="000000" w:fill="FFFFFF"/>
            <w:vAlign w:val="center"/>
            <w:hideMark/>
          </w:tcPr>
          <w:p w14:paraId="7A5466C8" w14:textId="77777777" w:rsidR="009A6004" w:rsidRPr="009A4A34" w:rsidRDefault="009A6004" w:rsidP="003147EC">
            <w:pPr>
              <w:rPr>
                <w:rFonts w:ascii="Sylfaen" w:eastAsia="SimSun" w:hAnsi="Sylfaen"/>
              </w:rPr>
            </w:pPr>
            <w:r w:rsidRPr="009A4A34">
              <w:rPr>
                <w:rFonts w:ascii="Sylfaen" w:eastAsia="SimSun" w:hAnsi="Sylfaen"/>
              </w:rPr>
              <w:t>Տրոլեյբուսի արգելակման համակարգի օդի սեպարատոր</w:t>
            </w:r>
          </w:p>
        </w:tc>
        <w:tc>
          <w:tcPr>
            <w:tcW w:w="1133" w:type="dxa"/>
            <w:tcBorders>
              <w:top w:val="nil"/>
              <w:left w:val="nil"/>
              <w:bottom w:val="single" w:sz="4" w:space="0" w:color="auto"/>
              <w:right w:val="single" w:sz="4" w:space="0" w:color="auto"/>
            </w:tcBorders>
            <w:shd w:val="clear" w:color="auto" w:fill="auto"/>
            <w:vAlign w:val="center"/>
            <w:hideMark/>
          </w:tcPr>
          <w:p w14:paraId="12F7EF0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C99E0C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A02940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730074F" w14:textId="77777777" w:rsidR="009A6004" w:rsidRPr="009A4A34" w:rsidRDefault="009A6004" w:rsidP="003147EC">
            <w:pPr>
              <w:jc w:val="center"/>
              <w:rPr>
                <w:rFonts w:ascii="Sylfaen" w:eastAsia="SimSun" w:hAnsi="Sylfaen"/>
              </w:rPr>
            </w:pPr>
            <w:r w:rsidRPr="009A4A34">
              <w:rPr>
                <w:rFonts w:ascii="Sylfaen" w:eastAsia="SimSun" w:hAnsi="Sylfaen"/>
              </w:rPr>
              <w:t>98</w:t>
            </w:r>
          </w:p>
        </w:tc>
        <w:tc>
          <w:tcPr>
            <w:tcW w:w="8237" w:type="dxa"/>
            <w:tcBorders>
              <w:top w:val="nil"/>
              <w:left w:val="nil"/>
              <w:bottom w:val="single" w:sz="4" w:space="0" w:color="auto"/>
              <w:right w:val="single" w:sz="4" w:space="0" w:color="auto"/>
            </w:tcBorders>
            <w:shd w:val="clear" w:color="000000" w:fill="FFFFFF"/>
            <w:vAlign w:val="center"/>
            <w:hideMark/>
          </w:tcPr>
          <w:p w14:paraId="1895352C" w14:textId="77777777" w:rsidR="009A6004" w:rsidRPr="009A4A34" w:rsidRDefault="009A6004" w:rsidP="003147EC">
            <w:pPr>
              <w:rPr>
                <w:rFonts w:ascii="Sylfaen" w:eastAsia="SimSun" w:hAnsi="Sylfaen"/>
              </w:rPr>
            </w:pPr>
            <w:r w:rsidRPr="009A4A34">
              <w:rPr>
                <w:rFonts w:ascii="Sylfaen" w:eastAsia="SimSun" w:hAnsi="Sylfaen"/>
              </w:rPr>
              <w:t>Տրոլեյբուսի ապակեմաքրիչի հեղուկի պոմպի շարժիչ</w:t>
            </w:r>
          </w:p>
        </w:tc>
        <w:tc>
          <w:tcPr>
            <w:tcW w:w="1133" w:type="dxa"/>
            <w:tcBorders>
              <w:top w:val="nil"/>
              <w:left w:val="nil"/>
              <w:bottom w:val="single" w:sz="4" w:space="0" w:color="auto"/>
              <w:right w:val="single" w:sz="4" w:space="0" w:color="auto"/>
            </w:tcBorders>
            <w:shd w:val="clear" w:color="auto" w:fill="auto"/>
            <w:vAlign w:val="center"/>
            <w:hideMark/>
          </w:tcPr>
          <w:p w14:paraId="2F2599C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08A0585"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043596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FF6EE00" w14:textId="77777777" w:rsidR="009A6004" w:rsidRPr="009A4A34" w:rsidRDefault="009A6004" w:rsidP="003147EC">
            <w:pPr>
              <w:jc w:val="center"/>
              <w:rPr>
                <w:rFonts w:ascii="Sylfaen" w:eastAsia="SimSun" w:hAnsi="Sylfaen"/>
              </w:rPr>
            </w:pPr>
            <w:r w:rsidRPr="009A4A34">
              <w:rPr>
                <w:rFonts w:ascii="Sylfaen" w:eastAsia="SimSun" w:hAnsi="Sylfaen"/>
              </w:rPr>
              <w:t>99</w:t>
            </w:r>
          </w:p>
        </w:tc>
        <w:tc>
          <w:tcPr>
            <w:tcW w:w="8237" w:type="dxa"/>
            <w:tcBorders>
              <w:top w:val="nil"/>
              <w:left w:val="nil"/>
              <w:bottom w:val="single" w:sz="4" w:space="0" w:color="auto"/>
              <w:right w:val="single" w:sz="4" w:space="0" w:color="auto"/>
            </w:tcBorders>
            <w:shd w:val="clear" w:color="000000" w:fill="FFFFFF"/>
            <w:vAlign w:val="center"/>
            <w:hideMark/>
          </w:tcPr>
          <w:p w14:paraId="2F1534B7" w14:textId="77777777" w:rsidR="009A6004" w:rsidRPr="009A4A34" w:rsidRDefault="009A6004" w:rsidP="003147EC">
            <w:pPr>
              <w:rPr>
                <w:rFonts w:ascii="Sylfaen" w:eastAsia="SimSun" w:hAnsi="Sylfaen"/>
              </w:rPr>
            </w:pPr>
            <w:r w:rsidRPr="009A4A34">
              <w:rPr>
                <w:rFonts w:ascii="Sylfaen" w:eastAsia="SimSun" w:hAnsi="Sylfaen"/>
              </w:rPr>
              <w:t>Տրոլեյբուսի կայանման համակարգի տեսախցիկ</w:t>
            </w:r>
            <w:r>
              <w:rPr>
                <w:rFonts w:ascii="Sylfaen" w:eastAsia="SimSun" w:hAnsi="Sylfaen"/>
              </w:rPr>
              <w:t xml:space="preserve">  </w:t>
            </w:r>
          </w:p>
        </w:tc>
        <w:tc>
          <w:tcPr>
            <w:tcW w:w="1133" w:type="dxa"/>
            <w:tcBorders>
              <w:top w:val="nil"/>
              <w:left w:val="nil"/>
              <w:bottom w:val="single" w:sz="4" w:space="0" w:color="auto"/>
              <w:right w:val="single" w:sz="4" w:space="0" w:color="auto"/>
            </w:tcBorders>
            <w:shd w:val="clear" w:color="auto" w:fill="auto"/>
            <w:vAlign w:val="center"/>
            <w:hideMark/>
          </w:tcPr>
          <w:p w14:paraId="5B942B9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E593B4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D316FD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2C972A6" w14:textId="77777777" w:rsidR="009A6004" w:rsidRPr="009A4A34" w:rsidRDefault="009A6004" w:rsidP="003147EC">
            <w:pPr>
              <w:jc w:val="center"/>
              <w:rPr>
                <w:rFonts w:ascii="Sylfaen" w:eastAsia="SimSun" w:hAnsi="Sylfaen"/>
              </w:rPr>
            </w:pPr>
            <w:r w:rsidRPr="009A4A34">
              <w:rPr>
                <w:rFonts w:ascii="Sylfaen" w:eastAsia="SimSun" w:hAnsi="Sylfaen"/>
              </w:rPr>
              <w:lastRenderedPageBreak/>
              <w:t>100</w:t>
            </w:r>
          </w:p>
        </w:tc>
        <w:tc>
          <w:tcPr>
            <w:tcW w:w="8237" w:type="dxa"/>
            <w:tcBorders>
              <w:top w:val="nil"/>
              <w:left w:val="nil"/>
              <w:bottom w:val="single" w:sz="4" w:space="0" w:color="auto"/>
              <w:right w:val="single" w:sz="4" w:space="0" w:color="auto"/>
            </w:tcBorders>
            <w:shd w:val="clear" w:color="000000" w:fill="FFFFFF"/>
            <w:vAlign w:val="center"/>
            <w:hideMark/>
          </w:tcPr>
          <w:p w14:paraId="154026EB" w14:textId="77777777" w:rsidR="009A6004" w:rsidRPr="009A4A34" w:rsidRDefault="009A6004" w:rsidP="003147EC">
            <w:pPr>
              <w:rPr>
                <w:rFonts w:ascii="Sylfaen" w:eastAsia="SimSun" w:hAnsi="Sylfaen"/>
              </w:rPr>
            </w:pPr>
            <w:r w:rsidRPr="009A4A34">
              <w:rPr>
                <w:rFonts w:ascii="Sylfaen" w:eastAsia="SimSun" w:hAnsi="Sylfaen"/>
              </w:rPr>
              <w:t>Տրոլեյբուսի ABS համակարգի էլ. շարժաբեր</w:t>
            </w:r>
          </w:p>
        </w:tc>
        <w:tc>
          <w:tcPr>
            <w:tcW w:w="1133" w:type="dxa"/>
            <w:tcBorders>
              <w:top w:val="nil"/>
              <w:left w:val="nil"/>
              <w:bottom w:val="single" w:sz="4" w:space="0" w:color="auto"/>
              <w:right w:val="single" w:sz="4" w:space="0" w:color="auto"/>
            </w:tcBorders>
            <w:shd w:val="clear" w:color="auto" w:fill="auto"/>
            <w:vAlign w:val="center"/>
            <w:hideMark/>
          </w:tcPr>
          <w:p w14:paraId="5921CC54"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0A88CE2"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3C6DD6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C9BD48F" w14:textId="77777777" w:rsidR="009A6004" w:rsidRPr="009A4A34" w:rsidRDefault="009A6004" w:rsidP="003147EC">
            <w:pPr>
              <w:jc w:val="center"/>
              <w:rPr>
                <w:rFonts w:ascii="Sylfaen" w:eastAsia="SimSun" w:hAnsi="Sylfaen"/>
              </w:rPr>
            </w:pPr>
            <w:r w:rsidRPr="009A4A34">
              <w:rPr>
                <w:rFonts w:ascii="Sylfaen" w:eastAsia="SimSun" w:hAnsi="Sylfaen"/>
              </w:rPr>
              <w:t>101</w:t>
            </w:r>
          </w:p>
        </w:tc>
        <w:tc>
          <w:tcPr>
            <w:tcW w:w="8237" w:type="dxa"/>
            <w:tcBorders>
              <w:top w:val="nil"/>
              <w:left w:val="nil"/>
              <w:bottom w:val="single" w:sz="4" w:space="0" w:color="auto"/>
              <w:right w:val="single" w:sz="4" w:space="0" w:color="auto"/>
            </w:tcBorders>
            <w:shd w:val="clear" w:color="000000" w:fill="FFFFFF"/>
            <w:vAlign w:val="center"/>
            <w:hideMark/>
          </w:tcPr>
          <w:p w14:paraId="11364E44" w14:textId="77777777" w:rsidR="009A6004" w:rsidRPr="009A4A34" w:rsidRDefault="009A6004" w:rsidP="003147EC">
            <w:pPr>
              <w:rPr>
                <w:rFonts w:ascii="Sylfaen" w:eastAsia="SimSun" w:hAnsi="Sylfaen"/>
              </w:rPr>
            </w:pPr>
            <w:r w:rsidRPr="009A4A34">
              <w:rPr>
                <w:rFonts w:ascii="Sylfaen" w:eastAsia="SimSun" w:hAnsi="Sylfaen"/>
              </w:rPr>
              <w:t>Տրոլեյբուսի սկավառակային արգելակման համակարգի վակուումային բաքիկ</w:t>
            </w:r>
          </w:p>
        </w:tc>
        <w:tc>
          <w:tcPr>
            <w:tcW w:w="1133" w:type="dxa"/>
            <w:tcBorders>
              <w:top w:val="nil"/>
              <w:left w:val="nil"/>
              <w:bottom w:val="single" w:sz="4" w:space="0" w:color="auto"/>
              <w:right w:val="single" w:sz="4" w:space="0" w:color="auto"/>
            </w:tcBorders>
            <w:shd w:val="clear" w:color="auto" w:fill="auto"/>
            <w:vAlign w:val="center"/>
            <w:hideMark/>
          </w:tcPr>
          <w:p w14:paraId="6B6531C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433D6DF"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1BBBA40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F27F788" w14:textId="77777777" w:rsidR="009A6004" w:rsidRPr="009A4A34" w:rsidRDefault="009A6004" w:rsidP="003147EC">
            <w:pPr>
              <w:jc w:val="center"/>
              <w:rPr>
                <w:rFonts w:ascii="Sylfaen" w:eastAsia="SimSun" w:hAnsi="Sylfaen"/>
              </w:rPr>
            </w:pPr>
            <w:r w:rsidRPr="009A4A34">
              <w:rPr>
                <w:rFonts w:ascii="Sylfaen" w:eastAsia="SimSun" w:hAnsi="Sylfaen"/>
              </w:rPr>
              <w:t>102</w:t>
            </w:r>
          </w:p>
        </w:tc>
        <w:tc>
          <w:tcPr>
            <w:tcW w:w="8237" w:type="dxa"/>
            <w:tcBorders>
              <w:top w:val="nil"/>
              <w:left w:val="nil"/>
              <w:bottom w:val="single" w:sz="4" w:space="0" w:color="auto"/>
              <w:right w:val="single" w:sz="4" w:space="0" w:color="auto"/>
            </w:tcBorders>
            <w:shd w:val="clear" w:color="000000" w:fill="FFFFFF"/>
            <w:vAlign w:val="center"/>
            <w:hideMark/>
          </w:tcPr>
          <w:p w14:paraId="2B4FEADC"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պլաստիկ կոշտ խողովակ՝նախատեսված մարտկոցի հովացման համար; L-աձև խողովակ` ֆիքսված 180մմ երկարությամբ</w:t>
            </w:r>
          </w:p>
        </w:tc>
        <w:tc>
          <w:tcPr>
            <w:tcW w:w="1133" w:type="dxa"/>
            <w:tcBorders>
              <w:top w:val="nil"/>
              <w:left w:val="nil"/>
              <w:bottom w:val="single" w:sz="4" w:space="0" w:color="auto"/>
              <w:right w:val="single" w:sz="4" w:space="0" w:color="auto"/>
            </w:tcBorders>
            <w:shd w:val="clear" w:color="auto" w:fill="auto"/>
            <w:vAlign w:val="center"/>
            <w:hideMark/>
          </w:tcPr>
          <w:p w14:paraId="33F1B43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A9B87F5"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8D858C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88FD10C" w14:textId="77777777" w:rsidR="009A6004" w:rsidRPr="009A4A34" w:rsidRDefault="009A6004" w:rsidP="003147EC">
            <w:pPr>
              <w:jc w:val="center"/>
              <w:rPr>
                <w:rFonts w:ascii="Sylfaen" w:eastAsia="SimSun" w:hAnsi="Sylfaen"/>
              </w:rPr>
            </w:pPr>
            <w:r w:rsidRPr="009A4A34">
              <w:rPr>
                <w:rFonts w:ascii="Sylfaen" w:eastAsia="SimSun" w:hAnsi="Sylfaen"/>
              </w:rPr>
              <w:t>103</w:t>
            </w:r>
          </w:p>
        </w:tc>
        <w:tc>
          <w:tcPr>
            <w:tcW w:w="8237" w:type="dxa"/>
            <w:tcBorders>
              <w:top w:val="nil"/>
              <w:left w:val="nil"/>
              <w:bottom w:val="single" w:sz="4" w:space="0" w:color="auto"/>
              <w:right w:val="single" w:sz="4" w:space="0" w:color="auto"/>
            </w:tcBorders>
            <w:shd w:val="clear" w:color="000000" w:fill="FFFFFF"/>
            <w:vAlign w:val="center"/>
            <w:hideMark/>
          </w:tcPr>
          <w:p w14:paraId="1053778E"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վթարային համակարգի ելքի զանգի կոճակ   </w:t>
            </w:r>
          </w:p>
        </w:tc>
        <w:tc>
          <w:tcPr>
            <w:tcW w:w="1133" w:type="dxa"/>
            <w:tcBorders>
              <w:top w:val="nil"/>
              <w:left w:val="nil"/>
              <w:bottom w:val="single" w:sz="4" w:space="0" w:color="auto"/>
              <w:right w:val="single" w:sz="4" w:space="0" w:color="auto"/>
            </w:tcBorders>
            <w:shd w:val="clear" w:color="auto" w:fill="auto"/>
            <w:vAlign w:val="center"/>
            <w:hideMark/>
          </w:tcPr>
          <w:p w14:paraId="6D1E2CE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9AE2543" w14:textId="77777777" w:rsidR="009A6004" w:rsidRPr="009A4A34" w:rsidRDefault="009A6004" w:rsidP="003147EC">
            <w:pPr>
              <w:jc w:val="center"/>
              <w:rPr>
                <w:rFonts w:ascii="Sylfaen" w:eastAsia="SimSun" w:hAnsi="Sylfaen"/>
              </w:rPr>
            </w:pPr>
            <w:r w:rsidRPr="009A4A34">
              <w:rPr>
                <w:rFonts w:ascii="Sylfaen" w:eastAsia="SimSun" w:hAnsi="Sylfaen"/>
              </w:rPr>
              <w:t>3</w:t>
            </w:r>
          </w:p>
        </w:tc>
      </w:tr>
      <w:tr w:rsidR="009A6004" w:rsidRPr="009A4A34" w14:paraId="72A1241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ED2912D" w14:textId="77777777" w:rsidR="009A6004" w:rsidRPr="009A4A34" w:rsidRDefault="009A6004" w:rsidP="003147EC">
            <w:pPr>
              <w:jc w:val="center"/>
              <w:rPr>
                <w:rFonts w:ascii="Sylfaen" w:eastAsia="SimSun" w:hAnsi="Sylfaen"/>
              </w:rPr>
            </w:pPr>
            <w:r w:rsidRPr="009A4A34">
              <w:rPr>
                <w:rFonts w:ascii="Sylfaen" w:eastAsia="SimSun" w:hAnsi="Sylfaen"/>
              </w:rPr>
              <w:t>104</w:t>
            </w:r>
          </w:p>
        </w:tc>
        <w:tc>
          <w:tcPr>
            <w:tcW w:w="8237" w:type="dxa"/>
            <w:tcBorders>
              <w:top w:val="nil"/>
              <w:left w:val="nil"/>
              <w:bottom w:val="single" w:sz="4" w:space="0" w:color="auto"/>
              <w:right w:val="single" w:sz="4" w:space="0" w:color="auto"/>
            </w:tcBorders>
            <w:shd w:val="clear" w:color="000000" w:fill="FFFFFF"/>
            <w:vAlign w:val="center"/>
            <w:hideMark/>
          </w:tcPr>
          <w:p w14:paraId="7F183EBD" w14:textId="77777777" w:rsidR="009A6004" w:rsidRPr="009A4A34" w:rsidRDefault="009A6004" w:rsidP="003147EC">
            <w:pPr>
              <w:rPr>
                <w:rFonts w:ascii="Sylfaen" w:eastAsia="SimSun" w:hAnsi="Sylfaen"/>
              </w:rPr>
            </w:pPr>
            <w:r w:rsidRPr="009A4A34">
              <w:rPr>
                <w:rFonts w:ascii="Sylfaen" w:eastAsia="SimSun" w:hAnsi="Sylfaen"/>
              </w:rPr>
              <w:t>Տրոլեյբուսի կուտակիչների բլոկի հեղուկի ճնշման էլ. տվիչ</w:t>
            </w:r>
          </w:p>
        </w:tc>
        <w:tc>
          <w:tcPr>
            <w:tcW w:w="1133" w:type="dxa"/>
            <w:tcBorders>
              <w:top w:val="nil"/>
              <w:left w:val="nil"/>
              <w:bottom w:val="single" w:sz="4" w:space="0" w:color="auto"/>
              <w:right w:val="single" w:sz="4" w:space="0" w:color="auto"/>
            </w:tcBorders>
            <w:shd w:val="clear" w:color="auto" w:fill="auto"/>
            <w:vAlign w:val="center"/>
            <w:hideMark/>
          </w:tcPr>
          <w:p w14:paraId="602BDF3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E1FBCF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875E534"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AF2C127" w14:textId="77777777" w:rsidR="009A6004" w:rsidRPr="009A4A34" w:rsidRDefault="009A6004" w:rsidP="003147EC">
            <w:pPr>
              <w:jc w:val="center"/>
              <w:rPr>
                <w:rFonts w:ascii="Sylfaen" w:eastAsia="SimSun" w:hAnsi="Sylfaen"/>
              </w:rPr>
            </w:pPr>
            <w:r w:rsidRPr="009A4A34">
              <w:rPr>
                <w:rFonts w:ascii="Sylfaen" w:eastAsia="SimSun" w:hAnsi="Sylfaen"/>
              </w:rPr>
              <w:t>105</w:t>
            </w:r>
          </w:p>
        </w:tc>
        <w:tc>
          <w:tcPr>
            <w:tcW w:w="8237" w:type="dxa"/>
            <w:tcBorders>
              <w:top w:val="nil"/>
              <w:left w:val="nil"/>
              <w:bottom w:val="single" w:sz="4" w:space="0" w:color="auto"/>
              <w:right w:val="single" w:sz="4" w:space="0" w:color="auto"/>
            </w:tcBorders>
            <w:shd w:val="clear" w:color="000000" w:fill="FFFFFF"/>
            <w:vAlign w:val="center"/>
            <w:hideMark/>
          </w:tcPr>
          <w:p w14:paraId="3DE8C890" w14:textId="77777777" w:rsidR="009A6004" w:rsidRPr="009A4A34" w:rsidRDefault="009A6004" w:rsidP="003147EC">
            <w:pPr>
              <w:rPr>
                <w:rFonts w:ascii="Sylfaen" w:eastAsia="SimSun" w:hAnsi="Sylfaen"/>
              </w:rPr>
            </w:pPr>
            <w:r w:rsidRPr="009A4A34">
              <w:rPr>
                <w:rFonts w:ascii="Sylfaen" w:eastAsia="SimSun" w:hAnsi="Sylfaen"/>
              </w:rPr>
              <w:t>Տրոլեյբուսի փոխանցման տուփի կառավարման ծրագրավորվող  վահանակ հիշողությունով</w:t>
            </w:r>
          </w:p>
        </w:tc>
        <w:tc>
          <w:tcPr>
            <w:tcW w:w="1133" w:type="dxa"/>
            <w:tcBorders>
              <w:top w:val="nil"/>
              <w:left w:val="nil"/>
              <w:bottom w:val="single" w:sz="4" w:space="0" w:color="auto"/>
              <w:right w:val="single" w:sz="4" w:space="0" w:color="auto"/>
            </w:tcBorders>
            <w:shd w:val="clear" w:color="auto" w:fill="auto"/>
            <w:vAlign w:val="center"/>
            <w:hideMark/>
          </w:tcPr>
          <w:p w14:paraId="26631C8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349FCD9"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29B721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DE6C399" w14:textId="77777777" w:rsidR="009A6004" w:rsidRPr="009A4A34" w:rsidRDefault="009A6004" w:rsidP="003147EC">
            <w:pPr>
              <w:jc w:val="center"/>
              <w:rPr>
                <w:rFonts w:ascii="Sylfaen" w:eastAsia="SimSun" w:hAnsi="Sylfaen"/>
              </w:rPr>
            </w:pPr>
            <w:r w:rsidRPr="009A4A34">
              <w:rPr>
                <w:rFonts w:ascii="Sylfaen" w:eastAsia="SimSun" w:hAnsi="Sylfaen"/>
              </w:rPr>
              <w:t>106</w:t>
            </w:r>
          </w:p>
        </w:tc>
        <w:tc>
          <w:tcPr>
            <w:tcW w:w="8237" w:type="dxa"/>
            <w:tcBorders>
              <w:top w:val="nil"/>
              <w:left w:val="nil"/>
              <w:bottom w:val="single" w:sz="4" w:space="0" w:color="auto"/>
              <w:right w:val="single" w:sz="4" w:space="0" w:color="auto"/>
            </w:tcBorders>
            <w:shd w:val="clear" w:color="000000" w:fill="FFFFFF"/>
            <w:vAlign w:val="center"/>
            <w:hideMark/>
          </w:tcPr>
          <w:p w14:paraId="08EA97E8"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դռների վթարային համակարգի վերահսկիչ փական </w:t>
            </w:r>
          </w:p>
        </w:tc>
        <w:tc>
          <w:tcPr>
            <w:tcW w:w="1133" w:type="dxa"/>
            <w:tcBorders>
              <w:top w:val="nil"/>
              <w:left w:val="nil"/>
              <w:bottom w:val="single" w:sz="4" w:space="0" w:color="auto"/>
              <w:right w:val="single" w:sz="4" w:space="0" w:color="auto"/>
            </w:tcBorders>
            <w:shd w:val="clear" w:color="auto" w:fill="auto"/>
            <w:vAlign w:val="center"/>
            <w:hideMark/>
          </w:tcPr>
          <w:p w14:paraId="2AD2522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1A6AF2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F3D6DE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073E7C5" w14:textId="77777777" w:rsidR="009A6004" w:rsidRPr="009A4A34" w:rsidRDefault="009A6004" w:rsidP="003147EC">
            <w:pPr>
              <w:jc w:val="center"/>
              <w:rPr>
                <w:rFonts w:ascii="Sylfaen" w:eastAsia="SimSun" w:hAnsi="Sylfaen"/>
              </w:rPr>
            </w:pPr>
            <w:r w:rsidRPr="009A4A34">
              <w:rPr>
                <w:rFonts w:ascii="Sylfaen" w:eastAsia="SimSun" w:hAnsi="Sylfaen"/>
              </w:rPr>
              <w:t>107</w:t>
            </w:r>
          </w:p>
        </w:tc>
        <w:tc>
          <w:tcPr>
            <w:tcW w:w="8237" w:type="dxa"/>
            <w:tcBorders>
              <w:top w:val="nil"/>
              <w:left w:val="nil"/>
              <w:bottom w:val="single" w:sz="4" w:space="0" w:color="auto"/>
              <w:right w:val="single" w:sz="4" w:space="0" w:color="auto"/>
            </w:tcBorders>
            <w:shd w:val="clear" w:color="000000" w:fill="FFFFFF"/>
            <w:vAlign w:val="center"/>
            <w:hideMark/>
          </w:tcPr>
          <w:p w14:paraId="698F3220"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կայանման համակարգի տեսախցիկ  </w:t>
            </w:r>
          </w:p>
        </w:tc>
        <w:tc>
          <w:tcPr>
            <w:tcW w:w="1133" w:type="dxa"/>
            <w:tcBorders>
              <w:top w:val="nil"/>
              <w:left w:val="nil"/>
              <w:bottom w:val="single" w:sz="4" w:space="0" w:color="auto"/>
              <w:right w:val="single" w:sz="4" w:space="0" w:color="auto"/>
            </w:tcBorders>
            <w:shd w:val="clear" w:color="auto" w:fill="auto"/>
            <w:vAlign w:val="center"/>
            <w:hideMark/>
          </w:tcPr>
          <w:p w14:paraId="3582F35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BBEBBF4"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885795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2AF520C" w14:textId="77777777" w:rsidR="009A6004" w:rsidRPr="009A4A34" w:rsidRDefault="009A6004" w:rsidP="003147EC">
            <w:pPr>
              <w:jc w:val="center"/>
              <w:rPr>
                <w:rFonts w:ascii="Sylfaen" w:eastAsia="SimSun" w:hAnsi="Sylfaen"/>
              </w:rPr>
            </w:pPr>
            <w:r w:rsidRPr="009A4A34">
              <w:rPr>
                <w:rFonts w:ascii="Sylfaen" w:eastAsia="SimSun" w:hAnsi="Sylfaen"/>
              </w:rPr>
              <w:t>108</w:t>
            </w:r>
          </w:p>
        </w:tc>
        <w:tc>
          <w:tcPr>
            <w:tcW w:w="8237" w:type="dxa"/>
            <w:tcBorders>
              <w:top w:val="nil"/>
              <w:left w:val="nil"/>
              <w:bottom w:val="single" w:sz="4" w:space="0" w:color="auto"/>
              <w:right w:val="single" w:sz="4" w:space="0" w:color="auto"/>
            </w:tcBorders>
            <w:shd w:val="clear" w:color="000000" w:fill="FFFFFF"/>
            <w:vAlign w:val="center"/>
            <w:hideMark/>
          </w:tcPr>
          <w:p w14:paraId="2AEB899A" w14:textId="77777777" w:rsidR="009A6004" w:rsidRPr="009A4A34" w:rsidRDefault="009A6004" w:rsidP="003147EC">
            <w:pPr>
              <w:rPr>
                <w:rFonts w:ascii="Sylfaen" w:eastAsia="SimSun" w:hAnsi="Sylfaen"/>
              </w:rPr>
            </w:pPr>
            <w:r w:rsidRPr="009A4A34">
              <w:rPr>
                <w:rFonts w:ascii="Sylfaen" w:eastAsia="SimSun" w:hAnsi="Sylfaen"/>
              </w:rPr>
              <w:t>Տրոլեյբուսի առջևի աջ  լուսարձակ</w:t>
            </w:r>
          </w:p>
        </w:tc>
        <w:tc>
          <w:tcPr>
            <w:tcW w:w="1133" w:type="dxa"/>
            <w:tcBorders>
              <w:top w:val="nil"/>
              <w:left w:val="nil"/>
              <w:bottom w:val="single" w:sz="4" w:space="0" w:color="auto"/>
              <w:right w:val="single" w:sz="4" w:space="0" w:color="auto"/>
            </w:tcBorders>
            <w:shd w:val="clear" w:color="auto" w:fill="auto"/>
            <w:vAlign w:val="center"/>
            <w:hideMark/>
          </w:tcPr>
          <w:p w14:paraId="290A9A5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6D084D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486A9F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38C9F6D" w14:textId="77777777" w:rsidR="009A6004" w:rsidRPr="009A4A34" w:rsidRDefault="009A6004" w:rsidP="003147EC">
            <w:pPr>
              <w:jc w:val="center"/>
              <w:rPr>
                <w:rFonts w:ascii="Sylfaen" w:eastAsia="SimSun" w:hAnsi="Sylfaen"/>
              </w:rPr>
            </w:pPr>
            <w:r w:rsidRPr="009A4A34">
              <w:rPr>
                <w:rFonts w:ascii="Sylfaen" w:eastAsia="SimSun" w:hAnsi="Sylfaen"/>
              </w:rPr>
              <w:t>109</w:t>
            </w:r>
          </w:p>
        </w:tc>
        <w:tc>
          <w:tcPr>
            <w:tcW w:w="8237" w:type="dxa"/>
            <w:tcBorders>
              <w:top w:val="nil"/>
              <w:left w:val="nil"/>
              <w:bottom w:val="single" w:sz="4" w:space="0" w:color="auto"/>
              <w:right w:val="single" w:sz="4" w:space="0" w:color="auto"/>
            </w:tcBorders>
            <w:shd w:val="clear" w:color="auto" w:fill="auto"/>
            <w:vAlign w:val="center"/>
            <w:hideMark/>
          </w:tcPr>
          <w:p w14:paraId="14CCE181" w14:textId="77777777" w:rsidR="009A6004" w:rsidRPr="009A4A34" w:rsidRDefault="009A6004" w:rsidP="003147EC">
            <w:pPr>
              <w:rPr>
                <w:rFonts w:ascii="Sylfaen" w:eastAsia="SimSun" w:hAnsi="Sylfaen"/>
              </w:rPr>
            </w:pPr>
            <w:r w:rsidRPr="009A4A34">
              <w:rPr>
                <w:rFonts w:ascii="Sylfaen" w:eastAsia="SimSun" w:hAnsi="Sylfaen"/>
              </w:rPr>
              <w:t>Տրոլեյբուսի ուղևորի  անվտանգության բարձիկներ</w:t>
            </w:r>
          </w:p>
        </w:tc>
        <w:tc>
          <w:tcPr>
            <w:tcW w:w="1133" w:type="dxa"/>
            <w:tcBorders>
              <w:top w:val="nil"/>
              <w:left w:val="nil"/>
              <w:bottom w:val="single" w:sz="4" w:space="0" w:color="auto"/>
              <w:right w:val="single" w:sz="4" w:space="0" w:color="auto"/>
            </w:tcBorders>
            <w:shd w:val="clear" w:color="auto" w:fill="auto"/>
            <w:vAlign w:val="center"/>
            <w:hideMark/>
          </w:tcPr>
          <w:p w14:paraId="12F3E19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1221B86"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466DBE6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D332ABE" w14:textId="77777777" w:rsidR="009A6004" w:rsidRPr="009A4A34" w:rsidRDefault="009A6004" w:rsidP="003147EC">
            <w:pPr>
              <w:jc w:val="center"/>
              <w:rPr>
                <w:rFonts w:ascii="Sylfaen" w:eastAsia="SimSun" w:hAnsi="Sylfaen"/>
              </w:rPr>
            </w:pPr>
            <w:r w:rsidRPr="009A4A34">
              <w:rPr>
                <w:rFonts w:ascii="Sylfaen" w:eastAsia="SimSun" w:hAnsi="Sylfaen"/>
              </w:rPr>
              <w:t>110</w:t>
            </w:r>
          </w:p>
        </w:tc>
        <w:tc>
          <w:tcPr>
            <w:tcW w:w="8237" w:type="dxa"/>
            <w:tcBorders>
              <w:top w:val="nil"/>
              <w:left w:val="nil"/>
              <w:bottom w:val="single" w:sz="4" w:space="0" w:color="auto"/>
              <w:right w:val="single" w:sz="4" w:space="0" w:color="auto"/>
            </w:tcBorders>
            <w:shd w:val="clear" w:color="auto" w:fill="auto"/>
            <w:vAlign w:val="center"/>
            <w:hideMark/>
          </w:tcPr>
          <w:p w14:paraId="6EFB95D6" w14:textId="77777777" w:rsidR="009A6004" w:rsidRPr="009A4A34" w:rsidRDefault="009A6004" w:rsidP="003147EC">
            <w:pPr>
              <w:rPr>
                <w:rFonts w:ascii="Sylfaen" w:eastAsia="SimSun" w:hAnsi="Sylfaen"/>
              </w:rPr>
            </w:pPr>
            <w:r w:rsidRPr="009A4A34">
              <w:rPr>
                <w:rFonts w:ascii="Sylfaen" w:eastAsia="SimSun" w:hAnsi="Sylfaen"/>
              </w:rPr>
              <w:t>Տրոլեյբուսի ընդհանուր օդային համակարգի օդի մղման օդաճնշական մխոցավոր կոմպրեսոր</w:t>
            </w:r>
          </w:p>
        </w:tc>
        <w:tc>
          <w:tcPr>
            <w:tcW w:w="1133" w:type="dxa"/>
            <w:tcBorders>
              <w:top w:val="nil"/>
              <w:left w:val="nil"/>
              <w:bottom w:val="single" w:sz="4" w:space="0" w:color="auto"/>
              <w:right w:val="single" w:sz="4" w:space="0" w:color="auto"/>
            </w:tcBorders>
            <w:shd w:val="clear" w:color="auto" w:fill="auto"/>
            <w:vAlign w:val="center"/>
            <w:hideMark/>
          </w:tcPr>
          <w:p w14:paraId="44B0124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1B9F80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B7F46F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B2F1BCF" w14:textId="77777777" w:rsidR="009A6004" w:rsidRPr="009A4A34" w:rsidRDefault="009A6004" w:rsidP="003147EC">
            <w:pPr>
              <w:jc w:val="center"/>
              <w:rPr>
                <w:rFonts w:ascii="Sylfaen" w:eastAsia="SimSun" w:hAnsi="Sylfaen"/>
              </w:rPr>
            </w:pPr>
            <w:r w:rsidRPr="009A4A34">
              <w:rPr>
                <w:rFonts w:ascii="Sylfaen" w:eastAsia="SimSun" w:hAnsi="Sylfaen"/>
              </w:rPr>
              <w:t>111</w:t>
            </w:r>
          </w:p>
        </w:tc>
        <w:tc>
          <w:tcPr>
            <w:tcW w:w="8237" w:type="dxa"/>
            <w:tcBorders>
              <w:top w:val="nil"/>
              <w:left w:val="nil"/>
              <w:bottom w:val="single" w:sz="4" w:space="0" w:color="auto"/>
              <w:right w:val="single" w:sz="4" w:space="0" w:color="auto"/>
            </w:tcBorders>
            <w:shd w:val="clear" w:color="000000" w:fill="FFFFFF"/>
            <w:vAlign w:val="center"/>
            <w:hideMark/>
          </w:tcPr>
          <w:p w14:paraId="594AC796"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շարժիչի հաստատուն  էլ. հոսանքի  փոխակերպիչ, շլյուզ </w:t>
            </w:r>
          </w:p>
        </w:tc>
        <w:tc>
          <w:tcPr>
            <w:tcW w:w="1133" w:type="dxa"/>
            <w:tcBorders>
              <w:top w:val="nil"/>
              <w:left w:val="nil"/>
              <w:bottom w:val="single" w:sz="4" w:space="0" w:color="auto"/>
              <w:right w:val="single" w:sz="4" w:space="0" w:color="auto"/>
            </w:tcBorders>
            <w:shd w:val="clear" w:color="auto" w:fill="auto"/>
            <w:vAlign w:val="center"/>
            <w:hideMark/>
          </w:tcPr>
          <w:p w14:paraId="24D7BB3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335A172"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896F00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CD14BB2" w14:textId="77777777" w:rsidR="009A6004" w:rsidRPr="009A4A34" w:rsidRDefault="009A6004" w:rsidP="003147EC">
            <w:pPr>
              <w:jc w:val="center"/>
              <w:rPr>
                <w:rFonts w:ascii="Sylfaen" w:eastAsia="SimSun" w:hAnsi="Sylfaen"/>
              </w:rPr>
            </w:pPr>
            <w:r w:rsidRPr="009A4A34">
              <w:rPr>
                <w:rFonts w:ascii="Sylfaen" w:eastAsia="SimSun" w:hAnsi="Sylfaen"/>
              </w:rPr>
              <w:t>112</w:t>
            </w:r>
          </w:p>
        </w:tc>
        <w:tc>
          <w:tcPr>
            <w:tcW w:w="8237" w:type="dxa"/>
            <w:tcBorders>
              <w:top w:val="nil"/>
              <w:left w:val="nil"/>
              <w:bottom w:val="single" w:sz="4" w:space="0" w:color="auto"/>
              <w:right w:val="single" w:sz="4" w:space="0" w:color="auto"/>
            </w:tcBorders>
            <w:shd w:val="clear" w:color="000000" w:fill="FFFFFF"/>
            <w:vAlign w:val="center"/>
            <w:hideMark/>
          </w:tcPr>
          <w:p w14:paraId="2451A25D" w14:textId="77777777" w:rsidR="009A6004" w:rsidRPr="009A4A34" w:rsidRDefault="009A6004" w:rsidP="003147EC">
            <w:pPr>
              <w:rPr>
                <w:rFonts w:ascii="Sylfaen" w:eastAsia="SimSun" w:hAnsi="Sylfaen"/>
              </w:rPr>
            </w:pPr>
            <w:r w:rsidRPr="009A4A34">
              <w:rPr>
                <w:rFonts w:ascii="Sylfaen" w:eastAsia="SimSun" w:hAnsi="Sylfaen"/>
              </w:rPr>
              <w:t>Տրոլեյբուսի առջևի ձախ էլ. լուսարձակ; 1 հատ</w:t>
            </w:r>
          </w:p>
        </w:tc>
        <w:tc>
          <w:tcPr>
            <w:tcW w:w="1133" w:type="dxa"/>
            <w:tcBorders>
              <w:top w:val="nil"/>
              <w:left w:val="nil"/>
              <w:bottom w:val="single" w:sz="4" w:space="0" w:color="auto"/>
              <w:right w:val="single" w:sz="4" w:space="0" w:color="auto"/>
            </w:tcBorders>
            <w:shd w:val="clear" w:color="auto" w:fill="auto"/>
            <w:vAlign w:val="center"/>
            <w:hideMark/>
          </w:tcPr>
          <w:p w14:paraId="6ACE943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217DD71"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AC4D35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182E3F5" w14:textId="77777777" w:rsidR="009A6004" w:rsidRPr="009A4A34" w:rsidRDefault="009A6004" w:rsidP="003147EC">
            <w:pPr>
              <w:jc w:val="center"/>
              <w:rPr>
                <w:rFonts w:ascii="Sylfaen" w:eastAsia="SimSun" w:hAnsi="Sylfaen"/>
              </w:rPr>
            </w:pPr>
            <w:r w:rsidRPr="009A4A34">
              <w:rPr>
                <w:rFonts w:ascii="Sylfaen" w:eastAsia="SimSun" w:hAnsi="Sylfaen"/>
              </w:rPr>
              <w:t>113</w:t>
            </w:r>
          </w:p>
        </w:tc>
        <w:tc>
          <w:tcPr>
            <w:tcW w:w="8237" w:type="dxa"/>
            <w:tcBorders>
              <w:top w:val="nil"/>
              <w:left w:val="nil"/>
              <w:bottom w:val="single" w:sz="4" w:space="0" w:color="auto"/>
              <w:right w:val="single" w:sz="4" w:space="0" w:color="auto"/>
            </w:tcBorders>
            <w:shd w:val="clear" w:color="000000" w:fill="FFFFFF"/>
            <w:vAlign w:val="center"/>
            <w:hideMark/>
          </w:tcPr>
          <w:p w14:paraId="656FF64F" w14:textId="77777777" w:rsidR="009A6004" w:rsidRPr="009A4A34" w:rsidRDefault="009A6004" w:rsidP="003147EC">
            <w:pPr>
              <w:rPr>
                <w:rFonts w:ascii="Sylfaen" w:eastAsia="SimSun" w:hAnsi="Sylfaen"/>
              </w:rPr>
            </w:pPr>
            <w:r w:rsidRPr="009A4A34">
              <w:rPr>
                <w:rFonts w:ascii="Sylfaen" w:eastAsia="SimSun" w:hAnsi="Sylfaen"/>
              </w:rPr>
              <w:t>Տրոլեյբուսի արգելակման համակարգի ծրագրավորվող վերահսկիչ սարք հիշողությունով</w:t>
            </w:r>
          </w:p>
        </w:tc>
        <w:tc>
          <w:tcPr>
            <w:tcW w:w="1133" w:type="dxa"/>
            <w:tcBorders>
              <w:top w:val="nil"/>
              <w:left w:val="nil"/>
              <w:bottom w:val="single" w:sz="4" w:space="0" w:color="auto"/>
              <w:right w:val="single" w:sz="4" w:space="0" w:color="auto"/>
            </w:tcBorders>
            <w:shd w:val="clear" w:color="auto" w:fill="auto"/>
            <w:vAlign w:val="center"/>
            <w:hideMark/>
          </w:tcPr>
          <w:p w14:paraId="1349196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660630D"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DD9E584"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BEDC1D9" w14:textId="77777777" w:rsidR="009A6004" w:rsidRPr="009A4A34" w:rsidRDefault="009A6004" w:rsidP="003147EC">
            <w:pPr>
              <w:jc w:val="center"/>
              <w:rPr>
                <w:rFonts w:ascii="Sylfaen" w:eastAsia="SimSun" w:hAnsi="Sylfaen"/>
              </w:rPr>
            </w:pPr>
            <w:r w:rsidRPr="009A4A34">
              <w:rPr>
                <w:rFonts w:ascii="Sylfaen" w:eastAsia="SimSun" w:hAnsi="Sylfaen"/>
              </w:rPr>
              <w:t>114</w:t>
            </w:r>
          </w:p>
        </w:tc>
        <w:tc>
          <w:tcPr>
            <w:tcW w:w="8237" w:type="dxa"/>
            <w:tcBorders>
              <w:top w:val="nil"/>
              <w:left w:val="nil"/>
              <w:bottom w:val="single" w:sz="4" w:space="0" w:color="auto"/>
              <w:right w:val="single" w:sz="4" w:space="0" w:color="auto"/>
            </w:tcBorders>
            <w:shd w:val="clear" w:color="000000" w:fill="FFFFFF"/>
            <w:vAlign w:val="center"/>
            <w:hideMark/>
          </w:tcPr>
          <w:p w14:paraId="0B326FB0" w14:textId="77777777" w:rsidR="009A6004" w:rsidRPr="009A4A34" w:rsidRDefault="009A6004" w:rsidP="003147EC">
            <w:pPr>
              <w:rPr>
                <w:rFonts w:ascii="Sylfaen" w:eastAsia="SimSun" w:hAnsi="Sylfaen"/>
              </w:rPr>
            </w:pPr>
            <w:r w:rsidRPr="009A4A34">
              <w:rPr>
                <w:rFonts w:ascii="Sylfaen" w:eastAsia="SimSun" w:hAnsi="Sylfaen"/>
              </w:rPr>
              <w:t>Տրոլեյբուսի  առջևի անվակունդի             մեխանիկական խցվածք</w:t>
            </w:r>
          </w:p>
        </w:tc>
        <w:tc>
          <w:tcPr>
            <w:tcW w:w="1133" w:type="dxa"/>
            <w:tcBorders>
              <w:top w:val="nil"/>
              <w:left w:val="nil"/>
              <w:bottom w:val="single" w:sz="4" w:space="0" w:color="auto"/>
              <w:right w:val="single" w:sz="4" w:space="0" w:color="auto"/>
            </w:tcBorders>
            <w:shd w:val="clear" w:color="auto" w:fill="auto"/>
            <w:vAlign w:val="center"/>
            <w:hideMark/>
          </w:tcPr>
          <w:p w14:paraId="28F35BD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B17746B"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2D2C5C2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B46DF14" w14:textId="77777777" w:rsidR="009A6004" w:rsidRPr="009A4A34" w:rsidRDefault="009A6004" w:rsidP="003147EC">
            <w:pPr>
              <w:jc w:val="center"/>
              <w:rPr>
                <w:rFonts w:ascii="Sylfaen" w:eastAsia="SimSun" w:hAnsi="Sylfaen"/>
              </w:rPr>
            </w:pPr>
            <w:r w:rsidRPr="009A4A34">
              <w:rPr>
                <w:rFonts w:ascii="Sylfaen" w:eastAsia="SimSun" w:hAnsi="Sylfaen"/>
              </w:rPr>
              <w:t>115</w:t>
            </w:r>
          </w:p>
        </w:tc>
        <w:tc>
          <w:tcPr>
            <w:tcW w:w="8237" w:type="dxa"/>
            <w:tcBorders>
              <w:top w:val="nil"/>
              <w:left w:val="nil"/>
              <w:bottom w:val="single" w:sz="4" w:space="0" w:color="auto"/>
              <w:right w:val="single" w:sz="4" w:space="0" w:color="auto"/>
            </w:tcBorders>
            <w:shd w:val="clear" w:color="000000" w:fill="FFFFFF"/>
            <w:vAlign w:val="center"/>
            <w:hideMark/>
          </w:tcPr>
          <w:p w14:paraId="48E8F248" w14:textId="77777777" w:rsidR="009A6004" w:rsidRPr="009A4A34" w:rsidRDefault="009A6004" w:rsidP="003147EC">
            <w:pPr>
              <w:rPr>
                <w:rFonts w:ascii="Sylfaen" w:eastAsia="SimSun" w:hAnsi="Sylfaen"/>
              </w:rPr>
            </w:pPr>
            <w:r w:rsidRPr="009A4A34">
              <w:rPr>
                <w:rFonts w:ascii="Sylfaen" w:eastAsia="SimSun" w:hAnsi="Sylfaen"/>
              </w:rPr>
              <w:t>Տրոլեյբուսի ղեկային կառավարման  համակարգի ծայրակալ</w:t>
            </w:r>
          </w:p>
        </w:tc>
        <w:tc>
          <w:tcPr>
            <w:tcW w:w="1133" w:type="dxa"/>
            <w:tcBorders>
              <w:top w:val="nil"/>
              <w:left w:val="nil"/>
              <w:bottom w:val="single" w:sz="4" w:space="0" w:color="auto"/>
              <w:right w:val="single" w:sz="4" w:space="0" w:color="auto"/>
            </w:tcBorders>
            <w:shd w:val="clear" w:color="auto" w:fill="auto"/>
            <w:vAlign w:val="center"/>
            <w:hideMark/>
          </w:tcPr>
          <w:p w14:paraId="2BA3A334"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FB8BCB6"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800AD9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9D7E2F7" w14:textId="77777777" w:rsidR="009A6004" w:rsidRPr="009A4A34" w:rsidRDefault="009A6004" w:rsidP="003147EC">
            <w:pPr>
              <w:jc w:val="center"/>
              <w:rPr>
                <w:rFonts w:ascii="Sylfaen" w:eastAsia="SimSun" w:hAnsi="Sylfaen"/>
              </w:rPr>
            </w:pPr>
            <w:r w:rsidRPr="009A4A34">
              <w:rPr>
                <w:rFonts w:ascii="Sylfaen" w:eastAsia="SimSun" w:hAnsi="Sylfaen"/>
              </w:rPr>
              <w:t>116</w:t>
            </w:r>
          </w:p>
        </w:tc>
        <w:tc>
          <w:tcPr>
            <w:tcW w:w="8237" w:type="dxa"/>
            <w:tcBorders>
              <w:top w:val="nil"/>
              <w:left w:val="nil"/>
              <w:bottom w:val="single" w:sz="4" w:space="0" w:color="auto"/>
              <w:right w:val="single" w:sz="4" w:space="0" w:color="auto"/>
            </w:tcBorders>
            <w:shd w:val="clear" w:color="000000" w:fill="FFFFFF"/>
            <w:vAlign w:val="center"/>
            <w:hideMark/>
          </w:tcPr>
          <w:p w14:paraId="0A2AEA50" w14:textId="77777777" w:rsidR="009A6004" w:rsidRPr="009A4A34" w:rsidRDefault="009A6004" w:rsidP="003147EC">
            <w:pPr>
              <w:rPr>
                <w:rFonts w:ascii="Sylfaen" w:eastAsia="SimSun" w:hAnsi="Sylfaen"/>
              </w:rPr>
            </w:pPr>
            <w:r w:rsidRPr="009A4A34">
              <w:rPr>
                <w:rFonts w:ascii="Sylfaen" w:eastAsia="SimSun" w:hAnsi="Sylfaen"/>
              </w:rPr>
              <w:t>Տրոլեյբուսի վարորդի նստատեղի  ճնշման  տվիչ</w:t>
            </w:r>
          </w:p>
        </w:tc>
        <w:tc>
          <w:tcPr>
            <w:tcW w:w="1133" w:type="dxa"/>
            <w:tcBorders>
              <w:top w:val="nil"/>
              <w:left w:val="nil"/>
              <w:bottom w:val="single" w:sz="4" w:space="0" w:color="auto"/>
              <w:right w:val="single" w:sz="4" w:space="0" w:color="auto"/>
            </w:tcBorders>
            <w:shd w:val="clear" w:color="auto" w:fill="auto"/>
            <w:vAlign w:val="center"/>
            <w:hideMark/>
          </w:tcPr>
          <w:p w14:paraId="2B6BA49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B9681D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B7AC51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D0F4296" w14:textId="77777777" w:rsidR="009A6004" w:rsidRPr="009A4A34" w:rsidRDefault="009A6004" w:rsidP="003147EC">
            <w:pPr>
              <w:jc w:val="center"/>
              <w:rPr>
                <w:rFonts w:ascii="Sylfaen" w:eastAsia="SimSun" w:hAnsi="Sylfaen"/>
              </w:rPr>
            </w:pPr>
            <w:r w:rsidRPr="009A4A34">
              <w:rPr>
                <w:rFonts w:ascii="Sylfaen" w:eastAsia="SimSun" w:hAnsi="Sylfaen"/>
              </w:rPr>
              <w:t>117</w:t>
            </w:r>
          </w:p>
        </w:tc>
        <w:tc>
          <w:tcPr>
            <w:tcW w:w="8237" w:type="dxa"/>
            <w:tcBorders>
              <w:top w:val="nil"/>
              <w:left w:val="nil"/>
              <w:bottom w:val="single" w:sz="4" w:space="0" w:color="auto"/>
              <w:right w:val="single" w:sz="4" w:space="0" w:color="auto"/>
            </w:tcBorders>
            <w:shd w:val="clear" w:color="000000" w:fill="FFFFFF"/>
            <w:vAlign w:val="center"/>
            <w:hideMark/>
          </w:tcPr>
          <w:p w14:paraId="1D7A1CBB"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արգելակման համակարգի  օդաճնշիչ փոխհաղորդումների կարգավորիչ կափույրներ </w:t>
            </w:r>
          </w:p>
        </w:tc>
        <w:tc>
          <w:tcPr>
            <w:tcW w:w="1133" w:type="dxa"/>
            <w:tcBorders>
              <w:top w:val="nil"/>
              <w:left w:val="nil"/>
              <w:bottom w:val="single" w:sz="4" w:space="0" w:color="auto"/>
              <w:right w:val="single" w:sz="4" w:space="0" w:color="auto"/>
            </w:tcBorders>
            <w:shd w:val="clear" w:color="auto" w:fill="auto"/>
            <w:vAlign w:val="center"/>
            <w:hideMark/>
          </w:tcPr>
          <w:p w14:paraId="70ACFA2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705FAF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F5F7C0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FE866B0" w14:textId="77777777" w:rsidR="009A6004" w:rsidRPr="009A4A34" w:rsidRDefault="009A6004" w:rsidP="003147EC">
            <w:pPr>
              <w:jc w:val="center"/>
              <w:rPr>
                <w:rFonts w:ascii="Sylfaen" w:eastAsia="SimSun" w:hAnsi="Sylfaen"/>
              </w:rPr>
            </w:pPr>
            <w:r w:rsidRPr="009A4A34">
              <w:rPr>
                <w:rFonts w:ascii="Sylfaen" w:eastAsia="SimSun" w:hAnsi="Sylfaen"/>
              </w:rPr>
              <w:t>118</w:t>
            </w:r>
          </w:p>
        </w:tc>
        <w:tc>
          <w:tcPr>
            <w:tcW w:w="8237" w:type="dxa"/>
            <w:tcBorders>
              <w:top w:val="nil"/>
              <w:left w:val="nil"/>
              <w:bottom w:val="single" w:sz="4" w:space="0" w:color="auto"/>
              <w:right w:val="single" w:sz="4" w:space="0" w:color="auto"/>
            </w:tcBorders>
            <w:shd w:val="clear" w:color="000000" w:fill="FFFFFF"/>
            <w:vAlign w:val="center"/>
            <w:hideMark/>
          </w:tcPr>
          <w:p w14:paraId="01B84BAD" w14:textId="77777777" w:rsidR="009A6004" w:rsidRPr="009A4A34" w:rsidRDefault="009A6004" w:rsidP="003147EC">
            <w:pPr>
              <w:rPr>
                <w:rFonts w:ascii="Sylfaen" w:eastAsia="SimSun" w:hAnsi="Sylfaen"/>
              </w:rPr>
            </w:pPr>
            <w:r w:rsidRPr="009A4A34">
              <w:rPr>
                <w:rFonts w:ascii="Sylfaen" w:eastAsia="SimSun" w:hAnsi="Sylfaen"/>
              </w:rPr>
              <w:t>Տրոլեյբուսի դիմային վահանակի հոսանքի կոճակային փոխանջատիչ</w:t>
            </w:r>
          </w:p>
        </w:tc>
        <w:tc>
          <w:tcPr>
            <w:tcW w:w="1133" w:type="dxa"/>
            <w:tcBorders>
              <w:top w:val="nil"/>
              <w:left w:val="nil"/>
              <w:bottom w:val="single" w:sz="4" w:space="0" w:color="auto"/>
              <w:right w:val="single" w:sz="4" w:space="0" w:color="auto"/>
            </w:tcBorders>
            <w:shd w:val="clear" w:color="auto" w:fill="auto"/>
            <w:vAlign w:val="center"/>
            <w:hideMark/>
          </w:tcPr>
          <w:p w14:paraId="163BE83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3495571"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8C85AB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D2630A7" w14:textId="77777777" w:rsidR="009A6004" w:rsidRPr="009A4A34" w:rsidRDefault="009A6004" w:rsidP="003147EC">
            <w:pPr>
              <w:jc w:val="center"/>
              <w:rPr>
                <w:rFonts w:ascii="Sylfaen" w:eastAsia="SimSun" w:hAnsi="Sylfaen"/>
              </w:rPr>
            </w:pPr>
            <w:r w:rsidRPr="009A4A34">
              <w:rPr>
                <w:rFonts w:ascii="Sylfaen" w:eastAsia="SimSun" w:hAnsi="Sylfaen"/>
              </w:rPr>
              <w:t>119</w:t>
            </w:r>
          </w:p>
        </w:tc>
        <w:tc>
          <w:tcPr>
            <w:tcW w:w="8237" w:type="dxa"/>
            <w:tcBorders>
              <w:top w:val="nil"/>
              <w:left w:val="nil"/>
              <w:bottom w:val="single" w:sz="4" w:space="0" w:color="auto"/>
              <w:right w:val="single" w:sz="4" w:space="0" w:color="auto"/>
            </w:tcBorders>
            <w:shd w:val="clear" w:color="000000" w:fill="FFFFFF"/>
            <w:vAlign w:val="center"/>
            <w:hideMark/>
          </w:tcPr>
          <w:p w14:paraId="0D251FF5"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ռադիատորի ջերմափոխանակիչ, աջակողմյան գոլորշեցուցիչ</w:t>
            </w:r>
          </w:p>
        </w:tc>
        <w:tc>
          <w:tcPr>
            <w:tcW w:w="1133" w:type="dxa"/>
            <w:tcBorders>
              <w:top w:val="nil"/>
              <w:left w:val="nil"/>
              <w:bottom w:val="single" w:sz="4" w:space="0" w:color="auto"/>
              <w:right w:val="single" w:sz="4" w:space="0" w:color="auto"/>
            </w:tcBorders>
            <w:shd w:val="clear" w:color="auto" w:fill="auto"/>
            <w:vAlign w:val="center"/>
            <w:hideMark/>
          </w:tcPr>
          <w:p w14:paraId="6447B0B3"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D52B3C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E7C693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94E2FB9" w14:textId="77777777" w:rsidR="009A6004" w:rsidRPr="009A4A34" w:rsidRDefault="009A6004" w:rsidP="003147EC">
            <w:pPr>
              <w:jc w:val="center"/>
              <w:rPr>
                <w:rFonts w:ascii="Sylfaen" w:eastAsia="SimSun" w:hAnsi="Sylfaen"/>
              </w:rPr>
            </w:pPr>
            <w:r w:rsidRPr="009A4A34">
              <w:rPr>
                <w:rFonts w:ascii="Sylfaen" w:eastAsia="SimSun" w:hAnsi="Sylfaen"/>
              </w:rPr>
              <w:t>120</w:t>
            </w:r>
          </w:p>
        </w:tc>
        <w:tc>
          <w:tcPr>
            <w:tcW w:w="8237" w:type="dxa"/>
            <w:tcBorders>
              <w:top w:val="nil"/>
              <w:left w:val="nil"/>
              <w:bottom w:val="single" w:sz="4" w:space="0" w:color="auto"/>
              <w:right w:val="single" w:sz="4" w:space="0" w:color="auto"/>
            </w:tcBorders>
            <w:shd w:val="clear" w:color="000000" w:fill="FFFFFF"/>
            <w:vAlign w:val="center"/>
            <w:hideMark/>
          </w:tcPr>
          <w:p w14:paraId="678999FB" w14:textId="77777777" w:rsidR="009A6004" w:rsidRPr="009A4A34" w:rsidRDefault="009A6004" w:rsidP="003147EC">
            <w:pPr>
              <w:rPr>
                <w:rFonts w:ascii="Sylfaen" w:eastAsia="SimSun" w:hAnsi="Sylfaen"/>
              </w:rPr>
            </w:pPr>
            <w:r w:rsidRPr="009A4A34">
              <w:rPr>
                <w:rFonts w:ascii="Sylfaen" w:eastAsia="SimSun" w:hAnsi="Sylfaen"/>
              </w:rPr>
              <w:t>Տրոլեյբուսի կայանման համակարգի տեսախցիկ</w:t>
            </w:r>
          </w:p>
        </w:tc>
        <w:tc>
          <w:tcPr>
            <w:tcW w:w="1133" w:type="dxa"/>
            <w:tcBorders>
              <w:top w:val="nil"/>
              <w:left w:val="nil"/>
              <w:bottom w:val="single" w:sz="4" w:space="0" w:color="auto"/>
              <w:right w:val="single" w:sz="4" w:space="0" w:color="auto"/>
            </w:tcBorders>
            <w:shd w:val="clear" w:color="auto" w:fill="auto"/>
            <w:vAlign w:val="center"/>
            <w:hideMark/>
          </w:tcPr>
          <w:p w14:paraId="24E520D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52A2FE7"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B75CC8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5DC4016" w14:textId="77777777" w:rsidR="009A6004" w:rsidRPr="009A4A34" w:rsidRDefault="009A6004" w:rsidP="003147EC">
            <w:pPr>
              <w:jc w:val="center"/>
              <w:rPr>
                <w:rFonts w:ascii="Sylfaen" w:eastAsia="SimSun" w:hAnsi="Sylfaen"/>
              </w:rPr>
            </w:pPr>
            <w:r w:rsidRPr="009A4A34">
              <w:rPr>
                <w:rFonts w:ascii="Sylfaen" w:eastAsia="SimSun" w:hAnsi="Sylfaen"/>
              </w:rPr>
              <w:t>121</w:t>
            </w:r>
          </w:p>
        </w:tc>
        <w:tc>
          <w:tcPr>
            <w:tcW w:w="8237" w:type="dxa"/>
            <w:tcBorders>
              <w:top w:val="nil"/>
              <w:left w:val="nil"/>
              <w:bottom w:val="single" w:sz="4" w:space="0" w:color="auto"/>
              <w:right w:val="single" w:sz="4" w:space="0" w:color="auto"/>
            </w:tcBorders>
            <w:shd w:val="clear" w:color="000000" w:fill="FFFFFF"/>
            <w:vAlign w:val="center"/>
            <w:hideMark/>
          </w:tcPr>
          <w:p w14:paraId="2D936A2E" w14:textId="77777777" w:rsidR="009A6004" w:rsidRPr="009A4A34" w:rsidRDefault="009A6004" w:rsidP="003147EC">
            <w:pPr>
              <w:rPr>
                <w:rFonts w:ascii="Sylfaen" w:eastAsia="SimSun" w:hAnsi="Sylfaen"/>
              </w:rPr>
            </w:pPr>
            <w:r w:rsidRPr="009A4A34">
              <w:rPr>
                <w:rFonts w:ascii="Sylfaen" w:eastAsia="SimSun" w:hAnsi="Sylfaen"/>
              </w:rPr>
              <w:t>Տրոլեյբուսի շարժիչի ծրագրավորվող վերահսկիչ սարք  հիշողությունով</w:t>
            </w:r>
          </w:p>
        </w:tc>
        <w:tc>
          <w:tcPr>
            <w:tcW w:w="1133" w:type="dxa"/>
            <w:tcBorders>
              <w:top w:val="nil"/>
              <w:left w:val="nil"/>
              <w:bottom w:val="single" w:sz="4" w:space="0" w:color="auto"/>
              <w:right w:val="single" w:sz="4" w:space="0" w:color="auto"/>
            </w:tcBorders>
            <w:shd w:val="clear" w:color="auto" w:fill="auto"/>
            <w:vAlign w:val="center"/>
            <w:hideMark/>
          </w:tcPr>
          <w:p w14:paraId="0B5D268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F9CBFC6"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2CC2A31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133EFFF" w14:textId="77777777" w:rsidR="009A6004" w:rsidRPr="009A4A34" w:rsidRDefault="009A6004" w:rsidP="003147EC">
            <w:pPr>
              <w:jc w:val="center"/>
              <w:rPr>
                <w:rFonts w:ascii="Sylfaen" w:eastAsia="SimSun" w:hAnsi="Sylfaen"/>
              </w:rPr>
            </w:pPr>
            <w:r w:rsidRPr="009A4A34">
              <w:rPr>
                <w:rFonts w:ascii="Sylfaen" w:eastAsia="SimSun" w:hAnsi="Sylfaen"/>
              </w:rPr>
              <w:lastRenderedPageBreak/>
              <w:t>122</w:t>
            </w:r>
          </w:p>
        </w:tc>
        <w:tc>
          <w:tcPr>
            <w:tcW w:w="8237" w:type="dxa"/>
            <w:tcBorders>
              <w:top w:val="nil"/>
              <w:left w:val="nil"/>
              <w:bottom w:val="single" w:sz="4" w:space="0" w:color="auto"/>
              <w:right w:val="single" w:sz="4" w:space="0" w:color="auto"/>
            </w:tcBorders>
            <w:shd w:val="clear" w:color="000000" w:fill="FFFFFF"/>
            <w:vAlign w:val="center"/>
            <w:hideMark/>
          </w:tcPr>
          <w:p w14:paraId="008ACFC6" w14:textId="77777777" w:rsidR="009A6004" w:rsidRPr="009A4A34" w:rsidRDefault="009A6004" w:rsidP="003147EC">
            <w:pPr>
              <w:rPr>
                <w:rFonts w:ascii="Sylfaen" w:eastAsia="SimSun" w:hAnsi="Sylfaen"/>
              </w:rPr>
            </w:pPr>
            <w:r w:rsidRPr="009A4A34">
              <w:rPr>
                <w:rFonts w:ascii="Sylfaen" w:eastAsia="SimSun" w:hAnsi="Sylfaen"/>
              </w:rPr>
              <w:t>Տրոլեյբուսի ղեկային կառավարման  համակարգի ծայրալակներ</w:t>
            </w:r>
            <w:r w:rsidRPr="009A4A34">
              <w:rPr>
                <w:rFonts w:eastAsia="SimSun"/>
              </w:rPr>
              <w:t>․</w:t>
            </w:r>
            <w:r w:rsidRPr="009A4A34">
              <w:rPr>
                <w:rFonts w:ascii="Sylfaen" w:eastAsia="SimSun" w:hAnsi="Sylfaen"/>
              </w:rPr>
              <w:t xml:space="preserve"> ղեկի քարշի ձախակողմյան գնդիկավոր միակցիչ</w:t>
            </w:r>
          </w:p>
        </w:tc>
        <w:tc>
          <w:tcPr>
            <w:tcW w:w="1133" w:type="dxa"/>
            <w:tcBorders>
              <w:top w:val="nil"/>
              <w:left w:val="nil"/>
              <w:bottom w:val="single" w:sz="4" w:space="0" w:color="auto"/>
              <w:right w:val="single" w:sz="4" w:space="0" w:color="auto"/>
            </w:tcBorders>
            <w:shd w:val="clear" w:color="auto" w:fill="auto"/>
            <w:vAlign w:val="center"/>
            <w:hideMark/>
          </w:tcPr>
          <w:p w14:paraId="6851930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C81706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E6D8BF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1F8A578" w14:textId="77777777" w:rsidR="009A6004" w:rsidRPr="009A4A34" w:rsidRDefault="009A6004" w:rsidP="003147EC">
            <w:pPr>
              <w:jc w:val="center"/>
              <w:rPr>
                <w:rFonts w:ascii="Sylfaen" w:eastAsia="SimSun" w:hAnsi="Sylfaen"/>
              </w:rPr>
            </w:pPr>
            <w:r w:rsidRPr="009A4A34">
              <w:rPr>
                <w:rFonts w:ascii="Sylfaen" w:eastAsia="SimSun" w:hAnsi="Sylfaen"/>
              </w:rPr>
              <w:t>123</w:t>
            </w:r>
          </w:p>
        </w:tc>
        <w:tc>
          <w:tcPr>
            <w:tcW w:w="8237" w:type="dxa"/>
            <w:tcBorders>
              <w:top w:val="nil"/>
              <w:left w:val="nil"/>
              <w:bottom w:val="single" w:sz="4" w:space="0" w:color="auto"/>
              <w:right w:val="single" w:sz="4" w:space="0" w:color="auto"/>
            </w:tcBorders>
            <w:shd w:val="clear" w:color="000000" w:fill="FFFFFF"/>
            <w:vAlign w:val="center"/>
            <w:hideMark/>
          </w:tcPr>
          <w:p w14:paraId="7AF0B1D3"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վարորդի խցիկի էլ. տաքացուցիչ սարք </w:t>
            </w:r>
          </w:p>
        </w:tc>
        <w:tc>
          <w:tcPr>
            <w:tcW w:w="1133" w:type="dxa"/>
            <w:tcBorders>
              <w:top w:val="nil"/>
              <w:left w:val="nil"/>
              <w:bottom w:val="single" w:sz="4" w:space="0" w:color="auto"/>
              <w:right w:val="single" w:sz="4" w:space="0" w:color="auto"/>
            </w:tcBorders>
            <w:shd w:val="clear" w:color="auto" w:fill="auto"/>
            <w:vAlign w:val="center"/>
            <w:hideMark/>
          </w:tcPr>
          <w:p w14:paraId="7EE2E58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18D8D2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C2C60E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B9EE79C" w14:textId="77777777" w:rsidR="009A6004" w:rsidRPr="009A4A34" w:rsidRDefault="009A6004" w:rsidP="003147EC">
            <w:pPr>
              <w:jc w:val="center"/>
              <w:rPr>
                <w:rFonts w:ascii="Sylfaen" w:eastAsia="SimSun" w:hAnsi="Sylfaen"/>
              </w:rPr>
            </w:pPr>
            <w:r w:rsidRPr="009A4A34">
              <w:rPr>
                <w:rFonts w:ascii="Sylfaen" w:eastAsia="SimSun" w:hAnsi="Sylfaen"/>
              </w:rPr>
              <w:t>124</w:t>
            </w:r>
          </w:p>
        </w:tc>
        <w:tc>
          <w:tcPr>
            <w:tcW w:w="8237" w:type="dxa"/>
            <w:tcBorders>
              <w:top w:val="nil"/>
              <w:left w:val="nil"/>
              <w:bottom w:val="single" w:sz="4" w:space="0" w:color="auto"/>
              <w:right w:val="single" w:sz="4" w:space="0" w:color="auto"/>
            </w:tcBorders>
            <w:shd w:val="clear" w:color="000000" w:fill="FFFFFF"/>
            <w:vAlign w:val="center"/>
            <w:hideMark/>
          </w:tcPr>
          <w:p w14:paraId="3A280897" w14:textId="77777777" w:rsidR="009A6004" w:rsidRPr="009A4A34" w:rsidRDefault="009A6004" w:rsidP="003147EC">
            <w:pPr>
              <w:rPr>
                <w:rFonts w:ascii="Sylfaen" w:eastAsia="SimSun" w:hAnsi="Sylfaen"/>
              </w:rPr>
            </w:pPr>
            <w:r w:rsidRPr="009A4A34">
              <w:rPr>
                <w:rFonts w:ascii="Sylfaen" w:eastAsia="SimSun" w:hAnsi="Sylfaen"/>
              </w:rPr>
              <w:t>Տրոլեյբուսի  կախոցային համակարգի  հարվածամեղմիչներ</w:t>
            </w:r>
          </w:p>
        </w:tc>
        <w:tc>
          <w:tcPr>
            <w:tcW w:w="1133" w:type="dxa"/>
            <w:tcBorders>
              <w:top w:val="nil"/>
              <w:left w:val="nil"/>
              <w:bottom w:val="single" w:sz="4" w:space="0" w:color="auto"/>
              <w:right w:val="single" w:sz="4" w:space="0" w:color="auto"/>
            </w:tcBorders>
            <w:shd w:val="clear" w:color="auto" w:fill="auto"/>
            <w:vAlign w:val="center"/>
            <w:hideMark/>
          </w:tcPr>
          <w:p w14:paraId="2CDE562F" w14:textId="77777777" w:rsidR="009A6004" w:rsidRPr="009A4A34" w:rsidRDefault="009A6004" w:rsidP="003147EC">
            <w:pPr>
              <w:jc w:val="center"/>
              <w:rPr>
                <w:rFonts w:ascii="Sylfaen" w:eastAsia="SimSun" w:hAnsi="Sylfaen"/>
              </w:rPr>
            </w:pPr>
            <w:r w:rsidRPr="009A4A34">
              <w:rPr>
                <w:rFonts w:ascii="Sylfaen" w:eastAsia="SimSun" w:hAnsi="Sylfaen"/>
              </w:rPr>
              <w:t>լրակազմ</w:t>
            </w:r>
          </w:p>
        </w:tc>
        <w:tc>
          <w:tcPr>
            <w:tcW w:w="1477" w:type="dxa"/>
            <w:tcBorders>
              <w:top w:val="nil"/>
              <w:left w:val="nil"/>
              <w:bottom w:val="single" w:sz="4" w:space="0" w:color="auto"/>
              <w:right w:val="single" w:sz="4" w:space="0" w:color="auto"/>
            </w:tcBorders>
            <w:shd w:val="clear" w:color="auto" w:fill="auto"/>
            <w:vAlign w:val="center"/>
            <w:hideMark/>
          </w:tcPr>
          <w:p w14:paraId="689D0DEE" w14:textId="77777777" w:rsidR="009A6004" w:rsidRPr="009A4A34" w:rsidRDefault="009A6004" w:rsidP="003147EC">
            <w:pPr>
              <w:jc w:val="center"/>
              <w:rPr>
                <w:rFonts w:ascii="Sylfaen" w:eastAsia="SimSun" w:hAnsi="Sylfaen"/>
              </w:rPr>
            </w:pPr>
            <w:r w:rsidRPr="009A4A34">
              <w:rPr>
                <w:rFonts w:ascii="Sylfaen" w:eastAsia="SimSun" w:hAnsi="Sylfaen"/>
              </w:rPr>
              <w:t>6</w:t>
            </w:r>
          </w:p>
        </w:tc>
      </w:tr>
      <w:tr w:rsidR="009A6004" w:rsidRPr="009A4A34" w14:paraId="7DFC1FF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D8DE736" w14:textId="77777777" w:rsidR="009A6004" w:rsidRPr="009A4A34" w:rsidRDefault="009A6004" w:rsidP="003147EC">
            <w:pPr>
              <w:jc w:val="center"/>
              <w:rPr>
                <w:rFonts w:ascii="Sylfaen" w:eastAsia="SimSun" w:hAnsi="Sylfaen"/>
              </w:rPr>
            </w:pPr>
            <w:r w:rsidRPr="009A4A34">
              <w:rPr>
                <w:rFonts w:ascii="Sylfaen" w:eastAsia="SimSun" w:hAnsi="Sylfaen"/>
              </w:rPr>
              <w:t>125</w:t>
            </w:r>
          </w:p>
        </w:tc>
        <w:tc>
          <w:tcPr>
            <w:tcW w:w="8237" w:type="dxa"/>
            <w:tcBorders>
              <w:top w:val="nil"/>
              <w:left w:val="nil"/>
              <w:bottom w:val="single" w:sz="4" w:space="0" w:color="auto"/>
              <w:right w:val="single" w:sz="4" w:space="0" w:color="auto"/>
            </w:tcBorders>
            <w:shd w:val="clear" w:color="000000" w:fill="FFFFFF"/>
            <w:vAlign w:val="center"/>
            <w:hideMark/>
          </w:tcPr>
          <w:p w14:paraId="47EC0178"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կայանման համակարգի տեսախցիկ   </w:t>
            </w:r>
          </w:p>
        </w:tc>
        <w:tc>
          <w:tcPr>
            <w:tcW w:w="1133" w:type="dxa"/>
            <w:tcBorders>
              <w:top w:val="nil"/>
              <w:left w:val="nil"/>
              <w:bottom w:val="single" w:sz="4" w:space="0" w:color="auto"/>
              <w:right w:val="single" w:sz="4" w:space="0" w:color="auto"/>
            </w:tcBorders>
            <w:shd w:val="clear" w:color="auto" w:fill="auto"/>
            <w:vAlign w:val="center"/>
            <w:hideMark/>
          </w:tcPr>
          <w:p w14:paraId="4401465D"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FF53B9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356265E"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C6245C7" w14:textId="77777777" w:rsidR="009A6004" w:rsidRPr="009A4A34" w:rsidRDefault="009A6004" w:rsidP="003147EC">
            <w:pPr>
              <w:jc w:val="center"/>
              <w:rPr>
                <w:rFonts w:ascii="Sylfaen" w:eastAsia="SimSun" w:hAnsi="Sylfaen"/>
              </w:rPr>
            </w:pPr>
            <w:r w:rsidRPr="009A4A34">
              <w:rPr>
                <w:rFonts w:ascii="Sylfaen" w:eastAsia="SimSun" w:hAnsi="Sylfaen"/>
              </w:rPr>
              <w:t>126</w:t>
            </w:r>
          </w:p>
        </w:tc>
        <w:tc>
          <w:tcPr>
            <w:tcW w:w="8237" w:type="dxa"/>
            <w:tcBorders>
              <w:top w:val="nil"/>
              <w:left w:val="nil"/>
              <w:bottom w:val="single" w:sz="4" w:space="0" w:color="auto"/>
              <w:right w:val="single" w:sz="4" w:space="0" w:color="auto"/>
            </w:tcBorders>
            <w:shd w:val="clear" w:color="000000" w:fill="FFFFFF"/>
            <w:vAlign w:val="center"/>
            <w:hideMark/>
          </w:tcPr>
          <w:p w14:paraId="711BCC6A" w14:textId="77777777" w:rsidR="009A6004" w:rsidRPr="009A4A34" w:rsidRDefault="009A6004" w:rsidP="003147EC">
            <w:pPr>
              <w:rPr>
                <w:rFonts w:ascii="Sylfaen" w:eastAsia="SimSun" w:hAnsi="Sylfaen"/>
              </w:rPr>
            </w:pPr>
            <w:r w:rsidRPr="009A4A34">
              <w:rPr>
                <w:rFonts w:ascii="Sylfaen" w:eastAsia="SimSun" w:hAnsi="Sylfaen"/>
              </w:rPr>
              <w:t>Տրոլեյբուսի  օդային համակարգի  օդի ճնշման   էլ. տվիչ</w:t>
            </w:r>
          </w:p>
        </w:tc>
        <w:tc>
          <w:tcPr>
            <w:tcW w:w="1133" w:type="dxa"/>
            <w:tcBorders>
              <w:top w:val="nil"/>
              <w:left w:val="nil"/>
              <w:bottom w:val="single" w:sz="4" w:space="0" w:color="auto"/>
              <w:right w:val="single" w:sz="4" w:space="0" w:color="auto"/>
            </w:tcBorders>
            <w:shd w:val="clear" w:color="auto" w:fill="auto"/>
            <w:vAlign w:val="center"/>
            <w:hideMark/>
          </w:tcPr>
          <w:p w14:paraId="527DF8A4"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5B8886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71405E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B0AD884" w14:textId="77777777" w:rsidR="009A6004" w:rsidRPr="009A4A34" w:rsidRDefault="009A6004" w:rsidP="003147EC">
            <w:pPr>
              <w:jc w:val="center"/>
              <w:rPr>
                <w:rFonts w:ascii="Sylfaen" w:eastAsia="SimSun" w:hAnsi="Sylfaen"/>
              </w:rPr>
            </w:pPr>
            <w:r w:rsidRPr="009A4A34">
              <w:rPr>
                <w:rFonts w:ascii="Sylfaen" w:eastAsia="SimSun" w:hAnsi="Sylfaen"/>
              </w:rPr>
              <w:t>127</w:t>
            </w:r>
          </w:p>
        </w:tc>
        <w:tc>
          <w:tcPr>
            <w:tcW w:w="8237" w:type="dxa"/>
            <w:tcBorders>
              <w:top w:val="nil"/>
              <w:left w:val="nil"/>
              <w:bottom w:val="single" w:sz="4" w:space="0" w:color="auto"/>
              <w:right w:val="single" w:sz="4" w:space="0" w:color="auto"/>
            </w:tcBorders>
            <w:shd w:val="clear" w:color="000000" w:fill="FFFFFF"/>
            <w:vAlign w:val="center"/>
            <w:hideMark/>
          </w:tcPr>
          <w:p w14:paraId="5A20F6CD"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ռադիատորի ջերմափոխանակիչ, ձախակողմյան գոլորշեցուցիչ</w:t>
            </w:r>
          </w:p>
        </w:tc>
        <w:tc>
          <w:tcPr>
            <w:tcW w:w="1133" w:type="dxa"/>
            <w:tcBorders>
              <w:top w:val="nil"/>
              <w:left w:val="nil"/>
              <w:bottom w:val="single" w:sz="4" w:space="0" w:color="auto"/>
              <w:right w:val="single" w:sz="4" w:space="0" w:color="auto"/>
            </w:tcBorders>
            <w:shd w:val="clear" w:color="auto" w:fill="auto"/>
            <w:vAlign w:val="center"/>
            <w:hideMark/>
          </w:tcPr>
          <w:p w14:paraId="3DA8EED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4DE815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5BB118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632291C" w14:textId="77777777" w:rsidR="009A6004" w:rsidRPr="009A4A34" w:rsidRDefault="009A6004" w:rsidP="003147EC">
            <w:pPr>
              <w:jc w:val="center"/>
              <w:rPr>
                <w:rFonts w:ascii="Sylfaen" w:eastAsia="SimSun" w:hAnsi="Sylfaen"/>
              </w:rPr>
            </w:pPr>
            <w:r w:rsidRPr="009A4A34">
              <w:rPr>
                <w:rFonts w:ascii="Sylfaen" w:eastAsia="SimSun" w:hAnsi="Sylfaen"/>
              </w:rPr>
              <w:t>128</w:t>
            </w:r>
          </w:p>
        </w:tc>
        <w:tc>
          <w:tcPr>
            <w:tcW w:w="8237" w:type="dxa"/>
            <w:tcBorders>
              <w:top w:val="nil"/>
              <w:left w:val="nil"/>
              <w:bottom w:val="single" w:sz="4" w:space="0" w:color="auto"/>
              <w:right w:val="single" w:sz="4" w:space="0" w:color="auto"/>
            </w:tcBorders>
            <w:shd w:val="clear" w:color="000000" w:fill="FFFFFF"/>
            <w:vAlign w:val="center"/>
            <w:hideMark/>
          </w:tcPr>
          <w:p w14:paraId="1D5FDCA2" w14:textId="77777777" w:rsidR="009A6004" w:rsidRPr="009A4A34" w:rsidRDefault="009A6004" w:rsidP="003147EC">
            <w:pPr>
              <w:rPr>
                <w:rFonts w:ascii="Sylfaen" w:eastAsia="SimSun" w:hAnsi="Sylfaen"/>
              </w:rPr>
            </w:pPr>
            <w:r w:rsidRPr="009A4A34">
              <w:rPr>
                <w:rFonts w:ascii="Sylfaen" w:eastAsia="SimSun" w:hAnsi="Sylfaen"/>
              </w:rPr>
              <w:t>Տրոլեյբուսի սրահի էլ. հոսանքի ծրագրավորվող վերահսկիչ սարք հիշողությունով</w:t>
            </w:r>
          </w:p>
        </w:tc>
        <w:tc>
          <w:tcPr>
            <w:tcW w:w="1133" w:type="dxa"/>
            <w:tcBorders>
              <w:top w:val="nil"/>
              <w:left w:val="nil"/>
              <w:bottom w:val="single" w:sz="4" w:space="0" w:color="auto"/>
              <w:right w:val="single" w:sz="4" w:space="0" w:color="auto"/>
            </w:tcBorders>
            <w:shd w:val="clear" w:color="auto" w:fill="auto"/>
            <w:vAlign w:val="center"/>
            <w:hideMark/>
          </w:tcPr>
          <w:p w14:paraId="019FF4F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0847CF7"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BD4452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49B7E52" w14:textId="77777777" w:rsidR="009A6004" w:rsidRPr="009A4A34" w:rsidRDefault="009A6004" w:rsidP="003147EC">
            <w:pPr>
              <w:jc w:val="center"/>
              <w:rPr>
                <w:rFonts w:ascii="Sylfaen" w:eastAsia="SimSun" w:hAnsi="Sylfaen"/>
              </w:rPr>
            </w:pPr>
            <w:r w:rsidRPr="009A4A34">
              <w:rPr>
                <w:rFonts w:ascii="Sylfaen" w:eastAsia="SimSun" w:hAnsi="Sylfaen"/>
              </w:rPr>
              <w:t>129</w:t>
            </w:r>
          </w:p>
        </w:tc>
        <w:tc>
          <w:tcPr>
            <w:tcW w:w="8237" w:type="dxa"/>
            <w:tcBorders>
              <w:top w:val="nil"/>
              <w:left w:val="nil"/>
              <w:bottom w:val="single" w:sz="4" w:space="0" w:color="auto"/>
              <w:right w:val="single" w:sz="4" w:space="0" w:color="auto"/>
            </w:tcBorders>
            <w:shd w:val="clear" w:color="000000" w:fill="FFFFFF"/>
            <w:vAlign w:val="center"/>
            <w:hideMark/>
          </w:tcPr>
          <w:p w14:paraId="2C49DE51"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հոսանքընդունիչ ձողի վթարային իջեցման  անջատիչներ </w:t>
            </w:r>
          </w:p>
        </w:tc>
        <w:tc>
          <w:tcPr>
            <w:tcW w:w="1133" w:type="dxa"/>
            <w:tcBorders>
              <w:top w:val="nil"/>
              <w:left w:val="nil"/>
              <w:bottom w:val="single" w:sz="4" w:space="0" w:color="auto"/>
              <w:right w:val="single" w:sz="4" w:space="0" w:color="auto"/>
            </w:tcBorders>
            <w:shd w:val="clear" w:color="auto" w:fill="auto"/>
            <w:vAlign w:val="center"/>
            <w:hideMark/>
          </w:tcPr>
          <w:p w14:paraId="28E28AB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5EF63CC"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7ED3FF34"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96CC96C" w14:textId="77777777" w:rsidR="009A6004" w:rsidRPr="009A4A34" w:rsidRDefault="009A6004" w:rsidP="003147EC">
            <w:pPr>
              <w:jc w:val="center"/>
              <w:rPr>
                <w:rFonts w:ascii="Sylfaen" w:eastAsia="SimSun" w:hAnsi="Sylfaen"/>
              </w:rPr>
            </w:pPr>
            <w:r w:rsidRPr="009A4A34">
              <w:rPr>
                <w:rFonts w:ascii="Sylfaen" w:eastAsia="SimSun" w:hAnsi="Sylfaen"/>
              </w:rPr>
              <w:t>130</w:t>
            </w:r>
          </w:p>
        </w:tc>
        <w:tc>
          <w:tcPr>
            <w:tcW w:w="8237" w:type="dxa"/>
            <w:tcBorders>
              <w:top w:val="nil"/>
              <w:left w:val="nil"/>
              <w:bottom w:val="single" w:sz="4" w:space="0" w:color="auto"/>
              <w:right w:val="single" w:sz="4" w:space="0" w:color="auto"/>
            </w:tcBorders>
            <w:shd w:val="clear" w:color="000000" w:fill="FFFFFF"/>
            <w:vAlign w:val="center"/>
            <w:hideMark/>
          </w:tcPr>
          <w:p w14:paraId="1D78042F" w14:textId="77777777" w:rsidR="009A6004" w:rsidRPr="009A4A34" w:rsidRDefault="009A6004" w:rsidP="003147EC">
            <w:pPr>
              <w:rPr>
                <w:rFonts w:ascii="Sylfaen" w:eastAsia="SimSun" w:hAnsi="Sylfaen"/>
              </w:rPr>
            </w:pPr>
            <w:r w:rsidRPr="009A4A34">
              <w:rPr>
                <w:rFonts w:ascii="Sylfaen" w:eastAsia="SimSun" w:hAnsi="Sylfaen"/>
              </w:rPr>
              <w:t>Տրոլեյբուսի  առջևի անվակունդի             մեխանիկական խցվածքներ մետաղից այլ նյութերի հետ համակցված</w:t>
            </w:r>
          </w:p>
        </w:tc>
        <w:tc>
          <w:tcPr>
            <w:tcW w:w="1133" w:type="dxa"/>
            <w:tcBorders>
              <w:top w:val="nil"/>
              <w:left w:val="nil"/>
              <w:bottom w:val="single" w:sz="4" w:space="0" w:color="auto"/>
              <w:right w:val="single" w:sz="4" w:space="0" w:color="auto"/>
            </w:tcBorders>
            <w:shd w:val="clear" w:color="auto" w:fill="auto"/>
            <w:vAlign w:val="center"/>
            <w:hideMark/>
          </w:tcPr>
          <w:p w14:paraId="204551A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E5A073A"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676C794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5F26481" w14:textId="77777777" w:rsidR="009A6004" w:rsidRPr="009A4A34" w:rsidRDefault="009A6004" w:rsidP="003147EC">
            <w:pPr>
              <w:jc w:val="center"/>
              <w:rPr>
                <w:rFonts w:ascii="Sylfaen" w:eastAsia="SimSun" w:hAnsi="Sylfaen"/>
              </w:rPr>
            </w:pPr>
            <w:r w:rsidRPr="009A4A34">
              <w:rPr>
                <w:rFonts w:ascii="Sylfaen" w:eastAsia="SimSun" w:hAnsi="Sylfaen"/>
              </w:rPr>
              <w:t>131</w:t>
            </w:r>
          </w:p>
        </w:tc>
        <w:tc>
          <w:tcPr>
            <w:tcW w:w="8237" w:type="dxa"/>
            <w:tcBorders>
              <w:top w:val="nil"/>
              <w:left w:val="nil"/>
              <w:bottom w:val="single" w:sz="4" w:space="0" w:color="auto"/>
              <w:right w:val="single" w:sz="4" w:space="0" w:color="auto"/>
            </w:tcBorders>
            <w:shd w:val="clear" w:color="000000" w:fill="FFFFFF"/>
            <w:vAlign w:val="center"/>
            <w:hideMark/>
          </w:tcPr>
          <w:p w14:paraId="5F067105"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վարորդի խցիկի էլ. տաքացուցիչ սարք  </w:t>
            </w:r>
          </w:p>
        </w:tc>
        <w:tc>
          <w:tcPr>
            <w:tcW w:w="1133" w:type="dxa"/>
            <w:tcBorders>
              <w:top w:val="nil"/>
              <w:left w:val="nil"/>
              <w:bottom w:val="single" w:sz="4" w:space="0" w:color="auto"/>
              <w:right w:val="single" w:sz="4" w:space="0" w:color="auto"/>
            </w:tcBorders>
            <w:shd w:val="clear" w:color="auto" w:fill="auto"/>
            <w:vAlign w:val="center"/>
            <w:hideMark/>
          </w:tcPr>
          <w:p w14:paraId="152AA39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FD27202"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65AFF5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774E491" w14:textId="77777777" w:rsidR="009A6004" w:rsidRPr="009A4A34" w:rsidRDefault="009A6004" w:rsidP="003147EC">
            <w:pPr>
              <w:jc w:val="center"/>
              <w:rPr>
                <w:rFonts w:ascii="Sylfaen" w:eastAsia="SimSun" w:hAnsi="Sylfaen"/>
              </w:rPr>
            </w:pPr>
            <w:r w:rsidRPr="009A4A34">
              <w:rPr>
                <w:rFonts w:ascii="Sylfaen" w:eastAsia="SimSun" w:hAnsi="Sylfaen"/>
              </w:rPr>
              <w:t>132</w:t>
            </w:r>
          </w:p>
        </w:tc>
        <w:tc>
          <w:tcPr>
            <w:tcW w:w="8237" w:type="dxa"/>
            <w:tcBorders>
              <w:top w:val="nil"/>
              <w:left w:val="nil"/>
              <w:bottom w:val="single" w:sz="4" w:space="0" w:color="auto"/>
              <w:right w:val="single" w:sz="4" w:space="0" w:color="auto"/>
            </w:tcBorders>
            <w:shd w:val="clear" w:color="000000" w:fill="FFFFFF"/>
            <w:vAlign w:val="center"/>
            <w:hideMark/>
          </w:tcPr>
          <w:p w14:paraId="6A7177B9"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ABS համակարգի տվիչներ, ծնկաձև  </w:t>
            </w:r>
          </w:p>
        </w:tc>
        <w:tc>
          <w:tcPr>
            <w:tcW w:w="1133" w:type="dxa"/>
            <w:tcBorders>
              <w:top w:val="nil"/>
              <w:left w:val="nil"/>
              <w:bottom w:val="single" w:sz="4" w:space="0" w:color="auto"/>
              <w:right w:val="single" w:sz="4" w:space="0" w:color="auto"/>
            </w:tcBorders>
            <w:shd w:val="clear" w:color="auto" w:fill="auto"/>
            <w:vAlign w:val="center"/>
            <w:hideMark/>
          </w:tcPr>
          <w:p w14:paraId="1E0AE76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35B0852"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39B3B8CE"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C02865F" w14:textId="77777777" w:rsidR="009A6004" w:rsidRPr="009A4A34" w:rsidRDefault="009A6004" w:rsidP="003147EC">
            <w:pPr>
              <w:jc w:val="center"/>
              <w:rPr>
                <w:rFonts w:ascii="Sylfaen" w:eastAsia="SimSun" w:hAnsi="Sylfaen"/>
              </w:rPr>
            </w:pPr>
            <w:r w:rsidRPr="009A4A34">
              <w:rPr>
                <w:rFonts w:ascii="Sylfaen" w:eastAsia="SimSun" w:hAnsi="Sylfaen"/>
              </w:rPr>
              <w:t>133</w:t>
            </w:r>
          </w:p>
        </w:tc>
        <w:tc>
          <w:tcPr>
            <w:tcW w:w="8237" w:type="dxa"/>
            <w:tcBorders>
              <w:top w:val="nil"/>
              <w:left w:val="nil"/>
              <w:bottom w:val="single" w:sz="4" w:space="0" w:color="auto"/>
              <w:right w:val="single" w:sz="4" w:space="0" w:color="auto"/>
            </w:tcBorders>
            <w:shd w:val="clear" w:color="000000" w:fill="FFFFFF"/>
            <w:vAlign w:val="center"/>
            <w:hideMark/>
          </w:tcPr>
          <w:p w14:paraId="27E9B55E" w14:textId="77777777" w:rsidR="009A6004" w:rsidRPr="009A4A34" w:rsidRDefault="009A6004" w:rsidP="003147EC">
            <w:pPr>
              <w:rPr>
                <w:rFonts w:ascii="Sylfaen" w:eastAsia="SimSun" w:hAnsi="Sylfaen"/>
              </w:rPr>
            </w:pPr>
            <w:r w:rsidRPr="009A4A34">
              <w:rPr>
                <w:rFonts w:ascii="Sylfaen" w:eastAsia="SimSun" w:hAnsi="Sylfaen"/>
              </w:rPr>
              <w:t>Տրոլեյբուսի ABS համակարգի տվիչ</w:t>
            </w:r>
          </w:p>
        </w:tc>
        <w:tc>
          <w:tcPr>
            <w:tcW w:w="1133" w:type="dxa"/>
            <w:tcBorders>
              <w:top w:val="nil"/>
              <w:left w:val="nil"/>
              <w:bottom w:val="single" w:sz="4" w:space="0" w:color="auto"/>
              <w:right w:val="single" w:sz="4" w:space="0" w:color="auto"/>
            </w:tcBorders>
            <w:shd w:val="clear" w:color="auto" w:fill="auto"/>
            <w:vAlign w:val="center"/>
            <w:hideMark/>
          </w:tcPr>
          <w:p w14:paraId="4BDF9C3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C796F67"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671A97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EC59060" w14:textId="77777777" w:rsidR="009A6004" w:rsidRPr="009A4A34" w:rsidRDefault="009A6004" w:rsidP="003147EC">
            <w:pPr>
              <w:jc w:val="center"/>
              <w:rPr>
                <w:rFonts w:ascii="Sylfaen" w:eastAsia="SimSun" w:hAnsi="Sylfaen"/>
              </w:rPr>
            </w:pPr>
            <w:r w:rsidRPr="009A4A34">
              <w:rPr>
                <w:rFonts w:ascii="Sylfaen" w:eastAsia="SimSun" w:hAnsi="Sylfaen"/>
              </w:rPr>
              <w:t>134</w:t>
            </w:r>
          </w:p>
        </w:tc>
        <w:tc>
          <w:tcPr>
            <w:tcW w:w="8237" w:type="dxa"/>
            <w:tcBorders>
              <w:top w:val="nil"/>
              <w:left w:val="nil"/>
              <w:bottom w:val="single" w:sz="4" w:space="0" w:color="auto"/>
              <w:right w:val="single" w:sz="4" w:space="0" w:color="auto"/>
            </w:tcBorders>
            <w:shd w:val="clear" w:color="000000" w:fill="FFFFFF"/>
            <w:vAlign w:val="center"/>
            <w:hideMark/>
          </w:tcPr>
          <w:p w14:paraId="3C408F0A" w14:textId="77777777" w:rsidR="009A6004" w:rsidRPr="009A4A34" w:rsidRDefault="009A6004" w:rsidP="003147EC">
            <w:pPr>
              <w:rPr>
                <w:rFonts w:ascii="Sylfaen" w:eastAsia="SimSun" w:hAnsi="Sylfaen"/>
              </w:rPr>
            </w:pPr>
            <w:r w:rsidRPr="009A4A34">
              <w:rPr>
                <w:rFonts w:ascii="Sylfaen" w:eastAsia="SimSun" w:hAnsi="Sylfaen"/>
              </w:rPr>
              <w:t>Տրոլեյբուսի հոսանքի լիցքավորման էլ. վարդակ</w:t>
            </w:r>
          </w:p>
        </w:tc>
        <w:tc>
          <w:tcPr>
            <w:tcW w:w="1133" w:type="dxa"/>
            <w:tcBorders>
              <w:top w:val="nil"/>
              <w:left w:val="nil"/>
              <w:bottom w:val="single" w:sz="4" w:space="0" w:color="auto"/>
              <w:right w:val="single" w:sz="4" w:space="0" w:color="auto"/>
            </w:tcBorders>
            <w:shd w:val="clear" w:color="auto" w:fill="auto"/>
            <w:vAlign w:val="center"/>
            <w:hideMark/>
          </w:tcPr>
          <w:p w14:paraId="13BC362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675F62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13C7F3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17EE58A" w14:textId="77777777" w:rsidR="009A6004" w:rsidRPr="009A4A34" w:rsidRDefault="009A6004" w:rsidP="003147EC">
            <w:pPr>
              <w:jc w:val="center"/>
              <w:rPr>
                <w:rFonts w:ascii="Sylfaen" w:eastAsia="SimSun" w:hAnsi="Sylfaen"/>
              </w:rPr>
            </w:pPr>
            <w:r w:rsidRPr="009A4A34">
              <w:rPr>
                <w:rFonts w:ascii="Sylfaen" w:eastAsia="SimSun" w:hAnsi="Sylfaen"/>
              </w:rPr>
              <w:t>135</w:t>
            </w:r>
          </w:p>
        </w:tc>
        <w:tc>
          <w:tcPr>
            <w:tcW w:w="8237" w:type="dxa"/>
            <w:tcBorders>
              <w:top w:val="nil"/>
              <w:left w:val="nil"/>
              <w:bottom w:val="single" w:sz="4" w:space="0" w:color="auto"/>
              <w:right w:val="single" w:sz="4" w:space="0" w:color="auto"/>
            </w:tcBorders>
            <w:shd w:val="clear" w:color="000000" w:fill="FFFFFF"/>
            <w:vAlign w:val="center"/>
            <w:hideMark/>
          </w:tcPr>
          <w:p w14:paraId="6C38B885"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էլեկտրոնային  ժամացույց     </w:t>
            </w:r>
          </w:p>
        </w:tc>
        <w:tc>
          <w:tcPr>
            <w:tcW w:w="1133" w:type="dxa"/>
            <w:tcBorders>
              <w:top w:val="nil"/>
              <w:left w:val="nil"/>
              <w:bottom w:val="single" w:sz="4" w:space="0" w:color="auto"/>
              <w:right w:val="single" w:sz="4" w:space="0" w:color="auto"/>
            </w:tcBorders>
            <w:shd w:val="clear" w:color="auto" w:fill="auto"/>
            <w:vAlign w:val="center"/>
            <w:hideMark/>
          </w:tcPr>
          <w:p w14:paraId="570BBAE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80E220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A715CD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8EA74EC" w14:textId="77777777" w:rsidR="009A6004" w:rsidRPr="009A4A34" w:rsidRDefault="009A6004" w:rsidP="003147EC">
            <w:pPr>
              <w:jc w:val="center"/>
              <w:rPr>
                <w:rFonts w:ascii="Sylfaen" w:eastAsia="SimSun" w:hAnsi="Sylfaen"/>
              </w:rPr>
            </w:pPr>
            <w:r w:rsidRPr="009A4A34">
              <w:rPr>
                <w:rFonts w:ascii="Sylfaen" w:eastAsia="SimSun" w:hAnsi="Sylfaen"/>
              </w:rPr>
              <w:t>136</w:t>
            </w:r>
          </w:p>
        </w:tc>
        <w:tc>
          <w:tcPr>
            <w:tcW w:w="8237" w:type="dxa"/>
            <w:tcBorders>
              <w:top w:val="nil"/>
              <w:left w:val="nil"/>
              <w:bottom w:val="single" w:sz="4" w:space="0" w:color="auto"/>
              <w:right w:val="single" w:sz="4" w:space="0" w:color="auto"/>
            </w:tcBorders>
            <w:shd w:val="clear" w:color="000000" w:fill="FFFFFF"/>
            <w:vAlign w:val="center"/>
            <w:hideMark/>
          </w:tcPr>
          <w:p w14:paraId="75943DD3" w14:textId="77777777" w:rsidR="009A6004" w:rsidRPr="009A4A34" w:rsidRDefault="009A6004" w:rsidP="003147EC">
            <w:pPr>
              <w:rPr>
                <w:rFonts w:ascii="Sylfaen" w:eastAsia="SimSun" w:hAnsi="Sylfaen"/>
              </w:rPr>
            </w:pPr>
            <w:r w:rsidRPr="009A4A34">
              <w:rPr>
                <w:rFonts w:ascii="Sylfaen" w:eastAsia="SimSun" w:hAnsi="Sylfaen"/>
              </w:rPr>
              <w:t>Տրոլեյբուսի կրակվառիչի վարդակից սնուցվող էլ. հոսանքի լիցքավորման սարք՝  USB- լիցքավորման մոդուլ</w:t>
            </w:r>
          </w:p>
        </w:tc>
        <w:tc>
          <w:tcPr>
            <w:tcW w:w="1133" w:type="dxa"/>
            <w:tcBorders>
              <w:top w:val="nil"/>
              <w:left w:val="nil"/>
              <w:bottom w:val="single" w:sz="4" w:space="0" w:color="auto"/>
              <w:right w:val="single" w:sz="4" w:space="0" w:color="auto"/>
            </w:tcBorders>
            <w:shd w:val="clear" w:color="auto" w:fill="auto"/>
            <w:vAlign w:val="center"/>
            <w:hideMark/>
          </w:tcPr>
          <w:p w14:paraId="5314BB6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D66C3C6"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404B79F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A03A31B" w14:textId="77777777" w:rsidR="009A6004" w:rsidRPr="009A4A34" w:rsidRDefault="009A6004" w:rsidP="003147EC">
            <w:pPr>
              <w:jc w:val="center"/>
              <w:rPr>
                <w:rFonts w:ascii="Sylfaen" w:eastAsia="SimSun" w:hAnsi="Sylfaen"/>
              </w:rPr>
            </w:pPr>
            <w:r w:rsidRPr="009A4A34">
              <w:rPr>
                <w:rFonts w:ascii="Sylfaen" w:eastAsia="SimSun" w:hAnsi="Sylfaen"/>
              </w:rPr>
              <w:t>137</w:t>
            </w:r>
          </w:p>
        </w:tc>
        <w:tc>
          <w:tcPr>
            <w:tcW w:w="8237" w:type="dxa"/>
            <w:tcBorders>
              <w:top w:val="nil"/>
              <w:left w:val="nil"/>
              <w:bottom w:val="single" w:sz="4" w:space="0" w:color="auto"/>
              <w:right w:val="single" w:sz="4" w:space="0" w:color="auto"/>
            </w:tcBorders>
            <w:shd w:val="clear" w:color="000000" w:fill="FFFFFF"/>
            <w:vAlign w:val="center"/>
            <w:hideMark/>
          </w:tcPr>
          <w:p w14:paraId="78953E70" w14:textId="77777777" w:rsidR="009A6004" w:rsidRPr="009A4A34" w:rsidRDefault="009A6004" w:rsidP="003147EC">
            <w:pPr>
              <w:rPr>
                <w:rFonts w:ascii="Sylfaen" w:eastAsia="SimSun" w:hAnsi="Sylfaen"/>
              </w:rPr>
            </w:pPr>
            <w:r w:rsidRPr="009A4A34">
              <w:rPr>
                <w:rFonts w:ascii="Sylfaen" w:eastAsia="SimSun" w:hAnsi="Sylfaen"/>
              </w:rPr>
              <w:t>Տրոլեյբուսի արգելակման համակարգի  օդաճնշիչ փոխհաղորդումների կարգավորիչ կափույրներ</w:t>
            </w:r>
          </w:p>
        </w:tc>
        <w:tc>
          <w:tcPr>
            <w:tcW w:w="1133" w:type="dxa"/>
            <w:tcBorders>
              <w:top w:val="nil"/>
              <w:left w:val="nil"/>
              <w:bottom w:val="single" w:sz="4" w:space="0" w:color="auto"/>
              <w:right w:val="single" w:sz="4" w:space="0" w:color="auto"/>
            </w:tcBorders>
            <w:shd w:val="clear" w:color="auto" w:fill="auto"/>
            <w:vAlign w:val="center"/>
            <w:hideMark/>
          </w:tcPr>
          <w:p w14:paraId="108943C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CFAE5B6"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DD2786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A91F216" w14:textId="77777777" w:rsidR="009A6004" w:rsidRPr="009A4A34" w:rsidRDefault="009A6004" w:rsidP="003147EC">
            <w:pPr>
              <w:jc w:val="center"/>
              <w:rPr>
                <w:rFonts w:ascii="Sylfaen" w:eastAsia="SimSun" w:hAnsi="Sylfaen"/>
              </w:rPr>
            </w:pPr>
            <w:r w:rsidRPr="009A4A34">
              <w:rPr>
                <w:rFonts w:ascii="Sylfaen" w:eastAsia="SimSun" w:hAnsi="Sylfaen"/>
              </w:rPr>
              <w:t>138</w:t>
            </w:r>
          </w:p>
        </w:tc>
        <w:tc>
          <w:tcPr>
            <w:tcW w:w="8237" w:type="dxa"/>
            <w:tcBorders>
              <w:top w:val="nil"/>
              <w:left w:val="nil"/>
              <w:bottom w:val="single" w:sz="4" w:space="0" w:color="auto"/>
              <w:right w:val="single" w:sz="4" w:space="0" w:color="auto"/>
            </w:tcBorders>
            <w:shd w:val="clear" w:color="000000" w:fill="FFFFFF"/>
            <w:vAlign w:val="center"/>
            <w:hideMark/>
          </w:tcPr>
          <w:p w14:paraId="3C01002C" w14:textId="77777777" w:rsidR="009A6004" w:rsidRPr="009A4A34" w:rsidRDefault="009A6004" w:rsidP="003147EC">
            <w:pPr>
              <w:rPr>
                <w:rFonts w:ascii="Sylfaen" w:eastAsia="SimSun" w:hAnsi="Sylfaen"/>
              </w:rPr>
            </w:pPr>
            <w:r w:rsidRPr="009A4A34">
              <w:rPr>
                <w:rFonts w:ascii="Sylfaen" w:eastAsia="SimSun" w:hAnsi="Sylfaen"/>
              </w:rPr>
              <w:t>Տրոլեյբուսի  կարդանային  լիսեռի խաչուկներ</w:t>
            </w:r>
          </w:p>
        </w:tc>
        <w:tc>
          <w:tcPr>
            <w:tcW w:w="1133" w:type="dxa"/>
            <w:tcBorders>
              <w:top w:val="nil"/>
              <w:left w:val="nil"/>
              <w:bottom w:val="single" w:sz="4" w:space="0" w:color="auto"/>
              <w:right w:val="single" w:sz="4" w:space="0" w:color="auto"/>
            </w:tcBorders>
            <w:shd w:val="clear" w:color="auto" w:fill="auto"/>
            <w:vAlign w:val="center"/>
            <w:hideMark/>
          </w:tcPr>
          <w:p w14:paraId="0D706B1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CC8C8F7"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6901F6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E611A78" w14:textId="77777777" w:rsidR="009A6004" w:rsidRPr="009A4A34" w:rsidRDefault="009A6004" w:rsidP="003147EC">
            <w:pPr>
              <w:jc w:val="center"/>
              <w:rPr>
                <w:rFonts w:ascii="Sylfaen" w:eastAsia="SimSun" w:hAnsi="Sylfaen"/>
              </w:rPr>
            </w:pPr>
            <w:r w:rsidRPr="009A4A34">
              <w:rPr>
                <w:rFonts w:ascii="Sylfaen" w:eastAsia="SimSun" w:hAnsi="Sylfaen"/>
              </w:rPr>
              <w:t>139</w:t>
            </w:r>
          </w:p>
        </w:tc>
        <w:tc>
          <w:tcPr>
            <w:tcW w:w="8237" w:type="dxa"/>
            <w:tcBorders>
              <w:top w:val="nil"/>
              <w:left w:val="nil"/>
              <w:bottom w:val="single" w:sz="4" w:space="0" w:color="auto"/>
              <w:right w:val="single" w:sz="4" w:space="0" w:color="auto"/>
            </w:tcBorders>
            <w:shd w:val="clear" w:color="000000" w:fill="FFFFFF"/>
            <w:vAlign w:val="center"/>
            <w:hideMark/>
          </w:tcPr>
          <w:p w14:paraId="6E4169BF"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հեղուկի ջերմաստիճանի տվիչներ, աութսորսինգ</w:t>
            </w:r>
          </w:p>
        </w:tc>
        <w:tc>
          <w:tcPr>
            <w:tcW w:w="1133" w:type="dxa"/>
            <w:tcBorders>
              <w:top w:val="nil"/>
              <w:left w:val="nil"/>
              <w:bottom w:val="single" w:sz="4" w:space="0" w:color="auto"/>
              <w:right w:val="single" w:sz="4" w:space="0" w:color="auto"/>
            </w:tcBorders>
            <w:shd w:val="clear" w:color="auto" w:fill="auto"/>
            <w:vAlign w:val="center"/>
            <w:hideMark/>
          </w:tcPr>
          <w:p w14:paraId="5E82C3D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99FE7E5"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C4CE5B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211526A" w14:textId="77777777" w:rsidR="009A6004" w:rsidRPr="009A4A34" w:rsidRDefault="009A6004" w:rsidP="003147EC">
            <w:pPr>
              <w:jc w:val="center"/>
              <w:rPr>
                <w:rFonts w:ascii="Sylfaen" w:eastAsia="SimSun" w:hAnsi="Sylfaen"/>
              </w:rPr>
            </w:pPr>
            <w:r w:rsidRPr="009A4A34">
              <w:rPr>
                <w:rFonts w:ascii="Sylfaen" w:eastAsia="SimSun" w:hAnsi="Sylfaen"/>
              </w:rPr>
              <w:t>140</w:t>
            </w:r>
          </w:p>
        </w:tc>
        <w:tc>
          <w:tcPr>
            <w:tcW w:w="8237" w:type="dxa"/>
            <w:tcBorders>
              <w:top w:val="nil"/>
              <w:left w:val="nil"/>
              <w:bottom w:val="single" w:sz="4" w:space="0" w:color="auto"/>
              <w:right w:val="single" w:sz="4" w:space="0" w:color="auto"/>
            </w:tcBorders>
            <w:shd w:val="clear" w:color="000000" w:fill="FFFFFF"/>
            <w:vAlign w:val="center"/>
            <w:hideMark/>
          </w:tcPr>
          <w:p w14:paraId="2D93757D" w14:textId="77777777" w:rsidR="009A6004" w:rsidRPr="009A4A34" w:rsidRDefault="009A6004" w:rsidP="003147EC">
            <w:pPr>
              <w:rPr>
                <w:rFonts w:ascii="Sylfaen" w:eastAsia="SimSun" w:hAnsi="Sylfaen"/>
              </w:rPr>
            </w:pPr>
            <w:r w:rsidRPr="009A4A34">
              <w:rPr>
                <w:rFonts w:ascii="Sylfaen" w:eastAsia="SimSun" w:hAnsi="Sylfaen"/>
              </w:rPr>
              <w:t>Տրոլեյբուսի  դիմային վահանակի   ստեղնային  անջատիչ</w:t>
            </w:r>
          </w:p>
        </w:tc>
        <w:tc>
          <w:tcPr>
            <w:tcW w:w="1133" w:type="dxa"/>
            <w:tcBorders>
              <w:top w:val="nil"/>
              <w:left w:val="nil"/>
              <w:bottom w:val="single" w:sz="4" w:space="0" w:color="auto"/>
              <w:right w:val="single" w:sz="4" w:space="0" w:color="auto"/>
            </w:tcBorders>
            <w:shd w:val="clear" w:color="auto" w:fill="auto"/>
            <w:vAlign w:val="center"/>
            <w:hideMark/>
          </w:tcPr>
          <w:p w14:paraId="0D0F131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65CAC5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A11024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D158256" w14:textId="77777777" w:rsidR="009A6004" w:rsidRPr="009A4A34" w:rsidRDefault="009A6004" w:rsidP="003147EC">
            <w:pPr>
              <w:jc w:val="center"/>
              <w:rPr>
                <w:rFonts w:ascii="Sylfaen" w:eastAsia="SimSun" w:hAnsi="Sylfaen"/>
              </w:rPr>
            </w:pPr>
            <w:r w:rsidRPr="009A4A34">
              <w:rPr>
                <w:rFonts w:ascii="Sylfaen" w:eastAsia="SimSun" w:hAnsi="Sylfaen"/>
              </w:rPr>
              <w:t>141</w:t>
            </w:r>
          </w:p>
        </w:tc>
        <w:tc>
          <w:tcPr>
            <w:tcW w:w="8237" w:type="dxa"/>
            <w:tcBorders>
              <w:top w:val="nil"/>
              <w:left w:val="nil"/>
              <w:bottom w:val="single" w:sz="4" w:space="0" w:color="auto"/>
              <w:right w:val="single" w:sz="4" w:space="0" w:color="auto"/>
            </w:tcBorders>
            <w:shd w:val="clear" w:color="000000" w:fill="FFFFFF"/>
            <w:vAlign w:val="center"/>
            <w:hideMark/>
          </w:tcPr>
          <w:p w14:paraId="2D35E39A"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դիմային վահանակի հետադարձ կապի փոխանջատիչ  </w:t>
            </w:r>
          </w:p>
        </w:tc>
        <w:tc>
          <w:tcPr>
            <w:tcW w:w="1133" w:type="dxa"/>
            <w:tcBorders>
              <w:top w:val="nil"/>
              <w:left w:val="nil"/>
              <w:bottom w:val="single" w:sz="4" w:space="0" w:color="auto"/>
              <w:right w:val="single" w:sz="4" w:space="0" w:color="auto"/>
            </w:tcBorders>
            <w:shd w:val="clear" w:color="auto" w:fill="auto"/>
            <w:vAlign w:val="center"/>
            <w:hideMark/>
          </w:tcPr>
          <w:p w14:paraId="076953E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EC581C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8687D3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991BDE7" w14:textId="77777777" w:rsidR="009A6004" w:rsidRPr="009A4A34" w:rsidRDefault="009A6004" w:rsidP="003147EC">
            <w:pPr>
              <w:jc w:val="center"/>
              <w:rPr>
                <w:rFonts w:ascii="Sylfaen" w:eastAsia="SimSun" w:hAnsi="Sylfaen"/>
              </w:rPr>
            </w:pPr>
            <w:r w:rsidRPr="009A4A34">
              <w:rPr>
                <w:rFonts w:ascii="Sylfaen" w:eastAsia="SimSun" w:hAnsi="Sylfaen"/>
              </w:rPr>
              <w:t>142</w:t>
            </w:r>
          </w:p>
        </w:tc>
        <w:tc>
          <w:tcPr>
            <w:tcW w:w="8237" w:type="dxa"/>
            <w:tcBorders>
              <w:top w:val="nil"/>
              <w:left w:val="nil"/>
              <w:bottom w:val="single" w:sz="4" w:space="0" w:color="auto"/>
              <w:right w:val="single" w:sz="4" w:space="0" w:color="auto"/>
            </w:tcBorders>
            <w:shd w:val="clear" w:color="000000" w:fill="FFFFFF"/>
            <w:vAlign w:val="center"/>
            <w:hideMark/>
          </w:tcPr>
          <w:p w14:paraId="172F2BC6"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կողային  լրացուցիչ դռան օդաճնշական  վերհան սարք </w:t>
            </w:r>
          </w:p>
        </w:tc>
        <w:tc>
          <w:tcPr>
            <w:tcW w:w="1133" w:type="dxa"/>
            <w:tcBorders>
              <w:top w:val="nil"/>
              <w:left w:val="nil"/>
              <w:bottom w:val="single" w:sz="4" w:space="0" w:color="auto"/>
              <w:right w:val="single" w:sz="4" w:space="0" w:color="auto"/>
            </w:tcBorders>
            <w:shd w:val="clear" w:color="auto" w:fill="auto"/>
            <w:vAlign w:val="center"/>
            <w:hideMark/>
          </w:tcPr>
          <w:p w14:paraId="07AF1124"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2314D1F"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3626C9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B97C652" w14:textId="77777777" w:rsidR="009A6004" w:rsidRPr="009A4A34" w:rsidRDefault="009A6004" w:rsidP="003147EC">
            <w:pPr>
              <w:jc w:val="center"/>
              <w:rPr>
                <w:rFonts w:ascii="Sylfaen" w:eastAsia="SimSun" w:hAnsi="Sylfaen"/>
              </w:rPr>
            </w:pPr>
            <w:r w:rsidRPr="009A4A34">
              <w:rPr>
                <w:rFonts w:ascii="Sylfaen" w:eastAsia="SimSun" w:hAnsi="Sylfaen"/>
              </w:rPr>
              <w:t>143</w:t>
            </w:r>
          </w:p>
        </w:tc>
        <w:tc>
          <w:tcPr>
            <w:tcW w:w="8237" w:type="dxa"/>
            <w:tcBorders>
              <w:top w:val="nil"/>
              <w:left w:val="nil"/>
              <w:bottom w:val="single" w:sz="4" w:space="0" w:color="auto"/>
              <w:right w:val="single" w:sz="4" w:space="0" w:color="auto"/>
            </w:tcBorders>
            <w:shd w:val="clear" w:color="000000" w:fill="FFFFFF"/>
            <w:vAlign w:val="center"/>
            <w:hideMark/>
          </w:tcPr>
          <w:p w14:paraId="08A02BDB" w14:textId="77777777" w:rsidR="009A6004" w:rsidRPr="009A4A34" w:rsidRDefault="009A6004" w:rsidP="003147EC">
            <w:pPr>
              <w:rPr>
                <w:rFonts w:ascii="Sylfaen" w:eastAsia="SimSun" w:hAnsi="Sylfaen"/>
              </w:rPr>
            </w:pPr>
            <w:r w:rsidRPr="009A4A34">
              <w:rPr>
                <w:rFonts w:ascii="Sylfaen" w:eastAsia="SimSun" w:hAnsi="Sylfaen"/>
              </w:rPr>
              <w:t>Տրոլեյբուսի դռան գլանաձև օդաճնշական կայանքներ</w:t>
            </w:r>
          </w:p>
        </w:tc>
        <w:tc>
          <w:tcPr>
            <w:tcW w:w="1133" w:type="dxa"/>
            <w:tcBorders>
              <w:top w:val="nil"/>
              <w:left w:val="nil"/>
              <w:bottom w:val="single" w:sz="4" w:space="0" w:color="auto"/>
              <w:right w:val="single" w:sz="4" w:space="0" w:color="auto"/>
            </w:tcBorders>
            <w:shd w:val="clear" w:color="auto" w:fill="auto"/>
            <w:vAlign w:val="center"/>
            <w:hideMark/>
          </w:tcPr>
          <w:p w14:paraId="03BF31F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8ECE6E3"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23A08CD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1ED3D7E" w14:textId="77777777" w:rsidR="009A6004" w:rsidRPr="009A4A34" w:rsidRDefault="009A6004" w:rsidP="003147EC">
            <w:pPr>
              <w:jc w:val="center"/>
              <w:rPr>
                <w:rFonts w:ascii="Sylfaen" w:eastAsia="SimSun" w:hAnsi="Sylfaen"/>
              </w:rPr>
            </w:pPr>
            <w:r w:rsidRPr="009A4A34">
              <w:rPr>
                <w:rFonts w:ascii="Sylfaen" w:eastAsia="SimSun" w:hAnsi="Sylfaen"/>
              </w:rPr>
              <w:t>144</w:t>
            </w:r>
          </w:p>
        </w:tc>
        <w:tc>
          <w:tcPr>
            <w:tcW w:w="8237" w:type="dxa"/>
            <w:tcBorders>
              <w:top w:val="nil"/>
              <w:left w:val="nil"/>
              <w:bottom w:val="single" w:sz="4" w:space="0" w:color="auto"/>
              <w:right w:val="single" w:sz="4" w:space="0" w:color="auto"/>
            </w:tcBorders>
            <w:shd w:val="clear" w:color="000000" w:fill="FFFFFF"/>
            <w:vAlign w:val="center"/>
            <w:hideMark/>
          </w:tcPr>
          <w:p w14:paraId="455CD3AE" w14:textId="77777777" w:rsidR="009A6004" w:rsidRPr="009A4A34" w:rsidRDefault="009A6004" w:rsidP="003147EC">
            <w:pPr>
              <w:rPr>
                <w:rFonts w:ascii="Sylfaen" w:eastAsia="SimSun" w:hAnsi="Sylfaen"/>
              </w:rPr>
            </w:pPr>
            <w:r w:rsidRPr="009A4A34">
              <w:rPr>
                <w:rFonts w:ascii="Sylfaen" w:eastAsia="SimSun" w:hAnsi="Sylfaen"/>
              </w:rPr>
              <w:t>Տրոլեյբուսի ապակեմաքրիչի բաքիկ, սկրուբբեր</w:t>
            </w:r>
          </w:p>
        </w:tc>
        <w:tc>
          <w:tcPr>
            <w:tcW w:w="1133" w:type="dxa"/>
            <w:tcBorders>
              <w:top w:val="nil"/>
              <w:left w:val="nil"/>
              <w:bottom w:val="single" w:sz="4" w:space="0" w:color="auto"/>
              <w:right w:val="single" w:sz="4" w:space="0" w:color="auto"/>
            </w:tcBorders>
            <w:shd w:val="clear" w:color="auto" w:fill="auto"/>
            <w:vAlign w:val="center"/>
            <w:hideMark/>
          </w:tcPr>
          <w:p w14:paraId="153189F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88579D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9ED24D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147FC7B" w14:textId="77777777" w:rsidR="009A6004" w:rsidRPr="009A4A34" w:rsidRDefault="009A6004" w:rsidP="003147EC">
            <w:pPr>
              <w:jc w:val="center"/>
              <w:rPr>
                <w:rFonts w:ascii="Sylfaen" w:eastAsia="SimSun" w:hAnsi="Sylfaen"/>
              </w:rPr>
            </w:pPr>
            <w:r w:rsidRPr="009A4A34">
              <w:rPr>
                <w:rFonts w:ascii="Sylfaen" w:eastAsia="SimSun" w:hAnsi="Sylfaen"/>
              </w:rPr>
              <w:lastRenderedPageBreak/>
              <w:t>145</w:t>
            </w:r>
          </w:p>
        </w:tc>
        <w:tc>
          <w:tcPr>
            <w:tcW w:w="8237" w:type="dxa"/>
            <w:tcBorders>
              <w:top w:val="nil"/>
              <w:left w:val="nil"/>
              <w:bottom w:val="single" w:sz="4" w:space="0" w:color="auto"/>
              <w:right w:val="single" w:sz="4" w:space="0" w:color="auto"/>
            </w:tcBorders>
            <w:shd w:val="clear" w:color="000000" w:fill="FFFFFF"/>
            <w:vAlign w:val="center"/>
            <w:hideMark/>
          </w:tcPr>
          <w:p w14:paraId="21ADD580" w14:textId="77777777" w:rsidR="009A6004" w:rsidRPr="009A4A34" w:rsidRDefault="009A6004" w:rsidP="003147EC">
            <w:pPr>
              <w:rPr>
                <w:rFonts w:ascii="Sylfaen" w:eastAsia="SimSun" w:hAnsi="Sylfaen"/>
              </w:rPr>
            </w:pPr>
            <w:r w:rsidRPr="009A4A34">
              <w:rPr>
                <w:rFonts w:ascii="Sylfaen" w:eastAsia="SimSun" w:hAnsi="Sylfaen"/>
              </w:rPr>
              <w:t>Տրոլեյբուսի էլ. լապտեր առջևի/ մեջտեղի դռների արտաքին լուսավորման համար</w:t>
            </w:r>
          </w:p>
        </w:tc>
        <w:tc>
          <w:tcPr>
            <w:tcW w:w="1133" w:type="dxa"/>
            <w:tcBorders>
              <w:top w:val="nil"/>
              <w:left w:val="nil"/>
              <w:bottom w:val="single" w:sz="4" w:space="0" w:color="auto"/>
              <w:right w:val="single" w:sz="4" w:space="0" w:color="auto"/>
            </w:tcBorders>
            <w:shd w:val="clear" w:color="auto" w:fill="auto"/>
            <w:vAlign w:val="center"/>
            <w:hideMark/>
          </w:tcPr>
          <w:p w14:paraId="24E448A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4C4B8A9"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0FC281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9ABA9E5" w14:textId="77777777" w:rsidR="009A6004" w:rsidRPr="009A4A34" w:rsidRDefault="009A6004" w:rsidP="003147EC">
            <w:pPr>
              <w:jc w:val="center"/>
              <w:rPr>
                <w:rFonts w:ascii="Sylfaen" w:eastAsia="SimSun" w:hAnsi="Sylfaen"/>
              </w:rPr>
            </w:pPr>
            <w:r w:rsidRPr="009A4A34">
              <w:rPr>
                <w:rFonts w:ascii="Sylfaen" w:eastAsia="SimSun" w:hAnsi="Sylfaen"/>
              </w:rPr>
              <w:t>146</w:t>
            </w:r>
          </w:p>
        </w:tc>
        <w:tc>
          <w:tcPr>
            <w:tcW w:w="8237" w:type="dxa"/>
            <w:tcBorders>
              <w:top w:val="nil"/>
              <w:left w:val="nil"/>
              <w:bottom w:val="single" w:sz="4" w:space="0" w:color="auto"/>
              <w:right w:val="single" w:sz="4" w:space="0" w:color="auto"/>
            </w:tcBorders>
            <w:shd w:val="clear" w:color="000000" w:fill="FFFFFF"/>
            <w:vAlign w:val="center"/>
            <w:hideMark/>
          </w:tcPr>
          <w:p w14:paraId="59A182D8" w14:textId="77777777" w:rsidR="009A6004" w:rsidRPr="009A4A34" w:rsidRDefault="009A6004" w:rsidP="003147EC">
            <w:pPr>
              <w:rPr>
                <w:rFonts w:ascii="Sylfaen" w:eastAsia="SimSun" w:hAnsi="Sylfaen"/>
              </w:rPr>
            </w:pPr>
            <w:r w:rsidRPr="009A4A34">
              <w:rPr>
                <w:rFonts w:ascii="Sylfaen" w:eastAsia="SimSun" w:hAnsi="Sylfaen"/>
              </w:rPr>
              <w:t>Տրոլեյբուսի մալուխների պլաստմասե ամրակապեր, նեյլոնե մալուխային ձգիչներ</w:t>
            </w:r>
          </w:p>
        </w:tc>
        <w:tc>
          <w:tcPr>
            <w:tcW w:w="1133" w:type="dxa"/>
            <w:tcBorders>
              <w:top w:val="nil"/>
              <w:left w:val="nil"/>
              <w:bottom w:val="single" w:sz="4" w:space="0" w:color="auto"/>
              <w:right w:val="single" w:sz="4" w:space="0" w:color="auto"/>
            </w:tcBorders>
            <w:shd w:val="clear" w:color="auto" w:fill="auto"/>
            <w:vAlign w:val="center"/>
            <w:hideMark/>
          </w:tcPr>
          <w:p w14:paraId="24256B5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A93BE66" w14:textId="77777777" w:rsidR="009A6004" w:rsidRPr="009A4A34" w:rsidRDefault="009A6004" w:rsidP="003147EC">
            <w:pPr>
              <w:jc w:val="center"/>
              <w:rPr>
                <w:rFonts w:ascii="Sylfaen" w:eastAsia="SimSun" w:hAnsi="Sylfaen"/>
              </w:rPr>
            </w:pPr>
            <w:r w:rsidRPr="009A4A34">
              <w:rPr>
                <w:rFonts w:ascii="Sylfaen" w:eastAsia="SimSun" w:hAnsi="Sylfaen"/>
              </w:rPr>
              <w:t>10</w:t>
            </w:r>
          </w:p>
        </w:tc>
      </w:tr>
      <w:tr w:rsidR="009A6004" w:rsidRPr="009A4A34" w14:paraId="69171D0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49A0C4A" w14:textId="77777777" w:rsidR="009A6004" w:rsidRPr="009A4A34" w:rsidRDefault="009A6004" w:rsidP="003147EC">
            <w:pPr>
              <w:jc w:val="center"/>
              <w:rPr>
                <w:rFonts w:ascii="Sylfaen" w:eastAsia="SimSun" w:hAnsi="Sylfaen"/>
              </w:rPr>
            </w:pPr>
            <w:r w:rsidRPr="009A4A34">
              <w:rPr>
                <w:rFonts w:ascii="Sylfaen" w:eastAsia="SimSun" w:hAnsi="Sylfaen"/>
              </w:rPr>
              <w:t>147</w:t>
            </w:r>
          </w:p>
        </w:tc>
        <w:tc>
          <w:tcPr>
            <w:tcW w:w="8237" w:type="dxa"/>
            <w:tcBorders>
              <w:top w:val="nil"/>
              <w:left w:val="nil"/>
              <w:bottom w:val="single" w:sz="4" w:space="0" w:color="auto"/>
              <w:right w:val="single" w:sz="4" w:space="0" w:color="auto"/>
            </w:tcBorders>
            <w:shd w:val="clear" w:color="000000" w:fill="FFFFFF"/>
            <w:vAlign w:val="center"/>
            <w:hideMark/>
          </w:tcPr>
          <w:p w14:paraId="24D62CE1" w14:textId="77777777" w:rsidR="009A6004" w:rsidRPr="009A4A34" w:rsidRDefault="009A6004" w:rsidP="003147EC">
            <w:pPr>
              <w:rPr>
                <w:rFonts w:ascii="Sylfaen" w:eastAsia="SimSun" w:hAnsi="Sylfaen"/>
              </w:rPr>
            </w:pPr>
            <w:r w:rsidRPr="009A4A34">
              <w:rPr>
                <w:rFonts w:ascii="Sylfaen" w:eastAsia="SimSun" w:hAnsi="Sylfaen"/>
              </w:rPr>
              <w:t>Տրոլեյբուսի էլ. կոնտակտային տարրեր լարերի համար, սեղմող կաղապար</w:t>
            </w:r>
          </w:p>
        </w:tc>
        <w:tc>
          <w:tcPr>
            <w:tcW w:w="1133" w:type="dxa"/>
            <w:tcBorders>
              <w:top w:val="nil"/>
              <w:left w:val="nil"/>
              <w:bottom w:val="single" w:sz="4" w:space="0" w:color="auto"/>
              <w:right w:val="single" w:sz="4" w:space="0" w:color="auto"/>
            </w:tcBorders>
            <w:shd w:val="clear" w:color="auto" w:fill="auto"/>
            <w:vAlign w:val="center"/>
            <w:hideMark/>
          </w:tcPr>
          <w:p w14:paraId="47847DD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0DC9399" w14:textId="77777777" w:rsidR="009A6004" w:rsidRPr="009A4A34" w:rsidRDefault="009A6004" w:rsidP="003147EC">
            <w:pPr>
              <w:jc w:val="center"/>
              <w:rPr>
                <w:rFonts w:ascii="Sylfaen" w:eastAsia="SimSun" w:hAnsi="Sylfaen"/>
              </w:rPr>
            </w:pPr>
            <w:r w:rsidRPr="009A4A34">
              <w:rPr>
                <w:rFonts w:ascii="Sylfaen" w:eastAsia="SimSun" w:hAnsi="Sylfaen"/>
              </w:rPr>
              <w:t>10</w:t>
            </w:r>
          </w:p>
        </w:tc>
      </w:tr>
      <w:tr w:rsidR="009A6004" w:rsidRPr="009A4A34" w14:paraId="0AA49CB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6C1D4E9" w14:textId="77777777" w:rsidR="009A6004" w:rsidRPr="009A4A34" w:rsidRDefault="009A6004" w:rsidP="003147EC">
            <w:pPr>
              <w:jc w:val="center"/>
              <w:rPr>
                <w:rFonts w:ascii="Sylfaen" w:eastAsia="SimSun" w:hAnsi="Sylfaen"/>
              </w:rPr>
            </w:pPr>
            <w:r w:rsidRPr="009A4A34">
              <w:rPr>
                <w:rFonts w:ascii="Sylfaen" w:eastAsia="SimSun" w:hAnsi="Sylfaen"/>
              </w:rPr>
              <w:t>148</w:t>
            </w:r>
          </w:p>
        </w:tc>
        <w:tc>
          <w:tcPr>
            <w:tcW w:w="8237" w:type="dxa"/>
            <w:tcBorders>
              <w:top w:val="nil"/>
              <w:left w:val="nil"/>
              <w:bottom w:val="single" w:sz="4" w:space="0" w:color="auto"/>
              <w:right w:val="single" w:sz="4" w:space="0" w:color="auto"/>
            </w:tcBorders>
            <w:shd w:val="clear" w:color="000000" w:fill="FFFFFF"/>
            <w:vAlign w:val="center"/>
            <w:hideMark/>
          </w:tcPr>
          <w:p w14:paraId="4511C509" w14:textId="77777777" w:rsidR="009A6004" w:rsidRPr="009A4A34" w:rsidRDefault="009A6004" w:rsidP="003147EC">
            <w:pPr>
              <w:rPr>
                <w:rFonts w:ascii="Sylfaen" w:eastAsia="SimSun" w:hAnsi="Sylfaen"/>
              </w:rPr>
            </w:pPr>
            <w:r w:rsidRPr="009A4A34">
              <w:rPr>
                <w:rFonts w:ascii="Sylfaen" w:eastAsia="SimSun" w:hAnsi="Sylfaen"/>
              </w:rPr>
              <w:t>Տրոլեյբուսի հոսանքընդունիչի կափույրի կարգավորիչ հատվածի հիմնային հատվածամաս</w:t>
            </w:r>
          </w:p>
        </w:tc>
        <w:tc>
          <w:tcPr>
            <w:tcW w:w="1133" w:type="dxa"/>
            <w:tcBorders>
              <w:top w:val="nil"/>
              <w:left w:val="nil"/>
              <w:bottom w:val="single" w:sz="4" w:space="0" w:color="auto"/>
              <w:right w:val="single" w:sz="4" w:space="0" w:color="auto"/>
            </w:tcBorders>
            <w:shd w:val="clear" w:color="auto" w:fill="auto"/>
            <w:vAlign w:val="center"/>
            <w:hideMark/>
          </w:tcPr>
          <w:p w14:paraId="55C0D4A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1AB7B43"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35CD2FB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81C2CF5" w14:textId="77777777" w:rsidR="009A6004" w:rsidRPr="009A4A34" w:rsidRDefault="009A6004" w:rsidP="003147EC">
            <w:pPr>
              <w:jc w:val="center"/>
              <w:rPr>
                <w:rFonts w:ascii="Sylfaen" w:eastAsia="SimSun" w:hAnsi="Sylfaen"/>
              </w:rPr>
            </w:pPr>
            <w:r w:rsidRPr="009A4A34">
              <w:rPr>
                <w:rFonts w:ascii="Sylfaen" w:eastAsia="SimSun" w:hAnsi="Sylfaen"/>
              </w:rPr>
              <w:t>149</w:t>
            </w:r>
          </w:p>
        </w:tc>
        <w:tc>
          <w:tcPr>
            <w:tcW w:w="8237" w:type="dxa"/>
            <w:tcBorders>
              <w:top w:val="nil"/>
              <w:left w:val="nil"/>
              <w:bottom w:val="single" w:sz="4" w:space="0" w:color="auto"/>
              <w:right w:val="single" w:sz="4" w:space="0" w:color="auto"/>
            </w:tcBorders>
            <w:shd w:val="clear" w:color="000000" w:fill="FFFFFF"/>
            <w:vAlign w:val="center"/>
            <w:hideMark/>
          </w:tcPr>
          <w:p w14:paraId="1BF59A1C" w14:textId="77777777" w:rsidR="009A6004" w:rsidRPr="009A4A34" w:rsidRDefault="009A6004" w:rsidP="003147EC">
            <w:pPr>
              <w:rPr>
                <w:rFonts w:ascii="Sylfaen" w:eastAsia="SimSun" w:hAnsi="Sylfaen"/>
              </w:rPr>
            </w:pPr>
            <w:r w:rsidRPr="009A4A34">
              <w:rPr>
                <w:rFonts w:ascii="Sylfaen" w:eastAsia="SimSun" w:hAnsi="Sylfaen"/>
              </w:rPr>
              <w:t>Տրոլեյբուսի թափքի կողային լրացուցիչ դուռ՝ աջակողմյան լյուկի</w:t>
            </w:r>
          </w:p>
        </w:tc>
        <w:tc>
          <w:tcPr>
            <w:tcW w:w="1133" w:type="dxa"/>
            <w:tcBorders>
              <w:top w:val="nil"/>
              <w:left w:val="nil"/>
              <w:bottom w:val="single" w:sz="4" w:space="0" w:color="auto"/>
              <w:right w:val="single" w:sz="4" w:space="0" w:color="auto"/>
            </w:tcBorders>
            <w:shd w:val="clear" w:color="auto" w:fill="auto"/>
            <w:vAlign w:val="center"/>
            <w:hideMark/>
          </w:tcPr>
          <w:p w14:paraId="3825D54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E72D11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9A17A7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BAC1B5B" w14:textId="77777777" w:rsidR="009A6004" w:rsidRPr="009A4A34" w:rsidRDefault="009A6004" w:rsidP="003147EC">
            <w:pPr>
              <w:jc w:val="center"/>
              <w:rPr>
                <w:rFonts w:ascii="Sylfaen" w:eastAsia="SimSun" w:hAnsi="Sylfaen"/>
              </w:rPr>
            </w:pPr>
            <w:r w:rsidRPr="009A4A34">
              <w:rPr>
                <w:rFonts w:ascii="Sylfaen" w:eastAsia="SimSun" w:hAnsi="Sylfaen"/>
              </w:rPr>
              <w:t>150</w:t>
            </w:r>
          </w:p>
        </w:tc>
        <w:tc>
          <w:tcPr>
            <w:tcW w:w="8237" w:type="dxa"/>
            <w:tcBorders>
              <w:top w:val="nil"/>
              <w:left w:val="nil"/>
              <w:bottom w:val="single" w:sz="4" w:space="0" w:color="auto"/>
              <w:right w:val="single" w:sz="4" w:space="0" w:color="auto"/>
            </w:tcBorders>
            <w:shd w:val="clear" w:color="000000" w:fill="FFFFFF"/>
            <w:vAlign w:val="center"/>
            <w:hideMark/>
          </w:tcPr>
          <w:p w14:paraId="34A23B6A" w14:textId="77777777" w:rsidR="009A6004" w:rsidRPr="009A4A34" w:rsidRDefault="009A6004" w:rsidP="003147EC">
            <w:pPr>
              <w:rPr>
                <w:rFonts w:ascii="Sylfaen" w:eastAsia="SimSun" w:hAnsi="Sylfaen"/>
              </w:rPr>
            </w:pPr>
            <w:r w:rsidRPr="009A4A34">
              <w:rPr>
                <w:rFonts w:ascii="Sylfaen" w:eastAsia="SimSun" w:hAnsi="Sylfaen"/>
              </w:rPr>
              <w:t>Տրոլեյբուսի թափքի կողային լրացուցիչ դուռ՝ ձախակողմյան լյուկի</w:t>
            </w:r>
          </w:p>
        </w:tc>
        <w:tc>
          <w:tcPr>
            <w:tcW w:w="1133" w:type="dxa"/>
            <w:tcBorders>
              <w:top w:val="nil"/>
              <w:left w:val="nil"/>
              <w:bottom w:val="single" w:sz="4" w:space="0" w:color="auto"/>
              <w:right w:val="single" w:sz="4" w:space="0" w:color="auto"/>
            </w:tcBorders>
            <w:shd w:val="clear" w:color="auto" w:fill="auto"/>
            <w:vAlign w:val="center"/>
            <w:hideMark/>
          </w:tcPr>
          <w:p w14:paraId="4ECE24AD"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561F28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547148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2E4BA4B" w14:textId="77777777" w:rsidR="009A6004" w:rsidRPr="009A4A34" w:rsidRDefault="009A6004" w:rsidP="003147EC">
            <w:pPr>
              <w:jc w:val="center"/>
              <w:rPr>
                <w:rFonts w:ascii="Sylfaen" w:eastAsia="SimSun" w:hAnsi="Sylfaen"/>
              </w:rPr>
            </w:pPr>
            <w:r w:rsidRPr="009A4A34">
              <w:rPr>
                <w:rFonts w:ascii="Sylfaen" w:eastAsia="SimSun" w:hAnsi="Sylfaen"/>
              </w:rPr>
              <w:t>151</w:t>
            </w:r>
          </w:p>
        </w:tc>
        <w:tc>
          <w:tcPr>
            <w:tcW w:w="8237" w:type="dxa"/>
            <w:tcBorders>
              <w:top w:val="nil"/>
              <w:left w:val="nil"/>
              <w:bottom w:val="single" w:sz="4" w:space="0" w:color="auto"/>
              <w:right w:val="single" w:sz="4" w:space="0" w:color="auto"/>
            </w:tcBorders>
            <w:shd w:val="clear" w:color="000000" w:fill="FFFFFF"/>
            <w:vAlign w:val="center"/>
            <w:hideMark/>
          </w:tcPr>
          <w:p w14:paraId="0BCBA185" w14:textId="77777777" w:rsidR="009A6004" w:rsidRPr="009A4A34" w:rsidRDefault="009A6004" w:rsidP="003147EC">
            <w:pPr>
              <w:rPr>
                <w:rFonts w:ascii="Sylfaen" w:eastAsia="SimSun" w:hAnsi="Sylfaen"/>
              </w:rPr>
            </w:pPr>
            <w:r w:rsidRPr="009A4A34">
              <w:rPr>
                <w:rFonts w:ascii="Sylfaen" w:eastAsia="SimSun" w:hAnsi="Sylfaen"/>
              </w:rPr>
              <w:t>Տրոլեյբուսի սրահի օդի զտիչ</w:t>
            </w:r>
          </w:p>
        </w:tc>
        <w:tc>
          <w:tcPr>
            <w:tcW w:w="1133" w:type="dxa"/>
            <w:tcBorders>
              <w:top w:val="nil"/>
              <w:left w:val="nil"/>
              <w:bottom w:val="single" w:sz="4" w:space="0" w:color="auto"/>
              <w:right w:val="single" w:sz="4" w:space="0" w:color="auto"/>
            </w:tcBorders>
            <w:shd w:val="clear" w:color="auto" w:fill="auto"/>
            <w:vAlign w:val="center"/>
            <w:hideMark/>
          </w:tcPr>
          <w:p w14:paraId="1E002FB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833C632"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5CA01A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2EC3B64" w14:textId="77777777" w:rsidR="009A6004" w:rsidRPr="009A4A34" w:rsidRDefault="009A6004" w:rsidP="003147EC">
            <w:pPr>
              <w:jc w:val="center"/>
              <w:rPr>
                <w:rFonts w:ascii="Sylfaen" w:eastAsia="SimSun" w:hAnsi="Sylfaen"/>
              </w:rPr>
            </w:pPr>
            <w:r w:rsidRPr="009A4A34">
              <w:rPr>
                <w:rFonts w:ascii="Sylfaen" w:eastAsia="SimSun" w:hAnsi="Sylfaen"/>
              </w:rPr>
              <w:t>152</w:t>
            </w:r>
          </w:p>
        </w:tc>
        <w:tc>
          <w:tcPr>
            <w:tcW w:w="8237" w:type="dxa"/>
            <w:tcBorders>
              <w:top w:val="nil"/>
              <w:left w:val="nil"/>
              <w:bottom w:val="single" w:sz="4" w:space="0" w:color="auto"/>
              <w:right w:val="single" w:sz="4" w:space="0" w:color="auto"/>
            </w:tcBorders>
            <w:shd w:val="clear" w:color="000000" w:fill="FFFFFF"/>
            <w:vAlign w:val="center"/>
            <w:hideMark/>
          </w:tcPr>
          <w:p w14:paraId="4BAF40D2" w14:textId="77777777" w:rsidR="009A6004" w:rsidRPr="009A4A34" w:rsidRDefault="009A6004" w:rsidP="003147EC">
            <w:pPr>
              <w:rPr>
                <w:rFonts w:ascii="Sylfaen" w:eastAsia="SimSun" w:hAnsi="Sylfaen"/>
              </w:rPr>
            </w:pPr>
            <w:r w:rsidRPr="009A4A34">
              <w:rPr>
                <w:rFonts w:ascii="Sylfaen" w:eastAsia="SimSun" w:hAnsi="Sylfaen"/>
              </w:rPr>
              <w:t>Տրոլեյբուսի խողովակների պղնձե կցամաս, ֆիլտր</w:t>
            </w:r>
          </w:p>
        </w:tc>
        <w:tc>
          <w:tcPr>
            <w:tcW w:w="1133" w:type="dxa"/>
            <w:tcBorders>
              <w:top w:val="nil"/>
              <w:left w:val="nil"/>
              <w:bottom w:val="single" w:sz="4" w:space="0" w:color="auto"/>
              <w:right w:val="single" w:sz="4" w:space="0" w:color="auto"/>
            </w:tcBorders>
            <w:shd w:val="clear" w:color="auto" w:fill="auto"/>
            <w:vAlign w:val="center"/>
            <w:hideMark/>
          </w:tcPr>
          <w:p w14:paraId="1D569BC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EA39CF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5887C3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1AF4867" w14:textId="77777777" w:rsidR="009A6004" w:rsidRPr="009A4A34" w:rsidRDefault="009A6004" w:rsidP="003147EC">
            <w:pPr>
              <w:jc w:val="center"/>
              <w:rPr>
                <w:rFonts w:ascii="Sylfaen" w:eastAsia="SimSun" w:hAnsi="Sylfaen"/>
              </w:rPr>
            </w:pPr>
            <w:r w:rsidRPr="009A4A34">
              <w:rPr>
                <w:rFonts w:ascii="Sylfaen" w:eastAsia="SimSun" w:hAnsi="Sylfaen"/>
              </w:rPr>
              <w:t>153</w:t>
            </w:r>
          </w:p>
        </w:tc>
        <w:tc>
          <w:tcPr>
            <w:tcW w:w="8237" w:type="dxa"/>
            <w:tcBorders>
              <w:top w:val="nil"/>
              <w:left w:val="nil"/>
              <w:bottom w:val="single" w:sz="4" w:space="0" w:color="auto"/>
              <w:right w:val="single" w:sz="4" w:space="0" w:color="auto"/>
            </w:tcBorders>
            <w:shd w:val="clear" w:color="000000" w:fill="FFFFFF"/>
            <w:vAlign w:val="center"/>
            <w:hideMark/>
          </w:tcPr>
          <w:p w14:paraId="2C79693E" w14:textId="77777777" w:rsidR="009A6004" w:rsidRPr="009A4A34" w:rsidRDefault="009A6004" w:rsidP="003147EC">
            <w:pPr>
              <w:rPr>
                <w:rFonts w:ascii="Sylfaen" w:eastAsia="SimSun" w:hAnsi="Sylfaen"/>
              </w:rPr>
            </w:pPr>
            <w:r w:rsidRPr="009A4A34">
              <w:rPr>
                <w:rFonts w:ascii="Sylfaen" w:eastAsia="SimSun" w:hAnsi="Sylfaen"/>
              </w:rPr>
              <w:t>Տրոլեյբուսի առջևի արգելակման համակարգի սկավառակներ</w:t>
            </w:r>
          </w:p>
        </w:tc>
        <w:tc>
          <w:tcPr>
            <w:tcW w:w="1133" w:type="dxa"/>
            <w:tcBorders>
              <w:top w:val="nil"/>
              <w:left w:val="nil"/>
              <w:bottom w:val="single" w:sz="4" w:space="0" w:color="auto"/>
              <w:right w:val="single" w:sz="4" w:space="0" w:color="auto"/>
            </w:tcBorders>
            <w:shd w:val="clear" w:color="auto" w:fill="auto"/>
            <w:vAlign w:val="center"/>
            <w:hideMark/>
          </w:tcPr>
          <w:p w14:paraId="48C7307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C9BF165"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0F23CB0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0114F1A" w14:textId="77777777" w:rsidR="009A6004" w:rsidRPr="009A4A34" w:rsidRDefault="009A6004" w:rsidP="003147EC">
            <w:pPr>
              <w:jc w:val="center"/>
              <w:rPr>
                <w:rFonts w:ascii="Sylfaen" w:eastAsia="SimSun" w:hAnsi="Sylfaen"/>
              </w:rPr>
            </w:pPr>
            <w:r w:rsidRPr="009A4A34">
              <w:rPr>
                <w:rFonts w:ascii="Sylfaen" w:eastAsia="SimSun" w:hAnsi="Sylfaen"/>
              </w:rPr>
              <w:t>154</w:t>
            </w:r>
          </w:p>
        </w:tc>
        <w:tc>
          <w:tcPr>
            <w:tcW w:w="8237" w:type="dxa"/>
            <w:tcBorders>
              <w:top w:val="nil"/>
              <w:left w:val="nil"/>
              <w:bottom w:val="single" w:sz="4" w:space="0" w:color="auto"/>
              <w:right w:val="single" w:sz="4" w:space="0" w:color="auto"/>
            </w:tcBorders>
            <w:shd w:val="clear" w:color="000000" w:fill="FFFFFF"/>
            <w:vAlign w:val="center"/>
            <w:hideMark/>
          </w:tcPr>
          <w:p w14:paraId="3314501E" w14:textId="77777777" w:rsidR="009A6004" w:rsidRPr="009A4A34" w:rsidRDefault="009A6004" w:rsidP="003147EC">
            <w:pPr>
              <w:rPr>
                <w:rFonts w:ascii="Sylfaen" w:eastAsia="SimSun" w:hAnsi="Sylfaen"/>
              </w:rPr>
            </w:pPr>
            <w:r w:rsidRPr="009A4A34">
              <w:rPr>
                <w:rFonts w:ascii="Sylfaen" w:eastAsia="SimSun" w:hAnsi="Sylfaen"/>
              </w:rPr>
              <w:t>Տրոլեյբուսի սև մետաղյա ակոսավոր խլացուցիչ խցաններ</w:t>
            </w:r>
          </w:p>
        </w:tc>
        <w:tc>
          <w:tcPr>
            <w:tcW w:w="1133" w:type="dxa"/>
            <w:tcBorders>
              <w:top w:val="nil"/>
              <w:left w:val="nil"/>
              <w:bottom w:val="single" w:sz="4" w:space="0" w:color="auto"/>
              <w:right w:val="single" w:sz="4" w:space="0" w:color="auto"/>
            </w:tcBorders>
            <w:shd w:val="clear" w:color="auto" w:fill="auto"/>
            <w:vAlign w:val="center"/>
            <w:hideMark/>
          </w:tcPr>
          <w:p w14:paraId="2D52672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D4C9CAF"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7BFC84A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B30A322" w14:textId="77777777" w:rsidR="009A6004" w:rsidRPr="009A4A34" w:rsidRDefault="009A6004" w:rsidP="003147EC">
            <w:pPr>
              <w:jc w:val="center"/>
              <w:rPr>
                <w:rFonts w:ascii="Sylfaen" w:eastAsia="SimSun" w:hAnsi="Sylfaen"/>
              </w:rPr>
            </w:pPr>
            <w:r w:rsidRPr="009A4A34">
              <w:rPr>
                <w:rFonts w:ascii="Sylfaen" w:eastAsia="SimSun" w:hAnsi="Sylfaen"/>
              </w:rPr>
              <w:t>155</w:t>
            </w:r>
          </w:p>
        </w:tc>
        <w:tc>
          <w:tcPr>
            <w:tcW w:w="8237" w:type="dxa"/>
            <w:tcBorders>
              <w:top w:val="nil"/>
              <w:left w:val="nil"/>
              <w:bottom w:val="single" w:sz="4" w:space="0" w:color="auto"/>
              <w:right w:val="single" w:sz="4" w:space="0" w:color="auto"/>
            </w:tcBorders>
            <w:shd w:val="clear" w:color="000000" w:fill="FFFFFF"/>
            <w:vAlign w:val="center"/>
            <w:hideMark/>
          </w:tcPr>
          <w:p w14:paraId="43EF3627" w14:textId="77777777" w:rsidR="009A6004" w:rsidRPr="009A4A34" w:rsidRDefault="009A6004" w:rsidP="003147EC">
            <w:pPr>
              <w:rPr>
                <w:rFonts w:ascii="Sylfaen" w:eastAsia="SimSun" w:hAnsi="Sylfaen"/>
              </w:rPr>
            </w:pPr>
            <w:r w:rsidRPr="009A4A34">
              <w:rPr>
                <w:rFonts w:ascii="Sylfaen" w:eastAsia="SimSun" w:hAnsi="Sylfaen"/>
              </w:rPr>
              <w:t>Տրոլեյբուսի մալուխների սև մետաղյա; ռետինապատ  ամրակապեր (դրոշմած)</w:t>
            </w:r>
          </w:p>
        </w:tc>
        <w:tc>
          <w:tcPr>
            <w:tcW w:w="1133" w:type="dxa"/>
            <w:tcBorders>
              <w:top w:val="nil"/>
              <w:left w:val="nil"/>
              <w:bottom w:val="single" w:sz="4" w:space="0" w:color="auto"/>
              <w:right w:val="single" w:sz="4" w:space="0" w:color="auto"/>
            </w:tcBorders>
            <w:shd w:val="clear" w:color="auto" w:fill="auto"/>
            <w:vAlign w:val="center"/>
            <w:hideMark/>
          </w:tcPr>
          <w:p w14:paraId="4AFD581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429A06E" w14:textId="77777777" w:rsidR="009A6004" w:rsidRPr="009A4A34" w:rsidRDefault="009A6004" w:rsidP="003147EC">
            <w:pPr>
              <w:jc w:val="center"/>
              <w:rPr>
                <w:rFonts w:ascii="Sylfaen" w:eastAsia="SimSun" w:hAnsi="Sylfaen"/>
              </w:rPr>
            </w:pPr>
            <w:r w:rsidRPr="009A4A34">
              <w:rPr>
                <w:rFonts w:ascii="Sylfaen" w:eastAsia="SimSun" w:hAnsi="Sylfaen"/>
              </w:rPr>
              <w:t>16</w:t>
            </w:r>
          </w:p>
        </w:tc>
      </w:tr>
      <w:tr w:rsidR="009A6004" w:rsidRPr="009A4A34" w14:paraId="33F276D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179319D" w14:textId="77777777" w:rsidR="009A6004" w:rsidRPr="009A4A34" w:rsidRDefault="009A6004" w:rsidP="003147EC">
            <w:pPr>
              <w:jc w:val="center"/>
              <w:rPr>
                <w:rFonts w:ascii="Sylfaen" w:eastAsia="SimSun" w:hAnsi="Sylfaen"/>
              </w:rPr>
            </w:pPr>
            <w:r w:rsidRPr="009A4A34">
              <w:rPr>
                <w:rFonts w:ascii="Sylfaen" w:eastAsia="SimSun" w:hAnsi="Sylfaen"/>
              </w:rPr>
              <w:t>156</w:t>
            </w:r>
          </w:p>
        </w:tc>
        <w:tc>
          <w:tcPr>
            <w:tcW w:w="8237" w:type="dxa"/>
            <w:tcBorders>
              <w:top w:val="nil"/>
              <w:left w:val="nil"/>
              <w:bottom w:val="single" w:sz="4" w:space="0" w:color="auto"/>
              <w:right w:val="single" w:sz="4" w:space="0" w:color="auto"/>
            </w:tcBorders>
            <w:shd w:val="clear" w:color="000000" w:fill="FFFFFF"/>
            <w:vAlign w:val="center"/>
            <w:hideMark/>
          </w:tcPr>
          <w:p w14:paraId="41712A21"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էլ. կոնտակտային տարրեր բարձր լարման հաղորդալարի համար </w:t>
            </w:r>
          </w:p>
        </w:tc>
        <w:tc>
          <w:tcPr>
            <w:tcW w:w="1133" w:type="dxa"/>
            <w:tcBorders>
              <w:top w:val="nil"/>
              <w:left w:val="nil"/>
              <w:bottom w:val="single" w:sz="4" w:space="0" w:color="auto"/>
              <w:right w:val="single" w:sz="4" w:space="0" w:color="auto"/>
            </w:tcBorders>
            <w:shd w:val="clear" w:color="auto" w:fill="auto"/>
            <w:vAlign w:val="center"/>
            <w:hideMark/>
          </w:tcPr>
          <w:p w14:paraId="2D6A0284"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6EF4337" w14:textId="77777777" w:rsidR="009A6004" w:rsidRPr="009A4A34" w:rsidRDefault="009A6004" w:rsidP="003147EC">
            <w:pPr>
              <w:jc w:val="center"/>
              <w:rPr>
                <w:rFonts w:ascii="Sylfaen" w:eastAsia="SimSun" w:hAnsi="Sylfaen"/>
              </w:rPr>
            </w:pPr>
            <w:r w:rsidRPr="009A4A34">
              <w:rPr>
                <w:rFonts w:ascii="Sylfaen" w:eastAsia="SimSun" w:hAnsi="Sylfaen"/>
              </w:rPr>
              <w:t>18</w:t>
            </w:r>
          </w:p>
        </w:tc>
      </w:tr>
      <w:tr w:rsidR="009A6004" w:rsidRPr="009A4A34" w14:paraId="65AB9C4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7C5D21F" w14:textId="77777777" w:rsidR="009A6004" w:rsidRPr="009A4A34" w:rsidRDefault="009A6004" w:rsidP="003147EC">
            <w:pPr>
              <w:jc w:val="center"/>
              <w:rPr>
                <w:rFonts w:ascii="Sylfaen" w:eastAsia="SimSun" w:hAnsi="Sylfaen"/>
              </w:rPr>
            </w:pPr>
            <w:r w:rsidRPr="009A4A34">
              <w:rPr>
                <w:rFonts w:ascii="Sylfaen" w:eastAsia="SimSun" w:hAnsi="Sylfaen"/>
              </w:rPr>
              <w:t>157</w:t>
            </w:r>
          </w:p>
        </w:tc>
        <w:tc>
          <w:tcPr>
            <w:tcW w:w="8237" w:type="dxa"/>
            <w:tcBorders>
              <w:top w:val="nil"/>
              <w:left w:val="nil"/>
              <w:bottom w:val="single" w:sz="4" w:space="0" w:color="auto"/>
              <w:right w:val="single" w:sz="4" w:space="0" w:color="auto"/>
            </w:tcBorders>
            <w:shd w:val="clear" w:color="000000" w:fill="FFFFFF"/>
            <w:vAlign w:val="center"/>
            <w:hideMark/>
          </w:tcPr>
          <w:p w14:paraId="7B1ADC0E" w14:textId="77777777" w:rsidR="009A6004" w:rsidRPr="009A4A34" w:rsidRDefault="009A6004" w:rsidP="003147EC">
            <w:pPr>
              <w:rPr>
                <w:rFonts w:ascii="Sylfaen" w:eastAsia="SimSun" w:hAnsi="Sylfaen"/>
              </w:rPr>
            </w:pPr>
            <w:r w:rsidRPr="009A4A34">
              <w:rPr>
                <w:rFonts w:ascii="Sylfaen" w:eastAsia="SimSun" w:hAnsi="Sylfaen"/>
              </w:rPr>
              <w:t>Տրոլեյբուսի ետին տեսանելիության հայելու պլաստ. Իրա</w:t>
            </w:r>
          </w:p>
        </w:tc>
        <w:tc>
          <w:tcPr>
            <w:tcW w:w="1133" w:type="dxa"/>
            <w:tcBorders>
              <w:top w:val="nil"/>
              <w:left w:val="nil"/>
              <w:bottom w:val="single" w:sz="4" w:space="0" w:color="auto"/>
              <w:right w:val="single" w:sz="4" w:space="0" w:color="auto"/>
            </w:tcBorders>
            <w:shd w:val="clear" w:color="auto" w:fill="auto"/>
            <w:vAlign w:val="center"/>
            <w:hideMark/>
          </w:tcPr>
          <w:p w14:paraId="5078FB6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C514AB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27F08C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397352D" w14:textId="77777777" w:rsidR="009A6004" w:rsidRPr="009A4A34" w:rsidRDefault="009A6004" w:rsidP="003147EC">
            <w:pPr>
              <w:jc w:val="center"/>
              <w:rPr>
                <w:rFonts w:ascii="Sylfaen" w:eastAsia="SimSun" w:hAnsi="Sylfaen"/>
              </w:rPr>
            </w:pPr>
            <w:r w:rsidRPr="009A4A34">
              <w:rPr>
                <w:rFonts w:ascii="Sylfaen" w:eastAsia="SimSun" w:hAnsi="Sylfaen"/>
              </w:rPr>
              <w:t>158</w:t>
            </w:r>
          </w:p>
        </w:tc>
        <w:tc>
          <w:tcPr>
            <w:tcW w:w="8237" w:type="dxa"/>
            <w:tcBorders>
              <w:top w:val="nil"/>
              <w:left w:val="nil"/>
              <w:bottom w:val="single" w:sz="4" w:space="0" w:color="auto"/>
              <w:right w:val="single" w:sz="4" w:space="0" w:color="auto"/>
            </w:tcBorders>
            <w:shd w:val="clear" w:color="000000" w:fill="FFFFFF"/>
            <w:vAlign w:val="center"/>
            <w:hideMark/>
          </w:tcPr>
          <w:p w14:paraId="5ADFA99B" w14:textId="77777777" w:rsidR="009A6004" w:rsidRPr="009A4A34" w:rsidRDefault="009A6004" w:rsidP="003147EC">
            <w:pPr>
              <w:rPr>
                <w:rFonts w:ascii="Sylfaen" w:eastAsia="SimSun" w:hAnsi="Sylfaen"/>
              </w:rPr>
            </w:pPr>
            <w:r w:rsidRPr="009A4A34">
              <w:rPr>
                <w:rFonts w:ascii="Sylfaen" w:eastAsia="SimSun" w:hAnsi="Sylfaen"/>
              </w:rPr>
              <w:t>Տրոլեյբուսի արգելակման համակարգի օդի զտման համակարգ</w:t>
            </w:r>
          </w:p>
        </w:tc>
        <w:tc>
          <w:tcPr>
            <w:tcW w:w="1133" w:type="dxa"/>
            <w:tcBorders>
              <w:top w:val="nil"/>
              <w:left w:val="nil"/>
              <w:bottom w:val="single" w:sz="4" w:space="0" w:color="auto"/>
              <w:right w:val="single" w:sz="4" w:space="0" w:color="auto"/>
            </w:tcBorders>
            <w:shd w:val="clear" w:color="auto" w:fill="auto"/>
            <w:vAlign w:val="center"/>
            <w:hideMark/>
          </w:tcPr>
          <w:p w14:paraId="517A8A3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515DAFD"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754D9F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E80B793" w14:textId="77777777" w:rsidR="009A6004" w:rsidRPr="009A4A34" w:rsidRDefault="009A6004" w:rsidP="003147EC">
            <w:pPr>
              <w:jc w:val="center"/>
              <w:rPr>
                <w:rFonts w:ascii="Sylfaen" w:eastAsia="SimSun" w:hAnsi="Sylfaen"/>
              </w:rPr>
            </w:pPr>
            <w:r w:rsidRPr="009A4A34">
              <w:rPr>
                <w:rFonts w:ascii="Sylfaen" w:eastAsia="SimSun" w:hAnsi="Sylfaen"/>
              </w:rPr>
              <w:t>159</w:t>
            </w:r>
          </w:p>
        </w:tc>
        <w:tc>
          <w:tcPr>
            <w:tcW w:w="8237" w:type="dxa"/>
            <w:tcBorders>
              <w:top w:val="nil"/>
              <w:left w:val="nil"/>
              <w:bottom w:val="single" w:sz="4" w:space="0" w:color="auto"/>
              <w:right w:val="single" w:sz="4" w:space="0" w:color="auto"/>
            </w:tcBorders>
            <w:shd w:val="clear" w:color="000000" w:fill="FFFFFF"/>
            <w:vAlign w:val="center"/>
            <w:hideMark/>
          </w:tcPr>
          <w:p w14:paraId="1B0F50DB" w14:textId="77777777" w:rsidR="009A6004" w:rsidRPr="009A4A34" w:rsidRDefault="009A6004" w:rsidP="003147EC">
            <w:pPr>
              <w:rPr>
                <w:rFonts w:ascii="Sylfaen" w:eastAsia="SimSun" w:hAnsi="Sylfaen"/>
              </w:rPr>
            </w:pPr>
            <w:r w:rsidRPr="009A4A34">
              <w:rPr>
                <w:rFonts w:ascii="Sylfaen" w:eastAsia="SimSun" w:hAnsi="Sylfaen"/>
              </w:rPr>
              <w:t>Տրոեյբուսի նստատեղի կարգավորման բռնակ</w:t>
            </w:r>
          </w:p>
        </w:tc>
        <w:tc>
          <w:tcPr>
            <w:tcW w:w="1133" w:type="dxa"/>
            <w:tcBorders>
              <w:top w:val="nil"/>
              <w:left w:val="nil"/>
              <w:bottom w:val="single" w:sz="4" w:space="0" w:color="auto"/>
              <w:right w:val="single" w:sz="4" w:space="0" w:color="auto"/>
            </w:tcBorders>
            <w:shd w:val="clear" w:color="auto" w:fill="auto"/>
            <w:vAlign w:val="center"/>
            <w:hideMark/>
          </w:tcPr>
          <w:p w14:paraId="359D9BD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A70E02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17A79E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D3BAF3A" w14:textId="77777777" w:rsidR="009A6004" w:rsidRPr="009A4A34" w:rsidRDefault="009A6004" w:rsidP="003147EC">
            <w:pPr>
              <w:jc w:val="center"/>
              <w:rPr>
                <w:rFonts w:ascii="Sylfaen" w:eastAsia="SimSun" w:hAnsi="Sylfaen"/>
              </w:rPr>
            </w:pPr>
            <w:r w:rsidRPr="009A4A34">
              <w:rPr>
                <w:rFonts w:ascii="Sylfaen" w:eastAsia="SimSun" w:hAnsi="Sylfaen"/>
              </w:rPr>
              <w:t>160</w:t>
            </w:r>
          </w:p>
        </w:tc>
        <w:tc>
          <w:tcPr>
            <w:tcW w:w="8237" w:type="dxa"/>
            <w:tcBorders>
              <w:top w:val="nil"/>
              <w:left w:val="nil"/>
              <w:bottom w:val="single" w:sz="4" w:space="0" w:color="auto"/>
              <w:right w:val="single" w:sz="4" w:space="0" w:color="auto"/>
            </w:tcBorders>
            <w:shd w:val="clear" w:color="000000" w:fill="FFFFFF"/>
            <w:vAlign w:val="center"/>
            <w:hideMark/>
          </w:tcPr>
          <w:p w14:paraId="25BE28A0" w14:textId="77777777" w:rsidR="009A6004" w:rsidRPr="009A4A34" w:rsidRDefault="009A6004" w:rsidP="003147EC">
            <w:pPr>
              <w:rPr>
                <w:rFonts w:ascii="Sylfaen" w:eastAsia="SimSun" w:hAnsi="Sylfaen"/>
              </w:rPr>
            </w:pPr>
            <w:r w:rsidRPr="009A4A34">
              <w:rPr>
                <w:rFonts w:ascii="Sylfaen" w:eastAsia="SimSun" w:hAnsi="Sylfaen"/>
              </w:rPr>
              <w:t xml:space="preserve">Տրոեյբուսի նստատեղեր   </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14:paraId="0B2952F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B60F3EC"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62DCE2E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2A46718" w14:textId="77777777" w:rsidR="009A6004" w:rsidRPr="009A4A34" w:rsidRDefault="009A6004" w:rsidP="003147EC">
            <w:pPr>
              <w:jc w:val="center"/>
              <w:rPr>
                <w:rFonts w:ascii="Sylfaen" w:eastAsia="SimSun" w:hAnsi="Sylfaen"/>
              </w:rPr>
            </w:pPr>
            <w:r w:rsidRPr="009A4A34">
              <w:rPr>
                <w:rFonts w:ascii="Sylfaen" w:eastAsia="SimSun" w:hAnsi="Sylfaen"/>
              </w:rPr>
              <w:t>161</w:t>
            </w:r>
          </w:p>
        </w:tc>
        <w:tc>
          <w:tcPr>
            <w:tcW w:w="8237" w:type="dxa"/>
            <w:tcBorders>
              <w:top w:val="nil"/>
              <w:left w:val="nil"/>
              <w:bottom w:val="single" w:sz="4" w:space="0" w:color="auto"/>
              <w:right w:val="single" w:sz="4" w:space="0" w:color="auto"/>
            </w:tcBorders>
            <w:shd w:val="clear" w:color="000000" w:fill="FFFFFF"/>
            <w:vAlign w:val="center"/>
            <w:hideMark/>
          </w:tcPr>
          <w:p w14:paraId="6813D012" w14:textId="77777777" w:rsidR="009A6004" w:rsidRPr="009A4A34" w:rsidRDefault="009A6004" w:rsidP="003147EC">
            <w:pPr>
              <w:rPr>
                <w:rFonts w:ascii="Sylfaen" w:eastAsia="SimSun" w:hAnsi="Sylfaen"/>
              </w:rPr>
            </w:pPr>
            <w:r w:rsidRPr="009A4A34">
              <w:rPr>
                <w:rFonts w:ascii="Sylfaen" w:eastAsia="SimSun" w:hAnsi="Sylfaen"/>
              </w:rPr>
              <w:t>Տրոլեյբուսի հետին հակամառուղային լուսարձակներ</w:t>
            </w:r>
          </w:p>
        </w:tc>
        <w:tc>
          <w:tcPr>
            <w:tcW w:w="1133" w:type="dxa"/>
            <w:tcBorders>
              <w:top w:val="nil"/>
              <w:left w:val="nil"/>
              <w:bottom w:val="single" w:sz="4" w:space="0" w:color="auto"/>
              <w:right w:val="single" w:sz="4" w:space="0" w:color="auto"/>
            </w:tcBorders>
            <w:shd w:val="clear" w:color="auto" w:fill="auto"/>
            <w:vAlign w:val="center"/>
            <w:hideMark/>
          </w:tcPr>
          <w:p w14:paraId="5B221FE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72EA0D5"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5BDF2FB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EF94B06" w14:textId="77777777" w:rsidR="009A6004" w:rsidRPr="009A4A34" w:rsidRDefault="009A6004" w:rsidP="003147EC">
            <w:pPr>
              <w:jc w:val="center"/>
              <w:rPr>
                <w:rFonts w:ascii="Sylfaen" w:eastAsia="SimSun" w:hAnsi="Sylfaen"/>
              </w:rPr>
            </w:pPr>
            <w:r w:rsidRPr="009A4A34">
              <w:rPr>
                <w:rFonts w:ascii="Sylfaen" w:eastAsia="SimSun" w:hAnsi="Sylfaen"/>
              </w:rPr>
              <w:t>162</w:t>
            </w:r>
          </w:p>
        </w:tc>
        <w:tc>
          <w:tcPr>
            <w:tcW w:w="8237" w:type="dxa"/>
            <w:tcBorders>
              <w:top w:val="nil"/>
              <w:left w:val="nil"/>
              <w:bottom w:val="single" w:sz="4" w:space="0" w:color="auto"/>
              <w:right w:val="single" w:sz="4" w:space="0" w:color="auto"/>
            </w:tcBorders>
            <w:shd w:val="clear" w:color="000000" w:fill="FFFFFF"/>
            <w:vAlign w:val="center"/>
            <w:hideMark/>
          </w:tcPr>
          <w:p w14:paraId="4CC00B3B" w14:textId="77777777" w:rsidR="009A6004" w:rsidRPr="009A4A34" w:rsidRDefault="009A6004" w:rsidP="003147EC">
            <w:pPr>
              <w:rPr>
                <w:rFonts w:ascii="Sylfaen" w:eastAsia="SimSun" w:hAnsi="Sylfaen"/>
              </w:rPr>
            </w:pPr>
            <w:r w:rsidRPr="009A4A34">
              <w:rPr>
                <w:rFonts w:ascii="Sylfaen" w:eastAsia="SimSun" w:hAnsi="Sylfaen"/>
              </w:rPr>
              <w:t>Տրոլեյբուսի հոսանքընդունիչ ձողի վերադարձի կոճակային էլ. Անջատիչներ</w:t>
            </w:r>
          </w:p>
        </w:tc>
        <w:tc>
          <w:tcPr>
            <w:tcW w:w="1133" w:type="dxa"/>
            <w:tcBorders>
              <w:top w:val="nil"/>
              <w:left w:val="nil"/>
              <w:bottom w:val="single" w:sz="4" w:space="0" w:color="auto"/>
              <w:right w:val="single" w:sz="4" w:space="0" w:color="auto"/>
            </w:tcBorders>
            <w:shd w:val="clear" w:color="auto" w:fill="auto"/>
            <w:vAlign w:val="center"/>
            <w:hideMark/>
          </w:tcPr>
          <w:p w14:paraId="7E7BBF6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C6AE4FA"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7F7A86F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C37A601" w14:textId="77777777" w:rsidR="009A6004" w:rsidRPr="009A4A34" w:rsidRDefault="009A6004" w:rsidP="003147EC">
            <w:pPr>
              <w:jc w:val="center"/>
              <w:rPr>
                <w:rFonts w:ascii="Sylfaen" w:eastAsia="SimSun" w:hAnsi="Sylfaen"/>
              </w:rPr>
            </w:pPr>
            <w:r w:rsidRPr="009A4A34">
              <w:rPr>
                <w:rFonts w:ascii="Sylfaen" w:eastAsia="SimSun" w:hAnsi="Sylfaen"/>
              </w:rPr>
              <w:t>163</w:t>
            </w:r>
          </w:p>
        </w:tc>
        <w:tc>
          <w:tcPr>
            <w:tcW w:w="8237" w:type="dxa"/>
            <w:tcBorders>
              <w:top w:val="nil"/>
              <w:left w:val="nil"/>
              <w:bottom w:val="single" w:sz="4" w:space="0" w:color="auto"/>
              <w:right w:val="single" w:sz="4" w:space="0" w:color="auto"/>
            </w:tcBorders>
            <w:shd w:val="clear" w:color="000000" w:fill="FFFFFF"/>
            <w:vAlign w:val="center"/>
            <w:hideMark/>
          </w:tcPr>
          <w:p w14:paraId="1DE83242" w14:textId="77777777" w:rsidR="009A6004" w:rsidRPr="009A4A34" w:rsidRDefault="009A6004" w:rsidP="003147EC">
            <w:pPr>
              <w:rPr>
                <w:rFonts w:ascii="Sylfaen" w:eastAsia="SimSun" w:hAnsi="Sylfaen"/>
              </w:rPr>
            </w:pPr>
            <w:r w:rsidRPr="009A4A34">
              <w:rPr>
                <w:rFonts w:ascii="Sylfaen" w:eastAsia="SimSun" w:hAnsi="Sylfaen"/>
              </w:rPr>
              <w:t>Տրոլեյբուսի օդորակիչի օդաճնշիչ փոխհաղորդումների կարգավորիչ կափույր</w:t>
            </w:r>
          </w:p>
        </w:tc>
        <w:tc>
          <w:tcPr>
            <w:tcW w:w="1133" w:type="dxa"/>
            <w:tcBorders>
              <w:top w:val="nil"/>
              <w:left w:val="nil"/>
              <w:bottom w:val="single" w:sz="4" w:space="0" w:color="auto"/>
              <w:right w:val="single" w:sz="4" w:space="0" w:color="auto"/>
            </w:tcBorders>
            <w:shd w:val="clear" w:color="auto" w:fill="auto"/>
            <w:vAlign w:val="center"/>
            <w:hideMark/>
          </w:tcPr>
          <w:p w14:paraId="6FDCC2C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32A0E7D"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3A97EFE"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A994685" w14:textId="77777777" w:rsidR="009A6004" w:rsidRPr="009A4A34" w:rsidRDefault="009A6004" w:rsidP="003147EC">
            <w:pPr>
              <w:jc w:val="center"/>
              <w:rPr>
                <w:rFonts w:ascii="Sylfaen" w:eastAsia="SimSun" w:hAnsi="Sylfaen"/>
              </w:rPr>
            </w:pPr>
            <w:r w:rsidRPr="009A4A34">
              <w:rPr>
                <w:rFonts w:ascii="Sylfaen" w:eastAsia="SimSun" w:hAnsi="Sylfaen"/>
              </w:rPr>
              <w:t>164</w:t>
            </w:r>
          </w:p>
        </w:tc>
        <w:tc>
          <w:tcPr>
            <w:tcW w:w="8237" w:type="dxa"/>
            <w:tcBorders>
              <w:top w:val="nil"/>
              <w:left w:val="nil"/>
              <w:bottom w:val="single" w:sz="4" w:space="0" w:color="auto"/>
              <w:right w:val="single" w:sz="4" w:space="0" w:color="auto"/>
            </w:tcBorders>
            <w:shd w:val="clear" w:color="000000" w:fill="FFFFFF"/>
            <w:vAlign w:val="center"/>
            <w:hideMark/>
          </w:tcPr>
          <w:p w14:paraId="05332620" w14:textId="77777777" w:rsidR="009A6004" w:rsidRPr="009A4A34" w:rsidRDefault="009A6004" w:rsidP="003147EC">
            <w:pPr>
              <w:rPr>
                <w:rFonts w:ascii="Sylfaen" w:eastAsia="SimSun" w:hAnsi="Sylfaen"/>
              </w:rPr>
            </w:pPr>
            <w:r w:rsidRPr="009A4A34">
              <w:rPr>
                <w:rFonts w:ascii="Sylfaen" w:eastAsia="SimSun" w:hAnsi="Sylfaen"/>
              </w:rPr>
              <w:t>Տրոլեյբուսի սկավառակային արգելակման համակարգի կոճղակ</w:t>
            </w:r>
          </w:p>
        </w:tc>
        <w:tc>
          <w:tcPr>
            <w:tcW w:w="1133" w:type="dxa"/>
            <w:tcBorders>
              <w:top w:val="nil"/>
              <w:left w:val="nil"/>
              <w:bottom w:val="single" w:sz="4" w:space="0" w:color="auto"/>
              <w:right w:val="single" w:sz="4" w:space="0" w:color="auto"/>
            </w:tcBorders>
            <w:shd w:val="clear" w:color="auto" w:fill="auto"/>
            <w:vAlign w:val="center"/>
            <w:hideMark/>
          </w:tcPr>
          <w:p w14:paraId="164A49E2"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000000" w:fill="FFFFFF"/>
            <w:vAlign w:val="center"/>
            <w:hideMark/>
          </w:tcPr>
          <w:p w14:paraId="3B0115A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7317AD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8799465" w14:textId="77777777" w:rsidR="009A6004" w:rsidRPr="009A4A34" w:rsidRDefault="009A6004" w:rsidP="003147EC">
            <w:pPr>
              <w:jc w:val="center"/>
              <w:rPr>
                <w:rFonts w:ascii="Sylfaen" w:eastAsia="SimSun" w:hAnsi="Sylfaen"/>
              </w:rPr>
            </w:pPr>
            <w:r w:rsidRPr="009A4A34">
              <w:rPr>
                <w:rFonts w:ascii="Sylfaen" w:eastAsia="SimSun" w:hAnsi="Sylfaen"/>
              </w:rPr>
              <w:t>165</w:t>
            </w:r>
          </w:p>
        </w:tc>
        <w:tc>
          <w:tcPr>
            <w:tcW w:w="8237" w:type="dxa"/>
            <w:tcBorders>
              <w:top w:val="nil"/>
              <w:left w:val="nil"/>
              <w:bottom w:val="single" w:sz="4" w:space="0" w:color="auto"/>
              <w:right w:val="single" w:sz="4" w:space="0" w:color="auto"/>
            </w:tcBorders>
            <w:shd w:val="clear" w:color="000000" w:fill="FFFFFF"/>
            <w:vAlign w:val="center"/>
            <w:hideMark/>
          </w:tcPr>
          <w:p w14:paraId="3B3E8A0F" w14:textId="77777777" w:rsidR="009A6004" w:rsidRPr="009A4A34" w:rsidRDefault="009A6004" w:rsidP="003147EC">
            <w:pPr>
              <w:rPr>
                <w:rFonts w:ascii="Sylfaen" w:eastAsia="SimSun" w:hAnsi="Sylfaen"/>
              </w:rPr>
            </w:pPr>
            <w:r w:rsidRPr="009A4A34">
              <w:rPr>
                <w:rFonts w:ascii="Sylfaen" w:eastAsia="SimSun" w:hAnsi="Sylfaen"/>
              </w:rPr>
              <w:t>Տրոլեյբուսի սև մետաղյա ակոսավոր խցաններ</w:t>
            </w:r>
          </w:p>
        </w:tc>
        <w:tc>
          <w:tcPr>
            <w:tcW w:w="1133" w:type="dxa"/>
            <w:tcBorders>
              <w:top w:val="nil"/>
              <w:left w:val="nil"/>
              <w:bottom w:val="single" w:sz="4" w:space="0" w:color="auto"/>
              <w:right w:val="single" w:sz="4" w:space="0" w:color="auto"/>
            </w:tcBorders>
            <w:shd w:val="clear" w:color="auto" w:fill="auto"/>
            <w:vAlign w:val="center"/>
            <w:hideMark/>
          </w:tcPr>
          <w:p w14:paraId="6943311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1BF6924"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C93322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0429879" w14:textId="77777777" w:rsidR="009A6004" w:rsidRPr="009A4A34" w:rsidRDefault="009A6004" w:rsidP="003147EC">
            <w:pPr>
              <w:jc w:val="center"/>
              <w:rPr>
                <w:rFonts w:ascii="Sylfaen" w:eastAsia="SimSun" w:hAnsi="Sylfaen"/>
              </w:rPr>
            </w:pPr>
            <w:r w:rsidRPr="009A4A34">
              <w:rPr>
                <w:rFonts w:ascii="Sylfaen" w:eastAsia="SimSun" w:hAnsi="Sylfaen"/>
              </w:rPr>
              <w:t>166</w:t>
            </w:r>
          </w:p>
        </w:tc>
        <w:tc>
          <w:tcPr>
            <w:tcW w:w="8237" w:type="dxa"/>
            <w:tcBorders>
              <w:top w:val="nil"/>
              <w:left w:val="nil"/>
              <w:bottom w:val="single" w:sz="4" w:space="0" w:color="auto"/>
              <w:right w:val="single" w:sz="4" w:space="0" w:color="auto"/>
            </w:tcBorders>
            <w:shd w:val="clear" w:color="000000" w:fill="FFFFFF"/>
            <w:vAlign w:val="center"/>
            <w:hideMark/>
          </w:tcPr>
          <w:p w14:paraId="15E011EE" w14:textId="77777777" w:rsidR="009A6004" w:rsidRPr="009A4A34" w:rsidRDefault="009A6004" w:rsidP="003147EC">
            <w:pPr>
              <w:rPr>
                <w:rFonts w:ascii="Sylfaen" w:eastAsia="SimSun" w:hAnsi="Sylfaen"/>
              </w:rPr>
            </w:pPr>
            <w:r w:rsidRPr="009A4A34">
              <w:rPr>
                <w:rFonts w:ascii="Sylfaen" w:eastAsia="SimSun" w:hAnsi="Sylfaen"/>
              </w:rPr>
              <w:t>Տրոլեյբուսի առջևի վերին գաբարիտային  էլ. լուսարձակներ</w:t>
            </w:r>
          </w:p>
        </w:tc>
        <w:tc>
          <w:tcPr>
            <w:tcW w:w="1133" w:type="dxa"/>
            <w:tcBorders>
              <w:top w:val="nil"/>
              <w:left w:val="nil"/>
              <w:bottom w:val="single" w:sz="4" w:space="0" w:color="auto"/>
              <w:right w:val="single" w:sz="4" w:space="0" w:color="auto"/>
            </w:tcBorders>
            <w:shd w:val="clear" w:color="auto" w:fill="auto"/>
            <w:vAlign w:val="center"/>
            <w:hideMark/>
          </w:tcPr>
          <w:p w14:paraId="501CA53D"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5FBEBD5"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172B10D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5F7F20A" w14:textId="77777777" w:rsidR="009A6004" w:rsidRPr="009A4A34" w:rsidRDefault="009A6004" w:rsidP="003147EC">
            <w:pPr>
              <w:jc w:val="center"/>
              <w:rPr>
                <w:rFonts w:ascii="Sylfaen" w:eastAsia="SimSun" w:hAnsi="Sylfaen"/>
              </w:rPr>
            </w:pPr>
            <w:r w:rsidRPr="009A4A34">
              <w:rPr>
                <w:rFonts w:ascii="Sylfaen" w:eastAsia="SimSun" w:hAnsi="Sylfaen"/>
              </w:rPr>
              <w:lastRenderedPageBreak/>
              <w:t>167</w:t>
            </w:r>
          </w:p>
        </w:tc>
        <w:tc>
          <w:tcPr>
            <w:tcW w:w="8237" w:type="dxa"/>
            <w:tcBorders>
              <w:top w:val="nil"/>
              <w:left w:val="nil"/>
              <w:bottom w:val="single" w:sz="4" w:space="0" w:color="auto"/>
              <w:right w:val="single" w:sz="4" w:space="0" w:color="auto"/>
            </w:tcBorders>
            <w:shd w:val="clear" w:color="000000" w:fill="FFFFFF"/>
            <w:vAlign w:val="center"/>
            <w:hideMark/>
          </w:tcPr>
          <w:p w14:paraId="640D2460" w14:textId="77777777" w:rsidR="009A6004" w:rsidRPr="009A4A34" w:rsidRDefault="009A6004" w:rsidP="003147EC">
            <w:pPr>
              <w:rPr>
                <w:rFonts w:ascii="Sylfaen" w:eastAsia="SimSun" w:hAnsi="Sylfaen"/>
              </w:rPr>
            </w:pPr>
            <w:r w:rsidRPr="009A4A34">
              <w:rPr>
                <w:rFonts w:ascii="Sylfaen" w:eastAsia="SimSun" w:hAnsi="Sylfaen"/>
              </w:rPr>
              <w:t>Տրոլեյբուսի էլ. կոնտակտային տարրեր լարերի համար</w:t>
            </w:r>
            <w:r w:rsidRPr="009A4A34">
              <w:rPr>
                <w:rFonts w:eastAsia="SimSun"/>
              </w:rPr>
              <w:t>․</w:t>
            </w:r>
            <w:r w:rsidRPr="009A4A34">
              <w:rPr>
                <w:rFonts w:ascii="Sylfaen" w:eastAsia="SimSun" w:hAnsi="Sylfaen"/>
              </w:rPr>
              <w:t xml:space="preserve"> սեղմող կաղապարի միակցիչ ձողեր</w:t>
            </w:r>
          </w:p>
        </w:tc>
        <w:tc>
          <w:tcPr>
            <w:tcW w:w="1133" w:type="dxa"/>
            <w:tcBorders>
              <w:top w:val="nil"/>
              <w:left w:val="nil"/>
              <w:bottom w:val="single" w:sz="4" w:space="0" w:color="auto"/>
              <w:right w:val="single" w:sz="4" w:space="0" w:color="auto"/>
            </w:tcBorders>
            <w:shd w:val="clear" w:color="auto" w:fill="auto"/>
            <w:vAlign w:val="center"/>
            <w:hideMark/>
          </w:tcPr>
          <w:p w14:paraId="6739604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F303341" w14:textId="77777777" w:rsidR="009A6004" w:rsidRPr="009A4A34" w:rsidRDefault="009A6004" w:rsidP="003147EC">
            <w:pPr>
              <w:jc w:val="center"/>
              <w:rPr>
                <w:rFonts w:ascii="Sylfaen" w:eastAsia="SimSun" w:hAnsi="Sylfaen"/>
              </w:rPr>
            </w:pPr>
            <w:r w:rsidRPr="009A4A34">
              <w:rPr>
                <w:rFonts w:ascii="Sylfaen" w:eastAsia="SimSun" w:hAnsi="Sylfaen"/>
              </w:rPr>
              <w:t>16</w:t>
            </w:r>
          </w:p>
        </w:tc>
      </w:tr>
      <w:tr w:rsidR="009A6004" w:rsidRPr="009A4A34" w14:paraId="28CE852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A30F159" w14:textId="77777777" w:rsidR="009A6004" w:rsidRPr="009A4A34" w:rsidRDefault="009A6004" w:rsidP="003147EC">
            <w:pPr>
              <w:jc w:val="center"/>
              <w:rPr>
                <w:rFonts w:ascii="Sylfaen" w:eastAsia="SimSun" w:hAnsi="Sylfaen"/>
              </w:rPr>
            </w:pPr>
            <w:r w:rsidRPr="009A4A34">
              <w:rPr>
                <w:rFonts w:ascii="Sylfaen" w:eastAsia="SimSun" w:hAnsi="Sylfaen"/>
              </w:rPr>
              <w:t>168</w:t>
            </w:r>
          </w:p>
        </w:tc>
        <w:tc>
          <w:tcPr>
            <w:tcW w:w="8237" w:type="dxa"/>
            <w:tcBorders>
              <w:top w:val="nil"/>
              <w:left w:val="nil"/>
              <w:bottom w:val="single" w:sz="4" w:space="0" w:color="auto"/>
              <w:right w:val="single" w:sz="4" w:space="0" w:color="auto"/>
            </w:tcBorders>
            <w:shd w:val="clear" w:color="000000" w:fill="FFFFFF"/>
            <w:vAlign w:val="center"/>
            <w:hideMark/>
          </w:tcPr>
          <w:p w14:paraId="72A7D1D9" w14:textId="77777777" w:rsidR="009A6004" w:rsidRPr="009A4A34" w:rsidRDefault="009A6004" w:rsidP="003147EC">
            <w:pPr>
              <w:rPr>
                <w:rFonts w:ascii="Sylfaen" w:eastAsia="SimSun" w:hAnsi="Sylfaen"/>
              </w:rPr>
            </w:pPr>
            <w:r w:rsidRPr="009A4A34">
              <w:rPr>
                <w:rFonts w:ascii="Sylfaen" w:eastAsia="SimSun" w:hAnsi="Sylfaen"/>
              </w:rPr>
              <w:t>Տրոլեյբուսի էլ. կոնտակտային իզոլացված տարրեր լարերի համար</w:t>
            </w:r>
          </w:p>
        </w:tc>
        <w:tc>
          <w:tcPr>
            <w:tcW w:w="1133" w:type="dxa"/>
            <w:tcBorders>
              <w:top w:val="nil"/>
              <w:left w:val="nil"/>
              <w:bottom w:val="single" w:sz="4" w:space="0" w:color="auto"/>
              <w:right w:val="single" w:sz="4" w:space="0" w:color="auto"/>
            </w:tcBorders>
            <w:shd w:val="clear" w:color="auto" w:fill="auto"/>
            <w:vAlign w:val="center"/>
            <w:hideMark/>
          </w:tcPr>
          <w:p w14:paraId="2B2A6EF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5EFBA65" w14:textId="77777777" w:rsidR="009A6004" w:rsidRPr="009A4A34" w:rsidRDefault="009A6004" w:rsidP="003147EC">
            <w:pPr>
              <w:jc w:val="center"/>
              <w:rPr>
                <w:rFonts w:ascii="Sylfaen" w:eastAsia="SimSun" w:hAnsi="Sylfaen"/>
              </w:rPr>
            </w:pPr>
            <w:r w:rsidRPr="009A4A34">
              <w:rPr>
                <w:rFonts w:ascii="Sylfaen" w:eastAsia="SimSun" w:hAnsi="Sylfaen"/>
              </w:rPr>
              <w:t>16</w:t>
            </w:r>
          </w:p>
        </w:tc>
      </w:tr>
      <w:tr w:rsidR="009A6004" w:rsidRPr="009A4A34" w14:paraId="63C31D9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5D7793F" w14:textId="77777777" w:rsidR="009A6004" w:rsidRPr="009A4A34" w:rsidRDefault="009A6004" w:rsidP="003147EC">
            <w:pPr>
              <w:jc w:val="center"/>
              <w:rPr>
                <w:rFonts w:ascii="Sylfaen" w:eastAsia="SimSun" w:hAnsi="Sylfaen"/>
              </w:rPr>
            </w:pPr>
            <w:r w:rsidRPr="009A4A34">
              <w:rPr>
                <w:rFonts w:ascii="Sylfaen" w:eastAsia="SimSun" w:hAnsi="Sylfaen"/>
              </w:rPr>
              <w:t>169</w:t>
            </w:r>
          </w:p>
        </w:tc>
        <w:tc>
          <w:tcPr>
            <w:tcW w:w="8237" w:type="dxa"/>
            <w:tcBorders>
              <w:top w:val="nil"/>
              <w:left w:val="nil"/>
              <w:bottom w:val="single" w:sz="4" w:space="0" w:color="auto"/>
              <w:right w:val="single" w:sz="4" w:space="0" w:color="auto"/>
            </w:tcBorders>
            <w:shd w:val="clear" w:color="000000" w:fill="FFFFFF"/>
            <w:vAlign w:val="center"/>
            <w:hideMark/>
          </w:tcPr>
          <w:p w14:paraId="06532953" w14:textId="77777777" w:rsidR="009A6004" w:rsidRPr="009A4A34" w:rsidRDefault="009A6004" w:rsidP="003147EC">
            <w:pPr>
              <w:rPr>
                <w:rFonts w:ascii="Sylfaen" w:eastAsia="SimSun" w:hAnsi="Sylfaen"/>
              </w:rPr>
            </w:pPr>
            <w:r w:rsidRPr="009A4A34">
              <w:rPr>
                <w:rFonts w:ascii="Sylfaen" w:eastAsia="SimSun" w:hAnsi="Sylfaen"/>
              </w:rPr>
              <w:t>Տրոլեյբուսի թափքի կողային լրացուցիչ դուռ՝ լյուկի</w:t>
            </w:r>
          </w:p>
        </w:tc>
        <w:tc>
          <w:tcPr>
            <w:tcW w:w="1133" w:type="dxa"/>
            <w:tcBorders>
              <w:top w:val="nil"/>
              <w:left w:val="nil"/>
              <w:bottom w:val="single" w:sz="4" w:space="0" w:color="auto"/>
              <w:right w:val="single" w:sz="4" w:space="0" w:color="auto"/>
            </w:tcBorders>
            <w:shd w:val="clear" w:color="auto" w:fill="auto"/>
            <w:vAlign w:val="center"/>
            <w:hideMark/>
          </w:tcPr>
          <w:p w14:paraId="3F651AE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4C63A9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F5462D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F53A038" w14:textId="77777777" w:rsidR="009A6004" w:rsidRPr="009A4A34" w:rsidRDefault="009A6004" w:rsidP="003147EC">
            <w:pPr>
              <w:jc w:val="center"/>
              <w:rPr>
                <w:rFonts w:ascii="Sylfaen" w:eastAsia="SimSun" w:hAnsi="Sylfaen"/>
              </w:rPr>
            </w:pPr>
            <w:r w:rsidRPr="009A4A34">
              <w:rPr>
                <w:rFonts w:ascii="Sylfaen" w:eastAsia="SimSun" w:hAnsi="Sylfaen"/>
              </w:rPr>
              <w:t>170</w:t>
            </w:r>
          </w:p>
        </w:tc>
        <w:tc>
          <w:tcPr>
            <w:tcW w:w="8237" w:type="dxa"/>
            <w:tcBorders>
              <w:top w:val="nil"/>
              <w:left w:val="nil"/>
              <w:bottom w:val="single" w:sz="4" w:space="0" w:color="auto"/>
              <w:right w:val="single" w:sz="4" w:space="0" w:color="auto"/>
            </w:tcBorders>
            <w:shd w:val="clear" w:color="000000" w:fill="FFFFFF"/>
            <w:vAlign w:val="center"/>
            <w:hideMark/>
          </w:tcPr>
          <w:p w14:paraId="5636672C" w14:textId="77777777" w:rsidR="009A6004" w:rsidRPr="009A4A34" w:rsidRDefault="009A6004" w:rsidP="003147EC">
            <w:pPr>
              <w:rPr>
                <w:rFonts w:ascii="Sylfaen" w:eastAsia="SimSun" w:hAnsi="Sylfaen"/>
              </w:rPr>
            </w:pPr>
            <w:r w:rsidRPr="009A4A34">
              <w:rPr>
                <w:rFonts w:ascii="Sylfaen" w:eastAsia="SimSun" w:hAnsi="Sylfaen"/>
              </w:rPr>
              <w:t>Տրոլեյբուսի թափքի հետևի  լրացուցիչ դուռ</w:t>
            </w:r>
          </w:p>
        </w:tc>
        <w:tc>
          <w:tcPr>
            <w:tcW w:w="1133" w:type="dxa"/>
            <w:tcBorders>
              <w:top w:val="nil"/>
              <w:left w:val="nil"/>
              <w:bottom w:val="single" w:sz="4" w:space="0" w:color="auto"/>
              <w:right w:val="single" w:sz="4" w:space="0" w:color="auto"/>
            </w:tcBorders>
            <w:shd w:val="clear" w:color="auto" w:fill="auto"/>
            <w:vAlign w:val="center"/>
            <w:hideMark/>
          </w:tcPr>
          <w:p w14:paraId="0020F33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B1FD5A9"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072A0D8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3611EBA" w14:textId="77777777" w:rsidR="009A6004" w:rsidRPr="009A4A34" w:rsidRDefault="009A6004" w:rsidP="003147EC">
            <w:pPr>
              <w:jc w:val="center"/>
              <w:rPr>
                <w:rFonts w:ascii="Sylfaen" w:eastAsia="SimSun" w:hAnsi="Sylfaen"/>
              </w:rPr>
            </w:pPr>
            <w:r w:rsidRPr="009A4A34">
              <w:rPr>
                <w:rFonts w:ascii="Sylfaen" w:eastAsia="SimSun" w:hAnsi="Sylfaen"/>
              </w:rPr>
              <w:t>171</w:t>
            </w:r>
          </w:p>
        </w:tc>
        <w:tc>
          <w:tcPr>
            <w:tcW w:w="8237" w:type="dxa"/>
            <w:tcBorders>
              <w:top w:val="nil"/>
              <w:left w:val="nil"/>
              <w:bottom w:val="single" w:sz="4" w:space="0" w:color="auto"/>
              <w:right w:val="single" w:sz="4" w:space="0" w:color="auto"/>
            </w:tcBorders>
            <w:shd w:val="clear" w:color="000000" w:fill="FFFFFF"/>
            <w:vAlign w:val="center"/>
            <w:hideMark/>
          </w:tcPr>
          <w:p w14:paraId="7FE49271"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ետին  տեսանելիության էլ.հայելիներ, ձախակողմյան</w:t>
            </w:r>
          </w:p>
        </w:tc>
        <w:tc>
          <w:tcPr>
            <w:tcW w:w="1133" w:type="dxa"/>
            <w:tcBorders>
              <w:top w:val="nil"/>
              <w:left w:val="nil"/>
              <w:bottom w:val="single" w:sz="4" w:space="0" w:color="auto"/>
              <w:right w:val="single" w:sz="4" w:space="0" w:color="auto"/>
            </w:tcBorders>
            <w:shd w:val="clear" w:color="auto" w:fill="auto"/>
            <w:vAlign w:val="center"/>
            <w:hideMark/>
          </w:tcPr>
          <w:p w14:paraId="7ED3073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0C7AC4F"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2340B7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3557158" w14:textId="77777777" w:rsidR="009A6004" w:rsidRPr="009A4A34" w:rsidRDefault="009A6004" w:rsidP="003147EC">
            <w:pPr>
              <w:jc w:val="center"/>
              <w:rPr>
                <w:rFonts w:ascii="Sylfaen" w:eastAsia="SimSun" w:hAnsi="Sylfaen"/>
              </w:rPr>
            </w:pPr>
            <w:r w:rsidRPr="009A4A34">
              <w:rPr>
                <w:rFonts w:ascii="Sylfaen" w:eastAsia="SimSun" w:hAnsi="Sylfaen"/>
              </w:rPr>
              <w:t>172</w:t>
            </w:r>
          </w:p>
        </w:tc>
        <w:tc>
          <w:tcPr>
            <w:tcW w:w="8237" w:type="dxa"/>
            <w:tcBorders>
              <w:top w:val="nil"/>
              <w:left w:val="nil"/>
              <w:bottom w:val="single" w:sz="4" w:space="0" w:color="auto"/>
              <w:right w:val="single" w:sz="4" w:space="0" w:color="auto"/>
            </w:tcBorders>
            <w:shd w:val="clear" w:color="000000" w:fill="FFFFFF"/>
            <w:vAlign w:val="center"/>
            <w:hideMark/>
          </w:tcPr>
          <w:p w14:paraId="2FEA33FE"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ապակեմաքրիչի թիակի փոխովի խոզանակներ   </w:t>
            </w:r>
          </w:p>
        </w:tc>
        <w:tc>
          <w:tcPr>
            <w:tcW w:w="1133" w:type="dxa"/>
            <w:tcBorders>
              <w:top w:val="nil"/>
              <w:left w:val="nil"/>
              <w:bottom w:val="single" w:sz="4" w:space="0" w:color="auto"/>
              <w:right w:val="single" w:sz="4" w:space="0" w:color="auto"/>
            </w:tcBorders>
            <w:shd w:val="clear" w:color="auto" w:fill="auto"/>
            <w:vAlign w:val="center"/>
            <w:hideMark/>
          </w:tcPr>
          <w:p w14:paraId="46D9729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F0EB49F"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42AE542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1A85D38" w14:textId="77777777" w:rsidR="009A6004" w:rsidRPr="009A4A34" w:rsidRDefault="009A6004" w:rsidP="003147EC">
            <w:pPr>
              <w:jc w:val="center"/>
              <w:rPr>
                <w:rFonts w:ascii="Sylfaen" w:eastAsia="SimSun" w:hAnsi="Sylfaen"/>
              </w:rPr>
            </w:pPr>
            <w:r w:rsidRPr="009A4A34">
              <w:rPr>
                <w:rFonts w:ascii="Sylfaen" w:eastAsia="SimSun" w:hAnsi="Sylfaen"/>
              </w:rPr>
              <w:t>173</w:t>
            </w:r>
          </w:p>
        </w:tc>
        <w:tc>
          <w:tcPr>
            <w:tcW w:w="8237" w:type="dxa"/>
            <w:tcBorders>
              <w:top w:val="nil"/>
              <w:left w:val="nil"/>
              <w:bottom w:val="single" w:sz="4" w:space="0" w:color="auto"/>
              <w:right w:val="single" w:sz="4" w:space="0" w:color="auto"/>
            </w:tcBorders>
            <w:shd w:val="clear" w:color="000000" w:fill="FFFFFF"/>
            <w:vAlign w:val="center"/>
            <w:hideMark/>
          </w:tcPr>
          <w:p w14:paraId="630D25C0"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ապակեմաքրիչի թիակ </w:t>
            </w:r>
          </w:p>
        </w:tc>
        <w:tc>
          <w:tcPr>
            <w:tcW w:w="1133" w:type="dxa"/>
            <w:tcBorders>
              <w:top w:val="nil"/>
              <w:left w:val="nil"/>
              <w:bottom w:val="single" w:sz="4" w:space="0" w:color="auto"/>
              <w:right w:val="single" w:sz="4" w:space="0" w:color="auto"/>
            </w:tcBorders>
            <w:shd w:val="clear" w:color="auto" w:fill="auto"/>
            <w:vAlign w:val="center"/>
            <w:hideMark/>
          </w:tcPr>
          <w:p w14:paraId="0A6E330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0A9870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6C0DB6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4DEA3D3" w14:textId="77777777" w:rsidR="009A6004" w:rsidRPr="009A4A34" w:rsidRDefault="009A6004" w:rsidP="003147EC">
            <w:pPr>
              <w:jc w:val="center"/>
              <w:rPr>
                <w:rFonts w:ascii="Sylfaen" w:eastAsia="SimSun" w:hAnsi="Sylfaen"/>
              </w:rPr>
            </w:pPr>
            <w:r w:rsidRPr="009A4A34">
              <w:rPr>
                <w:rFonts w:ascii="Sylfaen" w:eastAsia="SimSun" w:hAnsi="Sylfaen"/>
              </w:rPr>
              <w:t>174</w:t>
            </w:r>
          </w:p>
        </w:tc>
        <w:tc>
          <w:tcPr>
            <w:tcW w:w="8237" w:type="dxa"/>
            <w:tcBorders>
              <w:top w:val="nil"/>
              <w:left w:val="nil"/>
              <w:bottom w:val="single" w:sz="4" w:space="0" w:color="auto"/>
              <w:right w:val="single" w:sz="4" w:space="0" w:color="auto"/>
            </w:tcBorders>
            <w:shd w:val="clear" w:color="000000" w:fill="FFFFFF"/>
            <w:vAlign w:val="center"/>
            <w:hideMark/>
          </w:tcPr>
          <w:p w14:paraId="5C3F98B6"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ետին տեսանելիության հայելի, հավաքածու</w:t>
            </w:r>
          </w:p>
        </w:tc>
        <w:tc>
          <w:tcPr>
            <w:tcW w:w="1133" w:type="dxa"/>
            <w:tcBorders>
              <w:top w:val="nil"/>
              <w:left w:val="nil"/>
              <w:bottom w:val="single" w:sz="4" w:space="0" w:color="auto"/>
              <w:right w:val="single" w:sz="4" w:space="0" w:color="auto"/>
            </w:tcBorders>
            <w:shd w:val="clear" w:color="auto" w:fill="auto"/>
            <w:vAlign w:val="center"/>
            <w:hideMark/>
          </w:tcPr>
          <w:p w14:paraId="0ED26DC3"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9C99E0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4A7902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FAE8664" w14:textId="77777777" w:rsidR="009A6004" w:rsidRPr="009A4A34" w:rsidRDefault="009A6004" w:rsidP="003147EC">
            <w:pPr>
              <w:jc w:val="center"/>
              <w:rPr>
                <w:rFonts w:ascii="Sylfaen" w:eastAsia="SimSun" w:hAnsi="Sylfaen"/>
              </w:rPr>
            </w:pPr>
            <w:r w:rsidRPr="009A4A34">
              <w:rPr>
                <w:rFonts w:ascii="Sylfaen" w:eastAsia="SimSun" w:hAnsi="Sylfaen"/>
              </w:rPr>
              <w:t>175</w:t>
            </w:r>
          </w:p>
        </w:tc>
        <w:tc>
          <w:tcPr>
            <w:tcW w:w="8237" w:type="dxa"/>
            <w:tcBorders>
              <w:top w:val="nil"/>
              <w:left w:val="nil"/>
              <w:bottom w:val="single" w:sz="4" w:space="0" w:color="auto"/>
              <w:right w:val="single" w:sz="4" w:space="0" w:color="auto"/>
            </w:tcBorders>
            <w:shd w:val="clear" w:color="auto" w:fill="auto"/>
            <w:vAlign w:val="center"/>
            <w:hideMark/>
          </w:tcPr>
          <w:p w14:paraId="55668118" w14:textId="77777777" w:rsidR="009A6004" w:rsidRPr="009A4A34" w:rsidRDefault="009A6004" w:rsidP="003147EC">
            <w:pPr>
              <w:rPr>
                <w:rFonts w:ascii="Sylfaen" w:eastAsia="SimSun" w:hAnsi="Sylfaen"/>
                <w:color w:val="000000"/>
              </w:rPr>
            </w:pPr>
            <w:r w:rsidRPr="009A4A34">
              <w:rPr>
                <w:rFonts w:ascii="Sylfaen" w:eastAsia="SimSun" w:hAnsi="Sylfaen"/>
                <w:color w:val="000000"/>
              </w:rPr>
              <w:t xml:space="preserve">Տրոլեյբուսի էլ. միակցիչների պլաստմասե  ամրակ, կլեմմային հարմարանք </w:t>
            </w:r>
          </w:p>
        </w:tc>
        <w:tc>
          <w:tcPr>
            <w:tcW w:w="1133" w:type="dxa"/>
            <w:tcBorders>
              <w:top w:val="nil"/>
              <w:left w:val="nil"/>
              <w:bottom w:val="single" w:sz="4" w:space="0" w:color="auto"/>
              <w:right w:val="single" w:sz="4" w:space="0" w:color="auto"/>
            </w:tcBorders>
            <w:shd w:val="clear" w:color="auto" w:fill="auto"/>
            <w:vAlign w:val="center"/>
            <w:hideMark/>
          </w:tcPr>
          <w:p w14:paraId="58735C9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CB41C1E"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641A5DC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B5104AD" w14:textId="77777777" w:rsidR="009A6004" w:rsidRPr="009A4A34" w:rsidRDefault="009A6004" w:rsidP="003147EC">
            <w:pPr>
              <w:jc w:val="center"/>
              <w:rPr>
                <w:rFonts w:ascii="Sylfaen" w:eastAsia="SimSun" w:hAnsi="Sylfaen"/>
              </w:rPr>
            </w:pPr>
            <w:r w:rsidRPr="009A4A34">
              <w:rPr>
                <w:rFonts w:ascii="Sylfaen" w:eastAsia="SimSun" w:hAnsi="Sylfaen"/>
              </w:rPr>
              <w:t>176</w:t>
            </w:r>
          </w:p>
        </w:tc>
        <w:tc>
          <w:tcPr>
            <w:tcW w:w="8237" w:type="dxa"/>
            <w:tcBorders>
              <w:top w:val="nil"/>
              <w:left w:val="nil"/>
              <w:bottom w:val="single" w:sz="4" w:space="0" w:color="auto"/>
              <w:right w:val="single" w:sz="4" w:space="0" w:color="auto"/>
            </w:tcBorders>
            <w:shd w:val="clear" w:color="000000" w:fill="FFFFFF"/>
            <w:vAlign w:val="center"/>
            <w:hideMark/>
          </w:tcPr>
          <w:p w14:paraId="5E2D2DA6" w14:textId="77777777" w:rsidR="009A6004" w:rsidRPr="009A4A34" w:rsidRDefault="009A6004" w:rsidP="003147EC">
            <w:pPr>
              <w:rPr>
                <w:rFonts w:ascii="Sylfaen" w:eastAsia="SimSun" w:hAnsi="Sylfaen"/>
              </w:rPr>
            </w:pPr>
            <w:r w:rsidRPr="009A4A34">
              <w:rPr>
                <w:rFonts w:ascii="Sylfaen" w:eastAsia="SimSun" w:hAnsi="Sylfaen"/>
              </w:rPr>
              <w:t>Տրոլեյբուսի հոսանքընդունիչ ձողի  օդաճնշիչ փոխհաղորդումների կարգավորիչ կափույրներ</w:t>
            </w:r>
          </w:p>
        </w:tc>
        <w:tc>
          <w:tcPr>
            <w:tcW w:w="1133" w:type="dxa"/>
            <w:tcBorders>
              <w:top w:val="nil"/>
              <w:left w:val="nil"/>
              <w:bottom w:val="single" w:sz="4" w:space="0" w:color="auto"/>
              <w:right w:val="single" w:sz="4" w:space="0" w:color="auto"/>
            </w:tcBorders>
            <w:shd w:val="clear" w:color="auto" w:fill="auto"/>
            <w:vAlign w:val="center"/>
            <w:hideMark/>
          </w:tcPr>
          <w:p w14:paraId="063D1A1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11F9815" w14:textId="77777777" w:rsidR="009A6004" w:rsidRPr="009A4A34" w:rsidRDefault="009A6004" w:rsidP="003147EC">
            <w:pPr>
              <w:jc w:val="center"/>
              <w:rPr>
                <w:rFonts w:ascii="Sylfaen" w:eastAsia="SimSun" w:hAnsi="Sylfaen"/>
              </w:rPr>
            </w:pPr>
            <w:r w:rsidRPr="009A4A34">
              <w:rPr>
                <w:rFonts w:ascii="Sylfaen" w:eastAsia="SimSun" w:hAnsi="Sylfaen"/>
              </w:rPr>
              <w:t>16</w:t>
            </w:r>
          </w:p>
        </w:tc>
      </w:tr>
      <w:tr w:rsidR="009A6004" w:rsidRPr="009A4A34" w14:paraId="074EAB0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28BA654" w14:textId="77777777" w:rsidR="009A6004" w:rsidRPr="009A4A34" w:rsidRDefault="009A6004" w:rsidP="003147EC">
            <w:pPr>
              <w:jc w:val="center"/>
              <w:rPr>
                <w:rFonts w:ascii="Sylfaen" w:eastAsia="SimSun" w:hAnsi="Sylfaen"/>
              </w:rPr>
            </w:pPr>
            <w:r w:rsidRPr="009A4A34">
              <w:rPr>
                <w:rFonts w:ascii="Sylfaen" w:eastAsia="SimSun" w:hAnsi="Sylfaen"/>
              </w:rPr>
              <w:t>177</w:t>
            </w:r>
          </w:p>
        </w:tc>
        <w:tc>
          <w:tcPr>
            <w:tcW w:w="8237" w:type="dxa"/>
            <w:tcBorders>
              <w:top w:val="nil"/>
              <w:left w:val="nil"/>
              <w:bottom w:val="single" w:sz="4" w:space="0" w:color="auto"/>
              <w:right w:val="single" w:sz="4" w:space="0" w:color="auto"/>
            </w:tcBorders>
            <w:shd w:val="clear" w:color="000000" w:fill="FFFFFF"/>
            <w:vAlign w:val="center"/>
            <w:hideMark/>
          </w:tcPr>
          <w:p w14:paraId="2278CFF7" w14:textId="77777777" w:rsidR="009A6004" w:rsidRPr="009A4A34" w:rsidRDefault="009A6004" w:rsidP="003147EC">
            <w:pPr>
              <w:rPr>
                <w:rFonts w:ascii="Sylfaen" w:eastAsia="SimSun" w:hAnsi="Sylfaen"/>
              </w:rPr>
            </w:pPr>
            <w:r w:rsidRPr="009A4A34">
              <w:rPr>
                <w:rFonts w:ascii="Sylfaen" w:eastAsia="SimSun" w:hAnsi="Sylfaen"/>
              </w:rPr>
              <w:t>Տրոլեյբուսի թափքի կողային լրացուցիչ դուռ վառելիքի լիցքավորման համար</w:t>
            </w:r>
          </w:p>
        </w:tc>
        <w:tc>
          <w:tcPr>
            <w:tcW w:w="1133" w:type="dxa"/>
            <w:tcBorders>
              <w:top w:val="nil"/>
              <w:left w:val="nil"/>
              <w:bottom w:val="single" w:sz="4" w:space="0" w:color="auto"/>
              <w:right w:val="single" w:sz="4" w:space="0" w:color="auto"/>
            </w:tcBorders>
            <w:shd w:val="clear" w:color="auto" w:fill="auto"/>
            <w:vAlign w:val="center"/>
            <w:hideMark/>
          </w:tcPr>
          <w:p w14:paraId="0FCEFC5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2B365A2"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AC7A008"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00407B4" w14:textId="77777777" w:rsidR="009A6004" w:rsidRPr="009A4A34" w:rsidRDefault="009A6004" w:rsidP="003147EC">
            <w:pPr>
              <w:jc w:val="center"/>
              <w:rPr>
                <w:rFonts w:ascii="Sylfaen" w:eastAsia="SimSun" w:hAnsi="Sylfaen"/>
              </w:rPr>
            </w:pPr>
            <w:r w:rsidRPr="009A4A34">
              <w:rPr>
                <w:rFonts w:ascii="Sylfaen" w:eastAsia="SimSun" w:hAnsi="Sylfaen"/>
              </w:rPr>
              <w:t>178</w:t>
            </w:r>
          </w:p>
        </w:tc>
        <w:tc>
          <w:tcPr>
            <w:tcW w:w="8237" w:type="dxa"/>
            <w:tcBorders>
              <w:top w:val="nil"/>
              <w:left w:val="nil"/>
              <w:bottom w:val="single" w:sz="4" w:space="0" w:color="auto"/>
              <w:right w:val="single" w:sz="4" w:space="0" w:color="auto"/>
            </w:tcBorders>
            <w:shd w:val="clear" w:color="auto" w:fill="auto"/>
            <w:vAlign w:val="center"/>
            <w:hideMark/>
          </w:tcPr>
          <w:p w14:paraId="65A86E43" w14:textId="77777777" w:rsidR="009A6004" w:rsidRPr="009A4A34" w:rsidRDefault="009A6004" w:rsidP="003147EC">
            <w:pPr>
              <w:rPr>
                <w:rFonts w:ascii="Sylfaen" w:eastAsia="SimSun" w:hAnsi="Sylfaen"/>
                <w:color w:val="000000"/>
              </w:rPr>
            </w:pPr>
            <w:r w:rsidRPr="009A4A34">
              <w:rPr>
                <w:rFonts w:ascii="Sylfaen" w:eastAsia="SimSun" w:hAnsi="Sylfaen"/>
                <w:color w:val="000000"/>
              </w:rPr>
              <w:t>Տրոլեյբուսի հետին տեսանելիության էլ. հայելի</w:t>
            </w:r>
          </w:p>
        </w:tc>
        <w:tc>
          <w:tcPr>
            <w:tcW w:w="1133" w:type="dxa"/>
            <w:tcBorders>
              <w:top w:val="nil"/>
              <w:left w:val="nil"/>
              <w:bottom w:val="single" w:sz="4" w:space="0" w:color="auto"/>
              <w:right w:val="single" w:sz="4" w:space="0" w:color="auto"/>
            </w:tcBorders>
            <w:shd w:val="clear" w:color="auto" w:fill="auto"/>
            <w:vAlign w:val="center"/>
            <w:hideMark/>
          </w:tcPr>
          <w:p w14:paraId="099AF382"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87C7CA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343359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7535308" w14:textId="77777777" w:rsidR="009A6004" w:rsidRPr="009A4A34" w:rsidRDefault="009A6004" w:rsidP="003147EC">
            <w:pPr>
              <w:jc w:val="center"/>
              <w:rPr>
                <w:rFonts w:ascii="Sylfaen" w:eastAsia="SimSun" w:hAnsi="Sylfaen"/>
              </w:rPr>
            </w:pPr>
            <w:r w:rsidRPr="009A4A34">
              <w:rPr>
                <w:rFonts w:ascii="Sylfaen" w:eastAsia="SimSun" w:hAnsi="Sylfaen"/>
              </w:rPr>
              <w:t>179</w:t>
            </w:r>
          </w:p>
        </w:tc>
        <w:tc>
          <w:tcPr>
            <w:tcW w:w="8237" w:type="dxa"/>
            <w:tcBorders>
              <w:top w:val="nil"/>
              <w:left w:val="nil"/>
              <w:bottom w:val="single" w:sz="4" w:space="0" w:color="auto"/>
              <w:right w:val="single" w:sz="4" w:space="0" w:color="auto"/>
            </w:tcBorders>
            <w:shd w:val="clear" w:color="auto" w:fill="auto"/>
            <w:vAlign w:val="center"/>
            <w:hideMark/>
          </w:tcPr>
          <w:p w14:paraId="32A54B20" w14:textId="77777777" w:rsidR="009A6004" w:rsidRPr="009A4A34" w:rsidRDefault="009A6004" w:rsidP="003147EC">
            <w:pPr>
              <w:rPr>
                <w:rFonts w:ascii="Sylfaen" w:eastAsia="SimSun" w:hAnsi="Sylfaen"/>
                <w:color w:val="000000"/>
              </w:rPr>
            </w:pPr>
            <w:r w:rsidRPr="009A4A34">
              <w:rPr>
                <w:rFonts w:ascii="Sylfaen" w:eastAsia="SimSun" w:hAnsi="Sylfaen"/>
                <w:color w:val="000000"/>
              </w:rPr>
              <w:t>Տրոլեյբուսի աջակողմյան հետին տեսանելիության էլ. հայելի</w:t>
            </w:r>
          </w:p>
        </w:tc>
        <w:tc>
          <w:tcPr>
            <w:tcW w:w="1133" w:type="dxa"/>
            <w:tcBorders>
              <w:top w:val="nil"/>
              <w:left w:val="nil"/>
              <w:bottom w:val="single" w:sz="4" w:space="0" w:color="auto"/>
              <w:right w:val="single" w:sz="4" w:space="0" w:color="auto"/>
            </w:tcBorders>
            <w:shd w:val="clear" w:color="auto" w:fill="auto"/>
            <w:vAlign w:val="center"/>
            <w:hideMark/>
          </w:tcPr>
          <w:p w14:paraId="0A3FCFB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D103EB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9A984F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46BE1C2" w14:textId="77777777" w:rsidR="009A6004" w:rsidRPr="009A4A34" w:rsidRDefault="009A6004" w:rsidP="003147EC">
            <w:pPr>
              <w:jc w:val="center"/>
              <w:rPr>
                <w:rFonts w:ascii="Sylfaen" w:eastAsia="SimSun" w:hAnsi="Sylfaen"/>
              </w:rPr>
            </w:pPr>
            <w:r w:rsidRPr="009A4A34">
              <w:rPr>
                <w:rFonts w:ascii="Sylfaen" w:eastAsia="SimSun" w:hAnsi="Sylfaen"/>
              </w:rPr>
              <w:t>180</w:t>
            </w:r>
          </w:p>
        </w:tc>
        <w:tc>
          <w:tcPr>
            <w:tcW w:w="8237" w:type="dxa"/>
            <w:tcBorders>
              <w:top w:val="nil"/>
              <w:left w:val="nil"/>
              <w:bottom w:val="single" w:sz="4" w:space="0" w:color="auto"/>
              <w:right w:val="single" w:sz="4" w:space="0" w:color="auto"/>
            </w:tcBorders>
            <w:shd w:val="clear" w:color="000000" w:fill="FFFFFF"/>
            <w:vAlign w:val="center"/>
            <w:hideMark/>
          </w:tcPr>
          <w:p w14:paraId="79C0ABA3"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հետևի խցիկի լուսադիոդային էլ. լամպեր  </w:t>
            </w:r>
          </w:p>
        </w:tc>
        <w:tc>
          <w:tcPr>
            <w:tcW w:w="1133" w:type="dxa"/>
            <w:tcBorders>
              <w:top w:val="nil"/>
              <w:left w:val="nil"/>
              <w:bottom w:val="single" w:sz="4" w:space="0" w:color="auto"/>
              <w:right w:val="single" w:sz="4" w:space="0" w:color="auto"/>
            </w:tcBorders>
            <w:shd w:val="clear" w:color="auto" w:fill="auto"/>
            <w:vAlign w:val="center"/>
            <w:hideMark/>
          </w:tcPr>
          <w:p w14:paraId="6F858D1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1829560" w14:textId="77777777" w:rsidR="009A6004" w:rsidRPr="009A4A34" w:rsidRDefault="009A6004" w:rsidP="003147EC">
            <w:pPr>
              <w:jc w:val="center"/>
              <w:rPr>
                <w:rFonts w:ascii="Sylfaen" w:eastAsia="SimSun" w:hAnsi="Sylfaen"/>
              </w:rPr>
            </w:pPr>
            <w:r w:rsidRPr="009A4A34">
              <w:rPr>
                <w:rFonts w:ascii="Sylfaen" w:eastAsia="SimSun" w:hAnsi="Sylfaen"/>
              </w:rPr>
              <w:t>3</w:t>
            </w:r>
          </w:p>
        </w:tc>
      </w:tr>
      <w:tr w:rsidR="009A6004" w:rsidRPr="009A4A34" w14:paraId="014DE5C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75F4376" w14:textId="77777777" w:rsidR="009A6004" w:rsidRPr="009A4A34" w:rsidRDefault="009A6004" w:rsidP="003147EC">
            <w:pPr>
              <w:jc w:val="center"/>
              <w:rPr>
                <w:rFonts w:ascii="Sylfaen" w:eastAsia="SimSun" w:hAnsi="Sylfaen"/>
              </w:rPr>
            </w:pPr>
            <w:r w:rsidRPr="009A4A34">
              <w:rPr>
                <w:rFonts w:ascii="Sylfaen" w:eastAsia="SimSun" w:hAnsi="Sylfaen"/>
              </w:rPr>
              <w:t>181</w:t>
            </w:r>
          </w:p>
        </w:tc>
        <w:tc>
          <w:tcPr>
            <w:tcW w:w="8237" w:type="dxa"/>
            <w:tcBorders>
              <w:top w:val="nil"/>
              <w:left w:val="nil"/>
              <w:bottom w:val="single" w:sz="4" w:space="0" w:color="auto"/>
              <w:right w:val="single" w:sz="4" w:space="0" w:color="auto"/>
            </w:tcBorders>
            <w:shd w:val="clear" w:color="000000" w:fill="FFFFFF"/>
            <w:vAlign w:val="center"/>
            <w:hideMark/>
          </w:tcPr>
          <w:p w14:paraId="5CABDB22"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տեսողական ազդանշանային էլ.լուսարձակներ</w:t>
            </w:r>
          </w:p>
        </w:tc>
        <w:tc>
          <w:tcPr>
            <w:tcW w:w="1133" w:type="dxa"/>
            <w:tcBorders>
              <w:top w:val="nil"/>
              <w:left w:val="nil"/>
              <w:bottom w:val="single" w:sz="4" w:space="0" w:color="auto"/>
              <w:right w:val="single" w:sz="4" w:space="0" w:color="auto"/>
            </w:tcBorders>
            <w:shd w:val="clear" w:color="auto" w:fill="auto"/>
            <w:vAlign w:val="center"/>
            <w:hideMark/>
          </w:tcPr>
          <w:p w14:paraId="48029C5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73397A9"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3CE5E9E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47472F6" w14:textId="77777777" w:rsidR="009A6004" w:rsidRPr="009A4A34" w:rsidRDefault="009A6004" w:rsidP="003147EC">
            <w:pPr>
              <w:jc w:val="center"/>
              <w:rPr>
                <w:rFonts w:ascii="Sylfaen" w:eastAsia="SimSun" w:hAnsi="Sylfaen"/>
              </w:rPr>
            </w:pPr>
            <w:r w:rsidRPr="009A4A34">
              <w:rPr>
                <w:rFonts w:ascii="Sylfaen" w:eastAsia="SimSun" w:hAnsi="Sylfaen"/>
              </w:rPr>
              <w:t>182</w:t>
            </w:r>
          </w:p>
        </w:tc>
        <w:tc>
          <w:tcPr>
            <w:tcW w:w="8237" w:type="dxa"/>
            <w:tcBorders>
              <w:top w:val="nil"/>
              <w:left w:val="nil"/>
              <w:bottom w:val="single" w:sz="4" w:space="0" w:color="auto"/>
              <w:right w:val="single" w:sz="4" w:space="0" w:color="auto"/>
            </w:tcBorders>
            <w:shd w:val="clear" w:color="000000" w:fill="FFFFFF"/>
            <w:vAlign w:val="center"/>
            <w:hideMark/>
          </w:tcPr>
          <w:p w14:paraId="226B0A48" w14:textId="77777777" w:rsidR="009A6004" w:rsidRPr="009A4A34" w:rsidRDefault="009A6004" w:rsidP="003147EC">
            <w:pPr>
              <w:rPr>
                <w:rFonts w:ascii="Sylfaen" w:eastAsia="SimSun" w:hAnsi="Sylfaen"/>
              </w:rPr>
            </w:pPr>
            <w:r w:rsidRPr="009A4A34">
              <w:rPr>
                <w:rFonts w:ascii="Sylfaen" w:eastAsia="SimSun" w:hAnsi="Sylfaen"/>
              </w:rPr>
              <w:t>Տրոլեյբուսի սև մետաղյա  խողովակակցիչ ակոսված պարուրակով</w:t>
            </w:r>
          </w:p>
        </w:tc>
        <w:tc>
          <w:tcPr>
            <w:tcW w:w="1133" w:type="dxa"/>
            <w:tcBorders>
              <w:top w:val="nil"/>
              <w:left w:val="nil"/>
              <w:bottom w:val="single" w:sz="4" w:space="0" w:color="auto"/>
              <w:right w:val="single" w:sz="4" w:space="0" w:color="auto"/>
            </w:tcBorders>
            <w:shd w:val="clear" w:color="auto" w:fill="auto"/>
            <w:vAlign w:val="center"/>
            <w:hideMark/>
          </w:tcPr>
          <w:p w14:paraId="7F7632F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48F6A17"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03F2330E"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B4BB60F" w14:textId="77777777" w:rsidR="009A6004" w:rsidRPr="009A4A34" w:rsidRDefault="009A6004" w:rsidP="003147EC">
            <w:pPr>
              <w:jc w:val="center"/>
              <w:rPr>
                <w:rFonts w:ascii="Sylfaen" w:eastAsia="SimSun" w:hAnsi="Sylfaen"/>
              </w:rPr>
            </w:pPr>
            <w:r w:rsidRPr="009A4A34">
              <w:rPr>
                <w:rFonts w:ascii="Sylfaen" w:eastAsia="SimSun" w:hAnsi="Sylfaen"/>
              </w:rPr>
              <w:t>183</w:t>
            </w:r>
          </w:p>
        </w:tc>
        <w:tc>
          <w:tcPr>
            <w:tcW w:w="8237" w:type="dxa"/>
            <w:tcBorders>
              <w:top w:val="nil"/>
              <w:left w:val="nil"/>
              <w:bottom w:val="single" w:sz="4" w:space="0" w:color="auto"/>
              <w:right w:val="single" w:sz="4" w:space="0" w:color="auto"/>
            </w:tcBorders>
            <w:shd w:val="clear" w:color="000000" w:fill="FFFFFF"/>
            <w:vAlign w:val="center"/>
            <w:hideMark/>
          </w:tcPr>
          <w:p w14:paraId="0294478D" w14:textId="77777777" w:rsidR="009A6004" w:rsidRPr="009A4A34" w:rsidRDefault="009A6004" w:rsidP="003147EC">
            <w:pPr>
              <w:rPr>
                <w:rFonts w:ascii="Sylfaen" w:eastAsia="SimSun" w:hAnsi="Sylfaen"/>
              </w:rPr>
            </w:pPr>
            <w:r w:rsidRPr="009A4A34">
              <w:rPr>
                <w:rFonts w:ascii="Sylfaen" w:eastAsia="SimSun" w:hAnsi="Sylfaen"/>
              </w:rPr>
              <w:t>Տրոլեյբուսի սև մետաղյա  խողովակակցիչներ ակոսված պարուրակով</w:t>
            </w:r>
          </w:p>
        </w:tc>
        <w:tc>
          <w:tcPr>
            <w:tcW w:w="1133" w:type="dxa"/>
            <w:tcBorders>
              <w:top w:val="nil"/>
              <w:left w:val="nil"/>
              <w:bottom w:val="single" w:sz="4" w:space="0" w:color="auto"/>
              <w:right w:val="single" w:sz="4" w:space="0" w:color="auto"/>
            </w:tcBorders>
            <w:shd w:val="clear" w:color="auto" w:fill="auto"/>
            <w:vAlign w:val="center"/>
            <w:hideMark/>
          </w:tcPr>
          <w:p w14:paraId="0D89A77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4EB5A40" w14:textId="77777777" w:rsidR="009A6004" w:rsidRPr="009A4A34" w:rsidRDefault="009A6004" w:rsidP="003147EC">
            <w:pPr>
              <w:jc w:val="center"/>
              <w:rPr>
                <w:rFonts w:ascii="Sylfaen" w:eastAsia="SimSun" w:hAnsi="Sylfaen"/>
              </w:rPr>
            </w:pPr>
            <w:r w:rsidRPr="009A4A34">
              <w:rPr>
                <w:rFonts w:ascii="Sylfaen" w:eastAsia="SimSun" w:hAnsi="Sylfaen"/>
              </w:rPr>
              <w:t>10</w:t>
            </w:r>
          </w:p>
        </w:tc>
      </w:tr>
      <w:tr w:rsidR="009A6004" w:rsidRPr="009A4A34" w14:paraId="208FD42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D9D3F7A" w14:textId="77777777" w:rsidR="009A6004" w:rsidRPr="009A4A34" w:rsidRDefault="009A6004" w:rsidP="003147EC">
            <w:pPr>
              <w:jc w:val="center"/>
              <w:rPr>
                <w:rFonts w:ascii="Sylfaen" w:eastAsia="SimSun" w:hAnsi="Sylfaen"/>
              </w:rPr>
            </w:pPr>
            <w:r w:rsidRPr="009A4A34">
              <w:rPr>
                <w:rFonts w:ascii="Sylfaen" w:eastAsia="SimSun" w:hAnsi="Sylfaen"/>
              </w:rPr>
              <w:t>184</w:t>
            </w:r>
          </w:p>
        </w:tc>
        <w:tc>
          <w:tcPr>
            <w:tcW w:w="8237" w:type="dxa"/>
            <w:tcBorders>
              <w:top w:val="nil"/>
              <w:left w:val="nil"/>
              <w:bottom w:val="single" w:sz="4" w:space="0" w:color="auto"/>
              <w:right w:val="single" w:sz="4" w:space="0" w:color="auto"/>
            </w:tcBorders>
            <w:shd w:val="clear" w:color="000000" w:fill="FFFFFF"/>
            <w:vAlign w:val="center"/>
            <w:hideMark/>
          </w:tcPr>
          <w:p w14:paraId="14992FA6" w14:textId="77777777" w:rsidR="009A6004" w:rsidRPr="009A4A34" w:rsidRDefault="009A6004" w:rsidP="003147EC">
            <w:pPr>
              <w:rPr>
                <w:rFonts w:ascii="Sylfaen" w:eastAsia="SimSun" w:hAnsi="Sylfaen"/>
              </w:rPr>
            </w:pPr>
            <w:r w:rsidRPr="009A4A34">
              <w:rPr>
                <w:rFonts w:ascii="Sylfaen" w:eastAsia="SimSun" w:hAnsi="Sylfaen"/>
              </w:rPr>
              <w:t>Տրոլեյբուսի թափքի հետևի  լրացուցիչ դուռ, վանդակավոր</w:t>
            </w:r>
          </w:p>
        </w:tc>
        <w:tc>
          <w:tcPr>
            <w:tcW w:w="1133" w:type="dxa"/>
            <w:tcBorders>
              <w:top w:val="nil"/>
              <w:left w:val="nil"/>
              <w:bottom w:val="single" w:sz="4" w:space="0" w:color="auto"/>
              <w:right w:val="single" w:sz="4" w:space="0" w:color="auto"/>
            </w:tcBorders>
            <w:shd w:val="clear" w:color="auto" w:fill="auto"/>
            <w:vAlign w:val="center"/>
            <w:hideMark/>
          </w:tcPr>
          <w:p w14:paraId="53C59E63"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F5A26D0"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4CC2EC6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8CAA6CC" w14:textId="77777777" w:rsidR="009A6004" w:rsidRPr="009A4A34" w:rsidRDefault="009A6004" w:rsidP="003147EC">
            <w:pPr>
              <w:jc w:val="center"/>
              <w:rPr>
                <w:rFonts w:ascii="Sylfaen" w:eastAsia="SimSun" w:hAnsi="Sylfaen"/>
              </w:rPr>
            </w:pPr>
            <w:r w:rsidRPr="009A4A34">
              <w:rPr>
                <w:rFonts w:ascii="Sylfaen" w:eastAsia="SimSun" w:hAnsi="Sylfaen"/>
              </w:rPr>
              <w:t>185</w:t>
            </w:r>
          </w:p>
        </w:tc>
        <w:tc>
          <w:tcPr>
            <w:tcW w:w="8237" w:type="dxa"/>
            <w:tcBorders>
              <w:top w:val="nil"/>
              <w:left w:val="nil"/>
              <w:bottom w:val="single" w:sz="4" w:space="0" w:color="auto"/>
              <w:right w:val="single" w:sz="4" w:space="0" w:color="auto"/>
            </w:tcBorders>
            <w:shd w:val="clear" w:color="000000" w:fill="FFFFFF"/>
            <w:vAlign w:val="center"/>
            <w:hideMark/>
          </w:tcPr>
          <w:p w14:paraId="216DB6A7" w14:textId="77777777" w:rsidR="009A6004" w:rsidRPr="009A4A34" w:rsidRDefault="009A6004" w:rsidP="003147EC">
            <w:pPr>
              <w:rPr>
                <w:rFonts w:ascii="Sylfaen" w:eastAsia="SimSun" w:hAnsi="Sylfaen"/>
              </w:rPr>
            </w:pPr>
            <w:r w:rsidRPr="009A4A34">
              <w:rPr>
                <w:rFonts w:ascii="Sylfaen" w:eastAsia="SimSun" w:hAnsi="Sylfaen"/>
              </w:rPr>
              <w:t>Տրոլեյբուսի թափքի կողային լրացուցիչ դուռ վառելիքի լիցքավորման համար</w:t>
            </w:r>
          </w:p>
        </w:tc>
        <w:tc>
          <w:tcPr>
            <w:tcW w:w="1133" w:type="dxa"/>
            <w:tcBorders>
              <w:top w:val="nil"/>
              <w:left w:val="nil"/>
              <w:bottom w:val="single" w:sz="4" w:space="0" w:color="auto"/>
              <w:right w:val="single" w:sz="4" w:space="0" w:color="auto"/>
            </w:tcBorders>
            <w:shd w:val="clear" w:color="auto" w:fill="auto"/>
            <w:vAlign w:val="center"/>
            <w:hideMark/>
          </w:tcPr>
          <w:p w14:paraId="0904F6A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E76C07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80212E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CF4DED9" w14:textId="77777777" w:rsidR="009A6004" w:rsidRPr="009A4A34" w:rsidRDefault="009A6004" w:rsidP="003147EC">
            <w:pPr>
              <w:jc w:val="center"/>
              <w:rPr>
                <w:rFonts w:ascii="Sylfaen" w:eastAsia="SimSun" w:hAnsi="Sylfaen"/>
              </w:rPr>
            </w:pPr>
            <w:r w:rsidRPr="009A4A34">
              <w:rPr>
                <w:rFonts w:ascii="Sylfaen" w:eastAsia="SimSun" w:hAnsi="Sylfaen"/>
              </w:rPr>
              <w:t>186</w:t>
            </w:r>
          </w:p>
        </w:tc>
        <w:tc>
          <w:tcPr>
            <w:tcW w:w="8237" w:type="dxa"/>
            <w:tcBorders>
              <w:top w:val="nil"/>
              <w:left w:val="nil"/>
              <w:bottom w:val="single" w:sz="4" w:space="0" w:color="auto"/>
              <w:right w:val="single" w:sz="4" w:space="0" w:color="auto"/>
            </w:tcBorders>
            <w:shd w:val="clear" w:color="000000" w:fill="FFFFFF"/>
            <w:vAlign w:val="center"/>
            <w:hideMark/>
          </w:tcPr>
          <w:p w14:paraId="09160F17" w14:textId="77777777" w:rsidR="009A6004" w:rsidRPr="009A4A34" w:rsidRDefault="009A6004" w:rsidP="003147EC">
            <w:pPr>
              <w:rPr>
                <w:rFonts w:ascii="Sylfaen" w:eastAsia="SimSun" w:hAnsi="Sylfaen"/>
              </w:rPr>
            </w:pPr>
            <w:r w:rsidRPr="009A4A34">
              <w:rPr>
                <w:rFonts w:ascii="Sylfaen" w:eastAsia="SimSun" w:hAnsi="Sylfaen"/>
              </w:rPr>
              <w:t>Տրոլեյբուսի հետին տեսողական ազդանշանային էլ. Լուսարձակներ</w:t>
            </w:r>
          </w:p>
        </w:tc>
        <w:tc>
          <w:tcPr>
            <w:tcW w:w="1133" w:type="dxa"/>
            <w:tcBorders>
              <w:top w:val="nil"/>
              <w:left w:val="nil"/>
              <w:bottom w:val="single" w:sz="4" w:space="0" w:color="auto"/>
              <w:right w:val="single" w:sz="4" w:space="0" w:color="auto"/>
            </w:tcBorders>
            <w:shd w:val="clear" w:color="auto" w:fill="auto"/>
            <w:vAlign w:val="center"/>
            <w:hideMark/>
          </w:tcPr>
          <w:p w14:paraId="2E4D9A5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2267276"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03D1CBB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29CE3E5" w14:textId="77777777" w:rsidR="009A6004" w:rsidRPr="009A4A34" w:rsidRDefault="009A6004" w:rsidP="003147EC">
            <w:pPr>
              <w:jc w:val="center"/>
              <w:rPr>
                <w:rFonts w:ascii="Sylfaen" w:eastAsia="SimSun" w:hAnsi="Sylfaen"/>
              </w:rPr>
            </w:pPr>
            <w:r w:rsidRPr="009A4A34">
              <w:rPr>
                <w:rFonts w:ascii="Sylfaen" w:eastAsia="SimSun" w:hAnsi="Sylfaen"/>
              </w:rPr>
              <w:t>187</w:t>
            </w:r>
          </w:p>
        </w:tc>
        <w:tc>
          <w:tcPr>
            <w:tcW w:w="8237" w:type="dxa"/>
            <w:tcBorders>
              <w:top w:val="nil"/>
              <w:left w:val="nil"/>
              <w:bottom w:val="single" w:sz="4" w:space="0" w:color="auto"/>
              <w:right w:val="single" w:sz="4" w:space="0" w:color="auto"/>
            </w:tcBorders>
            <w:shd w:val="clear" w:color="000000" w:fill="FFFFFF"/>
            <w:vAlign w:val="center"/>
            <w:hideMark/>
          </w:tcPr>
          <w:p w14:paraId="27DF7AD8" w14:textId="77777777" w:rsidR="009A6004" w:rsidRPr="009A4A34" w:rsidRDefault="009A6004" w:rsidP="003147EC">
            <w:pPr>
              <w:rPr>
                <w:rFonts w:ascii="Sylfaen" w:eastAsia="SimSun" w:hAnsi="Sylfaen"/>
              </w:rPr>
            </w:pPr>
            <w:r w:rsidRPr="009A4A34">
              <w:rPr>
                <w:rFonts w:ascii="Sylfaen" w:eastAsia="SimSun" w:hAnsi="Sylfaen"/>
              </w:rPr>
              <w:t>Տրոլեյբուսի էլ. լապտեր պետհամարանիշի լուսավորման համար</w:t>
            </w:r>
          </w:p>
        </w:tc>
        <w:tc>
          <w:tcPr>
            <w:tcW w:w="1133" w:type="dxa"/>
            <w:tcBorders>
              <w:top w:val="nil"/>
              <w:left w:val="nil"/>
              <w:bottom w:val="single" w:sz="4" w:space="0" w:color="auto"/>
              <w:right w:val="single" w:sz="4" w:space="0" w:color="auto"/>
            </w:tcBorders>
            <w:shd w:val="clear" w:color="auto" w:fill="auto"/>
            <w:vAlign w:val="center"/>
            <w:hideMark/>
          </w:tcPr>
          <w:p w14:paraId="4378823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128585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6C3A18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280D13F" w14:textId="77777777" w:rsidR="009A6004" w:rsidRPr="009A4A34" w:rsidRDefault="009A6004" w:rsidP="003147EC">
            <w:pPr>
              <w:jc w:val="center"/>
              <w:rPr>
                <w:rFonts w:ascii="Sylfaen" w:eastAsia="SimSun" w:hAnsi="Sylfaen"/>
              </w:rPr>
            </w:pPr>
            <w:r w:rsidRPr="009A4A34">
              <w:rPr>
                <w:rFonts w:ascii="Sylfaen" w:eastAsia="SimSun" w:hAnsi="Sylfaen"/>
              </w:rPr>
              <w:t>188</w:t>
            </w:r>
          </w:p>
        </w:tc>
        <w:tc>
          <w:tcPr>
            <w:tcW w:w="8237" w:type="dxa"/>
            <w:tcBorders>
              <w:top w:val="nil"/>
              <w:left w:val="nil"/>
              <w:bottom w:val="single" w:sz="4" w:space="0" w:color="auto"/>
              <w:right w:val="single" w:sz="4" w:space="0" w:color="auto"/>
            </w:tcBorders>
            <w:shd w:val="clear" w:color="000000" w:fill="FFFFFF"/>
            <w:vAlign w:val="center"/>
            <w:hideMark/>
          </w:tcPr>
          <w:p w14:paraId="42E831D7" w14:textId="77777777" w:rsidR="009A6004" w:rsidRPr="009A4A34" w:rsidRDefault="009A6004" w:rsidP="003147EC">
            <w:pPr>
              <w:rPr>
                <w:rFonts w:ascii="Sylfaen" w:eastAsia="SimSun" w:hAnsi="Sylfaen"/>
              </w:rPr>
            </w:pPr>
            <w:r w:rsidRPr="009A4A34">
              <w:rPr>
                <w:rFonts w:ascii="Sylfaen" w:eastAsia="SimSun" w:hAnsi="Sylfaen"/>
              </w:rPr>
              <w:t>Տրոլեյբուսի հովացման  համակարգի լեգիրված  պողպատե սև խողովակներ, կրկնակի պատերով,  ջերմակծկումային</w:t>
            </w:r>
          </w:p>
        </w:tc>
        <w:tc>
          <w:tcPr>
            <w:tcW w:w="1133" w:type="dxa"/>
            <w:tcBorders>
              <w:top w:val="nil"/>
              <w:left w:val="nil"/>
              <w:bottom w:val="single" w:sz="4" w:space="0" w:color="auto"/>
              <w:right w:val="single" w:sz="4" w:space="0" w:color="auto"/>
            </w:tcBorders>
            <w:shd w:val="clear" w:color="auto" w:fill="auto"/>
            <w:vAlign w:val="center"/>
            <w:hideMark/>
          </w:tcPr>
          <w:p w14:paraId="60CCD863"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000000" w:fill="FFFFFF"/>
            <w:vAlign w:val="center"/>
            <w:hideMark/>
          </w:tcPr>
          <w:p w14:paraId="2D9636DE"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1FBDCAD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A1807A4" w14:textId="77777777" w:rsidR="009A6004" w:rsidRPr="009A4A34" w:rsidRDefault="009A6004" w:rsidP="003147EC">
            <w:pPr>
              <w:jc w:val="center"/>
              <w:rPr>
                <w:rFonts w:ascii="Sylfaen" w:eastAsia="SimSun" w:hAnsi="Sylfaen"/>
              </w:rPr>
            </w:pPr>
            <w:r w:rsidRPr="009A4A34">
              <w:rPr>
                <w:rFonts w:ascii="Sylfaen" w:eastAsia="SimSun" w:hAnsi="Sylfaen"/>
              </w:rPr>
              <w:t>189</w:t>
            </w:r>
          </w:p>
        </w:tc>
        <w:tc>
          <w:tcPr>
            <w:tcW w:w="8237" w:type="dxa"/>
            <w:tcBorders>
              <w:top w:val="nil"/>
              <w:left w:val="nil"/>
              <w:bottom w:val="single" w:sz="4" w:space="0" w:color="auto"/>
              <w:right w:val="single" w:sz="4" w:space="0" w:color="auto"/>
            </w:tcBorders>
            <w:shd w:val="clear" w:color="000000" w:fill="FFFFFF"/>
            <w:vAlign w:val="center"/>
            <w:hideMark/>
          </w:tcPr>
          <w:p w14:paraId="16E9EB88" w14:textId="77777777" w:rsidR="009A6004" w:rsidRPr="009A4A34" w:rsidRDefault="009A6004" w:rsidP="003147EC">
            <w:pPr>
              <w:rPr>
                <w:rFonts w:ascii="Sylfaen" w:eastAsia="SimSun" w:hAnsi="Sylfaen"/>
              </w:rPr>
            </w:pPr>
            <w:r w:rsidRPr="009A4A34">
              <w:rPr>
                <w:rFonts w:ascii="Sylfaen" w:eastAsia="SimSun" w:hAnsi="Sylfaen"/>
              </w:rPr>
              <w:t>Տրոլեյբուսի սև մետաղյա  խողովակակցիչ ակոսված պարուրակով</w:t>
            </w:r>
          </w:p>
        </w:tc>
        <w:tc>
          <w:tcPr>
            <w:tcW w:w="1133" w:type="dxa"/>
            <w:tcBorders>
              <w:top w:val="nil"/>
              <w:left w:val="nil"/>
              <w:bottom w:val="single" w:sz="4" w:space="0" w:color="auto"/>
              <w:right w:val="single" w:sz="4" w:space="0" w:color="auto"/>
            </w:tcBorders>
            <w:shd w:val="clear" w:color="auto" w:fill="auto"/>
            <w:vAlign w:val="center"/>
            <w:hideMark/>
          </w:tcPr>
          <w:p w14:paraId="26FD88C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77572B0" w14:textId="77777777" w:rsidR="009A6004" w:rsidRPr="009A4A34" w:rsidRDefault="009A6004" w:rsidP="003147EC">
            <w:pPr>
              <w:jc w:val="center"/>
              <w:rPr>
                <w:rFonts w:ascii="Sylfaen" w:eastAsia="SimSun" w:hAnsi="Sylfaen"/>
              </w:rPr>
            </w:pPr>
            <w:r w:rsidRPr="009A4A34">
              <w:rPr>
                <w:rFonts w:ascii="Sylfaen" w:eastAsia="SimSun" w:hAnsi="Sylfaen"/>
              </w:rPr>
              <w:t>10</w:t>
            </w:r>
          </w:p>
        </w:tc>
      </w:tr>
      <w:tr w:rsidR="009A6004" w:rsidRPr="009A4A34" w14:paraId="3492E27E"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F1A7796" w14:textId="77777777" w:rsidR="009A6004" w:rsidRPr="009A4A34" w:rsidRDefault="009A6004" w:rsidP="003147EC">
            <w:pPr>
              <w:jc w:val="center"/>
              <w:rPr>
                <w:rFonts w:ascii="Sylfaen" w:eastAsia="SimSun" w:hAnsi="Sylfaen"/>
              </w:rPr>
            </w:pPr>
            <w:r w:rsidRPr="009A4A34">
              <w:rPr>
                <w:rFonts w:ascii="Sylfaen" w:eastAsia="SimSun" w:hAnsi="Sylfaen"/>
              </w:rPr>
              <w:lastRenderedPageBreak/>
              <w:t>190</w:t>
            </w:r>
          </w:p>
        </w:tc>
        <w:tc>
          <w:tcPr>
            <w:tcW w:w="8237" w:type="dxa"/>
            <w:tcBorders>
              <w:top w:val="nil"/>
              <w:left w:val="nil"/>
              <w:bottom w:val="single" w:sz="4" w:space="0" w:color="auto"/>
              <w:right w:val="single" w:sz="4" w:space="0" w:color="auto"/>
            </w:tcBorders>
            <w:shd w:val="clear" w:color="000000" w:fill="FFFFFF"/>
            <w:vAlign w:val="center"/>
            <w:hideMark/>
          </w:tcPr>
          <w:p w14:paraId="456A9028" w14:textId="77777777" w:rsidR="009A6004" w:rsidRPr="009A4A34" w:rsidRDefault="009A6004" w:rsidP="003147EC">
            <w:pPr>
              <w:rPr>
                <w:rFonts w:ascii="Sylfaen" w:eastAsia="SimSun" w:hAnsi="Sylfaen"/>
              </w:rPr>
            </w:pPr>
            <w:r w:rsidRPr="009A4A34">
              <w:rPr>
                <w:rFonts w:ascii="Sylfaen" w:eastAsia="SimSun" w:hAnsi="Sylfaen"/>
              </w:rPr>
              <w:t>Տրոլեյբուսի հոսանքընդունիչ ձողի էլեկտրամագնիսական օդաճնշիչ փոխհաղորդումների կարգավորիչ կափույր</w:t>
            </w:r>
          </w:p>
        </w:tc>
        <w:tc>
          <w:tcPr>
            <w:tcW w:w="1133" w:type="dxa"/>
            <w:tcBorders>
              <w:top w:val="nil"/>
              <w:left w:val="nil"/>
              <w:bottom w:val="single" w:sz="4" w:space="0" w:color="auto"/>
              <w:right w:val="single" w:sz="4" w:space="0" w:color="auto"/>
            </w:tcBorders>
            <w:shd w:val="clear" w:color="auto" w:fill="auto"/>
            <w:vAlign w:val="center"/>
            <w:hideMark/>
          </w:tcPr>
          <w:p w14:paraId="2429202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8C26469" w14:textId="77777777" w:rsidR="009A6004" w:rsidRPr="009A4A34" w:rsidRDefault="009A6004" w:rsidP="003147EC">
            <w:pPr>
              <w:jc w:val="center"/>
              <w:rPr>
                <w:rFonts w:ascii="Sylfaen" w:eastAsia="SimSun" w:hAnsi="Sylfaen"/>
              </w:rPr>
            </w:pPr>
            <w:r w:rsidRPr="009A4A34">
              <w:rPr>
                <w:rFonts w:ascii="Sylfaen" w:eastAsia="SimSun" w:hAnsi="Sylfaen"/>
              </w:rPr>
              <w:t>16</w:t>
            </w:r>
          </w:p>
        </w:tc>
      </w:tr>
      <w:tr w:rsidR="009A6004" w:rsidRPr="009A4A34" w14:paraId="2DFED8D4"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207C728" w14:textId="77777777" w:rsidR="009A6004" w:rsidRPr="009A4A34" w:rsidRDefault="009A6004" w:rsidP="003147EC">
            <w:pPr>
              <w:jc w:val="center"/>
              <w:rPr>
                <w:rFonts w:ascii="Sylfaen" w:eastAsia="SimSun" w:hAnsi="Sylfaen"/>
              </w:rPr>
            </w:pPr>
            <w:r w:rsidRPr="009A4A34">
              <w:rPr>
                <w:rFonts w:ascii="Sylfaen" w:eastAsia="SimSun" w:hAnsi="Sylfaen"/>
              </w:rPr>
              <w:t>191</w:t>
            </w:r>
          </w:p>
        </w:tc>
        <w:tc>
          <w:tcPr>
            <w:tcW w:w="8237" w:type="dxa"/>
            <w:tcBorders>
              <w:top w:val="nil"/>
              <w:left w:val="nil"/>
              <w:bottom w:val="single" w:sz="4" w:space="0" w:color="auto"/>
              <w:right w:val="single" w:sz="4" w:space="0" w:color="auto"/>
            </w:tcBorders>
            <w:shd w:val="clear" w:color="000000" w:fill="FFFFFF"/>
            <w:vAlign w:val="center"/>
            <w:hideMark/>
          </w:tcPr>
          <w:p w14:paraId="7F6FF2AA" w14:textId="77777777" w:rsidR="009A6004" w:rsidRPr="009A4A34" w:rsidRDefault="009A6004" w:rsidP="003147EC">
            <w:pPr>
              <w:rPr>
                <w:rFonts w:ascii="Sylfaen" w:eastAsia="SimSun" w:hAnsi="Sylfaen"/>
              </w:rPr>
            </w:pPr>
            <w:r w:rsidRPr="009A4A34">
              <w:rPr>
                <w:rFonts w:ascii="Sylfaen" w:eastAsia="SimSun" w:hAnsi="Sylfaen"/>
              </w:rPr>
              <w:t>Տրոլեյբուսի նստատեղի մետաղյա  հիմնակմախք</w:t>
            </w:r>
          </w:p>
        </w:tc>
        <w:tc>
          <w:tcPr>
            <w:tcW w:w="1133" w:type="dxa"/>
            <w:tcBorders>
              <w:top w:val="nil"/>
              <w:left w:val="nil"/>
              <w:bottom w:val="single" w:sz="4" w:space="0" w:color="auto"/>
              <w:right w:val="single" w:sz="4" w:space="0" w:color="auto"/>
            </w:tcBorders>
            <w:shd w:val="clear" w:color="auto" w:fill="auto"/>
            <w:vAlign w:val="center"/>
            <w:hideMark/>
          </w:tcPr>
          <w:p w14:paraId="04BD594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F15AF9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4CC70C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4D0F8E3" w14:textId="77777777" w:rsidR="009A6004" w:rsidRPr="009A4A34" w:rsidRDefault="009A6004" w:rsidP="003147EC">
            <w:pPr>
              <w:jc w:val="center"/>
              <w:rPr>
                <w:rFonts w:ascii="Sylfaen" w:eastAsia="SimSun" w:hAnsi="Sylfaen"/>
              </w:rPr>
            </w:pPr>
            <w:r w:rsidRPr="009A4A34">
              <w:rPr>
                <w:rFonts w:ascii="Sylfaen" w:eastAsia="SimSun" w:hAnsi="Sylfaen"/>
              </w:rPr>
              <w:t>192</w:t>
            </w:r>
          </w:p>
        </w:tc>
        <w:tc>
          <w:tcPr>
            <w:tcW w:w="8237" w:type="dxa"/>
            <w:tcBorders>
              <w:top w:val="nil"/>
              <w:left w:val="nil"/>
              <w:bottom w:val="single" w:sz="4" w:space="0" w:color="auto"/>
              <w:right w:val="single" w:sz="4" w:space="0" w:color="auto"/>
            </w:tcBorders>
            <w:shd w:val="clear" w:color="000000" w:fill="FFFFFF"/>
            <w:vAlign w:val="center"/>
            <w:hideMark/>
          </w:tcPr>
          <w:p w14:paraId="7FE8D4F5"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լրացուցիչ դռան օդաճնշական  վերհան սարքեր</w:t>
            </w:r>
          </w:p>
        </w:tc>
        <w:tc>
          <w:tcPr>
            <w:tcW w:w="1133" w:type="dxa"/>
            <w:tcBorders>
              <w:top w:val="nil"/>
              <w:left w:val="nil"/>
              <w:bottom w:val="single" w:sz="4" w:space="0" w:color="auto"/>
              <w:right w:val="single" w:sz="4" w:space="0" w:color="auto"/>
            </w:tcBorders>
            <w:shd w:val="clear" w:color="auto" w:fill="auto"/>
            <w:vAlign w:val="center"/>
            <w:hideMark/>
          </w:tcPr>
          <w:p w14:paraId="223EB98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B6174D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0A39B6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20ED110" w14:textId="77777777" w:rsidR="009A6004" w:rsidRPr="009A4A34" w:rsidRDefault="009A6004" w:rsidP="003147EC">
            <w:pPr>
              <w:jc w:val="center"/>
              <w:rPr>
                <w:rFonts w:ascii="Sylfaen" w:eastAsia="SimSun" w:hAnsi="Sylfaen"/>
              </w:rPr>
            </w:pPr>
            <w:r w:rsidRPr="009A4A34">
              <w:rPr>
                <w:rFonts w:ascii="Sylfaen" w:eastAsia="SimSun" w:hAnsi="Sylfaen"/>
              </w:rPr>
              <w:t>193</w:t>
            </w:r>
          </w:p>
        </w:tc>
        <w:tc>
          <w:tcPr>
            <w:tcW w:w="8237" w:type="dxa"/>
            <w:tcBorders>
              <w:top w:val="nil"/>
              <w:left w:val="nil"/>
              <w:bottom w:val="single" w:sz="4" w:space="0" w:color="auto"/>
              <w:right w:val="single" w:sz="4" w:space="0" w:color="auto"/>
            </w:tcBorders>
            <w:shd w:val="clear" w:color="000000" w:fill="FFFFFF"/>
            <w:vAlign w:val="center"/>
            <w:hideMark/>
          </w:tcPr>
          <w:p w14:paraId="3D77460D"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ետին տեսանելիության էլ. Հայելիներ</w:t>
            </w:r>
          </w:p>
        </w:tc>
        <w:tc>
          <w:tcPr>
            <w:tcW w:w="1133" w:type="dxa"/>
            <w:tcBorders>
              <w:top w:val="nil"/>
              <w:left w:val="nil"/>
              <w:bottom w:val="single" w:sz="4" w:space="0" w:color="auto"/>
              <w:right w:val="single" w:sz="4" w:space="0" w:color="auto"/>
            </w:tcBorders>
            <w:shd w:val="clear" w:color="auto" w:fill="auto"/>
            <w:vAlign w:val="center"/>
            <w:hideMark/>
          </w:tcPr>
          <w:p w14:paraId="23C748A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F3ADFA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B1756E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F8CC689" w14:textId="77777777" w:rsidR="009A6004" w:rsidRPr="009A4A34" w:rsidRDefault="009A6004" w:rsidP="003147EC">
            <w:pPr>
              <w:jc w:val="center"/>
              <w:rPr>
                <w:rFonts w:ascii="Sylfaen" w:eastAsia="SimSun" w:hAnsi="Sylfaen"/>
              </w:rPr>
            </w:pPr>
            <w:r w:rsidRPr="009A4A34">
              <w:rPr>
                <w:rFonts w:ascii="Sylfaen" w:eastAsia="SimSun" w:hAnsi="Sylfaen"/>
              </w:rPr>
              <w:t>194</w:t>
            </w:r>
          </w:p>
        </w:tc>
        <w:tc>
          <w:tcPr>
            <w:tcW w:w="8237" w:type="dxa"/>
            <w:tcBorders>
              <w:top w:val="nil"/>
              <w:left w:val="nil"/>
              <w:bottom w:val="single" w:sz="4" w:space="0" w:color="auto"/>
              <w:right w:val="single" w:sz="4" w:space="0" w:color="auto"/>
            </w:tcBorders>
            <w:shd w:val="clear" w:color="000000" w:fill="FFFFFF"/>
            <w:vAlign w:val="center"/>
            <w:hideMark/>
          </w:tcPr>
          <w:p w14:paraId="76A937A1"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ետին տեսանելիության հայելի, հավաքածու</w:t>
            </w:r>
          </w:p>
        </w:tc>
        <w:tc>
          <w:tcPr>
            <w:tcW w:w="1133" w:type="dxa"/>
            <w:tcBorders>
              <w:top w:val="nil"/>
              <w:left w:val="nil"/>
              <w:bottom w:val="single" w:sz="4" w:space="0" w:color="auto"/>
              <w:right w:val="single" w:sz="4" w:space="0" w:color="auto"/>
            </w:tcBorders>
            <w:shd w:val="clear" w:color="auto" w:fill="auto"/>
            <w:vAlign w:val="center"/>
            <w:hideMark/>
          </w:tcPr>
          <w:p w14:paraId="54C81A3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BA31989"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63EDD0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96E270D" w14:textId="77777777" w:rsidR="009A6004" w:rsidRPr="009A4A34" w:rsidRDefault="009A6004" w:rsidP="003147EC">
            <w:pPr>
              <w:jc w:val="center"/>
              <w:rPr>
                <w:rFonts w:ascii="Sylfaen" w:eastAsia="SimSun" w:hAnsi="Sylfaen"/>
              </w:rPr>
            </w:pPr>
            <w:r w:rsidRPr="009A4A34">
              <w:rPr>
                <w:rFonts w:ascii="Sylfaen" w:eastAsia="SimSun" w:hAnsi="Sylfaen"/>
              </w:rPr>
              <w:t>195</w:t>
            </w:r>
          </w:p>
        </w:tc>
        <w:tc>
          <w:tcPr>
            <w:tcW w:w="8237" w:type="dxa"/>
            <w:tcBorders>
              <w:top w:val="nil"/>
              <w:left w:val="nil"/>
              <w:bottom w:val="single" w:sz="4" w:space="0" w:color="auto"/>
              <w:right w:val="single" w:sz="4" w:space="0" w:color="auto"/>
            </w:tcBorders>
            <w:shd w:val="clear" w:color="000000" w:fill="FFFFFF"/>
            <w:vAlign w:val="center"/>
            <w:hideMark/>
          </w:tcPr>
          <w:p w14:paraId="01DCE19D" w14:textId="77777777" w:rsidR="009A6004" w:rsidRPr="009A4A34" w:rsidRDefault="009A6004" w:rsidP="003147EC">
            <w:pPr>
              <w:rPr>
                <w:rFonts w:ascii="Sylfaen" w:eastAsia="SimSun" w:hAnsi="Sylfaen"/>
              </w:rPr>
            </w:pPr>
            <w:r w:rsidRPr="009A4A34">
              <w:rPr>
                <w:rFonts w:ascii="Sylfaen" w:eastAsia="SimSun" w:hAnsi="Sylfaen"/>
              </w:rPr>
              <w:t>Տրոլեյբուսի ապակեմաքրիչի թիակ</w:t>
            </w:r>
            <w:r>
              <w:rPr>
                <w:rFonts w:ascii="Sylfaen" w:eastAsia="SimSun" w:hAnsi="Sylfaen"/>
              </w:rPr>
              <w:t xml:space="preserve"> </w:t>
            </w:r>
          </w:p>
        </w:tc>
        <w:tc>
          <w:tcPr>
            <w:tcW w:w="1133" w:type="dxa"/>
            <w:tcBorders>
              <w:top w:val="nil"/>
              <w:left w:val="nil"/>
              <w:bottom w:val="single" w:sz="4" w:space="0" w:color="auto"/>
              <w:right w:val="single" w:sz="4" w:space="0" w:color="auto"/>
            </w:tcBorders>
            <w:shd w:val="clear" w:color="auto" w:fill="auto"/>
            <w:vAlign w:val="center"/>
            <w:hideMark/>
          </w:tcPr>
          <w:p w14:paraId="11C7E6E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CF10AFA"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C432F7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4B15471" w14:textId="77777777" w:rsidR="009A6004" w:rsidRPr="009A4A34" w:rsidRDefault="009A6004" w:rsidP="003147EC">
            <w:pPr>
              <w:jc w:val="center"/>
              <w:rPr>
                <w:rFonts w:ascii="Sylfaen" w:eastAsia="SimSun" w:hAnsi="Sylfaen"/>
              </w:rPr>
            </w:pPr>
            <w:r w:rsidRPr="009A4A34">
              <w:rPr>
                <w:rFonts w:ascii="Sylfaen" w:eastAsia="SimSun" w:hAnsi="Sylfaen"/>
              </w:rPr>
              <w:t>196</w:t>
            </w:r>
          </w:p>
        </w:tc>
        <w:tc>
          <w:tcPr>
            <w:tcW w:w="8237" w:type="dxa"/>
            <w:tcBorders>
              <w:top w:val="nil"/>
              <w:left w:val="nil"/>
              <w:bottom w:val="single" w:sz="4" w:space="0" w:color="auto"/>
              <w:right w:val="single" w:sz="4" w:space="0" w:color="auto"/>
            </w:tcBorders>
            <w:shd w:val="clear" w:color="000000" w:fill="FFFFFF"/>
            <w:vAlign w:val="center"/>
            <w:hideMark/>
          </w:tcPr>
          <w:p w14:paraId="12014E2B" w14:textId="77777777" w:rsidR="009A6004" w:rsidRPr="009A4A34" w:rsidRDefault="009A6004" w:rsidP="003147EC">
            <w:pPr>
              <w:rPr>
                <w:rFonts w:ascii="Sylfaen" w:eastAsia="SimSun" w:hAnsi="Sylfaen"/>
              </w:rPr>
            </w:pPr>
            <w:r w:rsidRPr="009A4A34">
              <w:rPr>
                <w:rFonts w:ascii="Sylfaen" w:eastAsia="SimSun" w:hAnsi="Sylfaen"/>
              </w:rPr>
              <w:t>Տրոլեյբուսի հետին տեսողական ազդանշանային էլ. Լուսարձակ</w:t>
            </w:r>
          </w:p>
        </w:tc>
        <w:tc>
          <w:tcPr>
            <w:tcW w:w="1133" w:type="dxa"/>
            <w:tcBorders>
              <w:top w:val="nil"/>
              <w:left w:val="nil"/>
              <w:bottom w:val="single" w:sz="4" w:space="0" w:color="auto"/>
              <w:right w:val="single" w:sz="4" w:space="0" w:color="auto"/>
            </w:tcBorders>
            <w:shd w:val="clear" w:color="auto" w:fill="auto"/>
            <w:vAlign w:val="center"/>
            <w:hideMark/>
          </w:tcPr>
          <w:p w14:paraId="5720764D"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3674809"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F31821E"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8821E1D" w14:textId="77777777" w:rsidR="009A6004" w:rsidRPr="009A4A34" w:rsidRDefault="009A6004" w:rsidP="003147EC">
            <w:pPr>
              <w:jc w:val="center"/>
              <w:rPr>
                <w:rFonts w:ascii="Sylfaen" w:eastAsia="SimSun" w:hAnsi="Sylfaen"/>
              </w:rPr>
            </w:pPr>
            <w:r w:rsidRPr="009A4A34">
              <w:rPr>
                <w:rFonts w:ascii="Sylfaen" w:eastAsia="SimSun" w:hAnsi="Sylfaen"/>
              </w:rPr>
              <w:t>197</w:t>
            </w:r>
          </w:p>
        </w:tc>
        <w:tc>
          <w:tcPr>
            <w:tcW w:w="8237" w:type="dxa"/>
            <w:tcBorders>
              <w:top w:val="nil"/>
              <w:left w:val="nil"/>
              <w:bottom w:val="single" w:sz="4" w:space="0" w:color="auto"/>
              <w:right w:val="single" w:sz="4" w:space="0" w:color="auto"/>
            </w:tcBorders>
            <w:shd w:val="clear" w:color="000000" w:fill="FFFFFF"/>
            <w:vAlign w:val="center"/>
            <w:hideMark/>
          </w:tcPr>
          <w:p w14:paraId="72CA057D" w14:textId="77777777" w:rsidR="009A6004" w:rsidRPr="009A4A34" w:rsidRDefault="009A6004" w:rsidP="003147EC">
            <w:pPr>
              <w:rPr>
                <w:rFonts w:ascii="Sylfaen" w:eastAsia="SimSun" w:hAnsi="Sylfaen"/>
              </w:rPr>
            </w:pPr>
            <w:r w:rsidRPr="009A4A34">
              <w:rPr>
                <w:rFonts w:ascii="Sylfaen" w:eastAsia="SimSun" w:hAnsi="Sylfaen"/>
              </w:rPr>
              <w:t>Տրոլեյբուսի հետին տեսողական ազդանշանային, հակամառախուղային էլ. լուսարձակներ</w:t>
            </w:r>
          </w:p>
        </w:tc>
        <w:tc>
          <w:tcPr>
            <w:tcW w:w="1133" w:type="dxa"/>
            <w:tcBorders>
              <w:top w:val="nil"/>
              <w:left w:val="nil"/>
              <w:bottom w:val="single" w:sz="4" w:space="0" w:color="auto"/>
              <w:right w:val="single" w:sz="4" w:space="0" w:color="auto"/>
            </w:tcBorders>
            <w:shd w:val="clear" w:color="auto" w:fill="auto"/>
            <w:vAlign w:val="center"/>
            <w:hideMark/>
          </w:tcPr>
          <w:p w14:paraId="4B418D23"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CD053F4"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37CC640E"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959A7DE" w14:textId="77777777" w:rsidR="009A6004" w:rsidRPr="009A4A34" w:rsidRDefault="009A6004" w:rsidP="003147EC">
            <w:pPr>
              <w:jc w:val="center"/>
              <w:rPr>
                <w:rFonts w:ascii="Sylfaen" w:eastAsia="SimSun" w:hAnsi="Sylfaen"/>
              </w:rPr>
            </w:pPr>
            <w:r w:rsidRPr="009A4A34">
              <w:rPr>
                <w:rFonts w:ascii="Sylfaen" w:eastAsia="SimSun" w:hAnsi="Sylfaen"/>
              </w:rPr>
              <w:t>198</w:t>
            </w:r>
          </w:p>
        </w:tc>
        <w:tc>
          <w:tcPr>
            <w:tcW w:w="8237" w:type="dxa"/>
            <w:tcBorders>
              <w:top w:val="nil"/>
              <w:left w:val="nil"/>
              <w:bottom w:val="single" w:sz="4" w:space="0" w:color="auto"/>
              <w:right w:val="single" w:sz="4" w:space="0" w:color="auto"/>
            </w:tcBorders>
            <w:shd w:val="clear" w:color="000000" w:fill="FFFFFF"/>
            <w:vAlign w:val="center"/>
            <w:hideMark/>
          </w:tcPr>
          <w:p w14:paraId="3F89C9DD" w14:textId="77777777" w:rsidR="009A6004" w:rsidRPr="009A4A34" w:rsidRDefault="009A6004" w:rsidP="003147EC">
            <w:pPr>
              <w:rPr>
                <w:rFonts w:ascii="Sylfaen" w:eastAsia="SimSun" w:hAnsi="Sylfaen"/>
              </w:rPr>
            </w:pPr>
            <w:r w:rsidRPr="009A4A34">
              <w:rPr>
                <w:rFonts w:ascii="Sylfaen" w:eastAsia="SimSun" w:hAnsi="Sylfaen"/>
              </w:rPr>
              <w:t>Տրոլեյբուսի խողովակների պլաստ. կցամասեր</w:t>
            </w:r>
          </w:p>
        </w:tc>
        <w:tc>
          <w:tcPr>
            <w:tcW w:w="1133" w:type="dxa"/>
            <w:tcBorders>
              <w:top w:val="nil"/>
              <w:left w:val="nil"/>
              <w:bottom w:val="single" w:sz="4" w:space="0" w:color="auto"/>
              <w:right w:val="single" w:sz="4" w:space="0" w:color="auto"/>
            </w:tcBorders>
            <w:shd w:val="clear" w:color="auto" w:fill="auto"/>
            <w:vAlign w:val="center"/>
            <w:hideMark/>
          </w:tcPr>
          <w:p w14:paraId="2411F17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F681A78" w14:textId="77777777" w:rsidR="009A6004" w:rsidRPr="009A4A34" w:rsidRDefault="009A6004" w:rsidP="003147EC">
            <w:pPr>
              <w:jc w:val="center"/>
              <w:rPr>
                <w:rFonts w:ascii="Sylfaen" w:eastAsia="SimSun" w:hAnsi="Sylfaen"/>
              </w:rPr>
            </w:pPr>
            <w:r w:rsidRPr="009A4A34">
              <w:rPr>
                <w:rFonts w:ascii="Sylfaen" w:eastAsia="SimSun" w:hAnsi="Sylfaen"/>
              </w:rPr>
              <w:t>10</w:t>
            </w:r>
          </w:p>
        </w:tc>
      </w:tr>
      <w:tr w:rsidR="009A6004" w:rsidRPr="009A4A34" w14:paraId="4EFF30C4"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7274D98" w14:textId="77777777" w:rsidR="009A6004" w:rsidRPr="009A4A34" w:rsidRDefault="009A6004" w:rsidP="003147EC">
            <w:pPr>
              <w:jc w:val="center"/>
              <w:rPr>
                <w:rFonts w:ascii="Sylfaen" w:eastAsia="SimSun" w:hAnsi="Sylfaen"/>
              </w:rPr>
            </w:pPr>
            <w:r w:rsidRPr="009A4A34">
              <w:rPr>
                <w:rFonts w:ascii="Sylfaen" w:eastAsia="SimSun" w:hAnsi="Sylfaen"/>
              </w:rPr>
              <w:t>199</w:t>
            </w:r>
          </w:p>
        </w:tc>
        <w:tc>
          <w:tcPr>
            <w:tcW w:w="8237" w:type="dxa"/>
            <w:tcBorders>
              <w:top w:val="nil"/>
              <w:left w:val="nil"/>
              <w:bottom w:val="single" w:sz="4" w:space="0" w:color="auto"/>
              <w:right w:val="single" w:sz="4" w:space="0" w:color="auto"/>
            </w:tcBorders>
            <w:shd w:val="clear" w:color="000000" w:fill="FFFFFF"/>
            <w:vAlign w:val="center"/>
            <w:hideMark/>
          </w:tcPr>
          <w:p w14:paraId="79D89842" w14:textId="77777777" w:rsidR="009A6004" w:rsidRPr="009A4A34" w:rsidRDefault="009A6004" w:rsidP="003147EC">
            <w:pPr>
              <w:rPr>
                <w:rFonts w:ascii="Sylfaen" w:eastAsia="SimSun" w:hAnsi="Sylfaen"/>
              </w:rPr>
            </w:pPr>
            <w:r w:rsidRPr="009A4A34">
              <w:rPr>
                <w:rFonts w:ascii="Sylfaen" w:eastAsia="SimSun" w:hAnsi="Sylfaen"/>
              </w:rPr>
              <w:t>Տրոլեյբուսի  պլաստմասե պոլիուրեթանային գոֆրե  խողովակ</w:t>
            </w:r>
          </w:p>
        </w:tc>
        <w:tc>
          <w:tcPr>
            <w:tcW w:w="1133" w:type="dxa"/>
            <w:tcBorders>
              <w:top w:val="nil"/>
              <w:left w:val="nil"/>
              <w:bottom w:val="single" w:sz="4" w:space="0" w:color="auto"/>
              <w:right w:val="single" w:sz="4" w:space="0" w:color="auto"/>
            </w:tcBorders>
            <w:shd w:val="clear" w:color="auto" w:fill="auto"/>
            <w:vAlign w:val="center"/>
            <w:hideMark/>
          </w:tcPr>
          <w:p w14:paraId="0556063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039A86D"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EEE24E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EFEC0DF" w14:textId="77777777" w:rsidR="009A6004" w:rsidRPr="009A4A34" w:rsidRDefault="009A6004" w:rsidP="003147EC">
            <w:pPr>
              <w:jc w:val="center"/>
              <w:rPr>
                <w:rFonts w:ascii="Sylfaen" w:eastAsia="SimSun" w:hAnsi="Sylfaen"/>
              </w:rPr>
            </w:pPr>
            <w:r w:rsidRPr="009A4A34">
              <w:rPr>
                <w:rFonts w:ascii="Sylfaen" w:eastAsia="SimSun" w:hAnsi="Sylfaen"/>
              </w:rPr>
              <w:t>200</w:t>
            </w:r>
          </w:p>
        </w:tc>
        <w:tc>
          <w:tcPr>
            <w:tcW w:w="8237" w:type="dxa"/>
            <w:tcBorders>
              <w:top w:val="nil"/>
              <w:left w:val="nil"/>
              <w:bottom w:val="single" w:sz="4" w:space="0" w:color="auto"/>
              <w:right w:val="single" w:sz="4" w:space="0" w:color="auto"/>
            </w:tcBorders>
            <w:shd w:val="clear" w:color="000000" w:fill="FFFFFF"/>
            <w:vAlign w:val="center"/>
            <w:hideMark/>
          </w:tcPr>
          <w:p w14:paraId="7E39F38A" w14:textId="77777777" w:rsidR="009A6004" w:rsidRPr="009A4A34" w:rsidRDefault="009A6004" w:rsidP="003147EC">
            <w:pPr>
              <w:rPr>
                <w:rFonts w:ascii="Sylfaen" w:eastAsia="SimSun" w:hAnsi="Sylfaen"/>
              </w:rPr>
            </w:pPr>
            <w:r w:rsidRPr="009A4A34">
              <w:rPr>
                <w:rFonts w:ascii="Sylfaen" w:eastAsia="SimSun" w:hAnsi="Sylfaen"/>
              </w:rPr>
              <w:t>Տրոլեյբուսի խողովակների պլաստ. կցամասեր</w:t>
            </w:r>
          </w:p>
        </w:tc>
        <w:tc>
          <w:tcPr>
            <w:tcW w:w="1133" w:type="dxa"/>
            <w:tcBorders>
              <w:top w:val="nil"/>
              <w:left w:val="nil"/>
              <w:bottom w:val="single" w:sz="4" w:space="0" w:color="auto"/>
              <w:right w:val="single" w:sz="4" w:space="0" w:color="auto"/>
            </w:tcBorders>
            <w:shd w:val="clear" w:color="auto" w:fill="auto"/>
            <w:vAlign w:val="center"/>
            <w:hideMark/>
          </w:tcPr>
          <w:p w14:paraId="1040EEBF"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613C15F" w14:textId="77777777" w:rsidR="009A6004" w:rsidRPr="009A4A34" w:rsidRDefault="009A6004" w:rsidP="003147EC">
            <w:pPr>
              <w:jc w:val="center"/>
              <w:rPr>
                <w:rFonts w:ascii="Sylfaen" w:eastAsia="SimSun" w:hAnsi="Sylfaen"/>
              </w:rPr>
            </w:pPr>
            <w:r w:rsidRPr="009A4A34">
              <w:rPr>
                <w:rFonts w:ascii="Sylfaen" w:eastAsia="SimSun" w:hAnsi="Sylfaen"/>
              </w:rPr>
              <w:t>10</w:t>
            </w:r>
          </w:p>
        </w:tc>
      </w:tr>
      <w:tr w:rsidR="009A6004" w:rsidRPr="009A4A34" w14:paraId="59AB266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10A0E53" w14:textId="77777777" w:rsidR="009A6004" w:rsidRPr="009A4A34" w:rsidRDefault="009A6004" w:rsidP="003147EC">
            <w:pPr>
              <w:jc w:val="center"/>
              <w:rPr>
                <w:rFonts w:ascii="Sylfaen" w:eastAsia="SimSun" w:hAnsi="Sylfaen"/>
              </w:rPr>
            </w:pPr>
            <w:r w:rsidRPr="009A4A34">
              <w:rPr>
                <w:rFonts w:ascii="Sylfaen" w:eastAsia="SimSun" w:hAnsi="Sylfaen"/>
              </w:rPr>
              <w:t>201</w:t>
            </w:r>
          </w:p>
        </w:tc>
        <w:tc>
          <w:tcPr>
            <w:tcW w:w="8237" w:type="dxa"/>
            <w:tcBorders>
              <w:top w:val="nil"/>
              <w:left w:val="nil"/>
              <w:bottom w:val="single" w:sz="4" w:space="0" w:color="auto"/>
              <w:right w:val="single" w:sz="4" w:space="0" w:color="auto"/>
            </w:tcBorders>
            <w:shd w:val="clear" w:color="auto" w:fill="auto"/>
            <w:vAlign w:val="center"/>
            <w:hideMark/>
          </w:tcPr>
          <w:p w14:paraId="29D47BA4" w14:textId="77777777" w:rsidR="009A6004" w:rsidRPr="009A4A34" w:rsidRDefault="009A6004" w:rsidP="003147EC">
            <w:pPr>
              <w:rPr>
                <w:rFonts w:ascii="Sylfaen" w:eastAsia="SimSun" w:hAnsi="Sylfaen"/>
                <w:color w:val="000000"/>
                <w:sz w:val="20"/>
                <w:szCs w:val="20"/>
              </w:rPr>
            </w:pPr>
            <w:r w:rsidRPr="009A4A34">
              <w:rPr>
                <w:rFonts w:ascii="Sylfaen" w:eastAsia="SimSun" w:hAnsi="Sylfaen"/>
                <w:color w:val="000000"/>
                <w:sz w:val="20"/>
                <w:szCs w:val="20"/>
              </w:rPr>
              <w:t xml:space="preserve">Տրոլեյբուսի էլ. կոնտակտային տարրեր լարերի համար՝ միակցիչ  </w:t>
            </w:r>
          </w:p>
        </w:tc>
        <w:tc>
          <w:tcPr>
            <w:tcW w:w="1133" w:type="dxa"/>
            <w:tcBorders>
              <w:top w:val="nil"/>
              <w:left w:val="nil"/>
              <w:bottom w:val="single" w:sz="4" w:space="0" w:color="auto"/>
              <w:right w:val="single" w:sz="4" w:space="0" w:color="auto"/>
            </w:tcBorders>
            <w:shd w:val="clear" w:color="auto" w:fill="auto"/>
            <w:vAlign w:val="center"/>
            <w:hideMark/>
          </w:tcPr>
          <w:p w14:paraId="5798153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07312F6" w14:textId="77777777" w:rsidR="009A6004" w:rsidRPr="009A4A34" w:rsidRDefault="009A6004" w:rsidP="003147EC">
            <w:pPr>
              <w:jc w:val="center"/>
              <w:rPr>
                <w:rFonts w:ascii="Sylfaen" w:eastAsia="SimSun" w:hAnsi="Sylfaen"/>
              </w:rPr>
            </w:pPr>
            <w:r w:rsidRPr="009A4A34">
              <w:rPr>
                <w:rFonts w:ascii="Sylfaen" w:eastAsia="SimSun" w:hAnsi="Sylfaen"/>
              </w:rPr>
              <w:t>18</w:t>
            </w:r>
          </w:p>
        </w:tc>
      </w:tr>
      <w:tr w:rsidR="009A6004" w:rsidRPr="009A4A34" w14:paraId="256A9D9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5EC4E3A" w14:textId="77777777" w:rsidR="009A6004" w:rsidRPr="009A4A34" w:rsidRDefault="009A6004" w:rsidP="003147EC">
            <w:pPr>
              <w:jc w:val="center"/>
              <w:rPr>
                <w:rFonts w:ascii="Sylfaen" w:eastAsia="SimSun" w:hAnsi="Sylfaen"/>
              </w:rPr>
            </w:pPr>
            <w:r w:rsidRPr="009A4A34">
              <w:rPr>
                <w:rFonts w:ascii="Sylfaen" w:eastAsia="SimSun" w:hAnsi="Sylfaen"/>
              </w:rPr>
              <w:t>202</w:t>
            </w:r>
          </w:p>
        </w:tc>
        <w:tc>
          <w:tcPr>
            <w:tcW w:w="8237" w:type="dxa"/>
            <w:tcBorders>
              <w:top w:val="nil"/>
              <w:left w:val="nil"/>
              <w:bottom w:val="single" w:sz="4" w:space="0" w:color="auto"/>
              <w:right w:val="single" w:sz="4" w:space="0" w:color="auto"/>
            </w:tcBorders>
            <w:shd w:val="clear" w:color="000000" w:fill="FFFFFF"/>
            <w:vAlign w:val="center"/>
            <w:hideMark/>
          </w:tcPr>
          <w:p w14:paraId="2581D718" w14:textId="77777777" w:rsidR="009A6004" w:rsidRPr="009A4A34" w:rsidRDefault="009A6004" w:rsidP="003147EC">
            <w:pPr>
              <w:rPr>
                <w:rFonts w:ascii="Sylfaen" w:eastAsia="SimSun" w:hAnsi="Sylfaen"/>
              </w:rPr>
            </w:pPr>
            <w:r w:rsidRPr="009A4A34">
              <w:rPr>
                <w:rFonts w:ascii="Sylfaen" w:eastAsia="SimSun" w:hAnsi="Sylfaen"/>
              </w:rPr>
              <w:t>Տրոլեյբուսի խողովակների մետաղապլաստե կցամասեր, L-աձև հոդով</w:t>
            </w:r>
          </w:p>
        </w:tc>
        <w:tc>
          <w:tcPr>
            <w:tcW w:w="1133" w:type="dxa"/>
            <w:tcBorders>
              <w:top w:val="nil"/>
              <w:left w:val="nil"/>
              <w:bottom w:val="single" w:sz="4" w:space="0" w:color="auto"/>
              <w:right w:val="single" w:sz="4" w:space="0" w:color="auto"/>
            </w:tcBorders>
            <w:shd w:val="clear" w:color="auto" w:fill="auto"/>
            <w:vAlign w:val="center"/>
            <w:hideMark/>
          </w:tcPr>
          <w:p w14:paraId="01258D43"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8A8F924" w14:textId="77777777" w:rsidR="009A6004" w:rsidRPr="009A4A34" w:rsidRDefault="009A6004" w:rsidP="003147EC">
            <w:pPr>
              <w:jc w:val="center"/>
              <w:rPr>
                <w:rFonts w:ascii="Sylfaen" w:eastAsia="SimSun" w:hAnsi="Sylfaen"/>
              </w:rPr>
            </w:pPr>
            <w:r w:rsidRPr="009A4A34">
              <w:rPr>
                <w:rFonts w:ascii="Sylfaen" w:eastAsia="SimSun" w:hAnsi="Sylfaen"/>
              </w:rPr>
              <w:t>4</w:t>
            </w:r>
          </w:p>
        </w:tc>
      </w:tr>
      <w:tr w:rsidR="009A6004" w:rsidRPr="009A4A34" w14:paraId="0467CA8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62C8216" w14:textId="77777777" w:rsidR="009A6004" w:rsidRPr="009A4A34" w:rsidRDefault="009A6004" w:rsidP="003147EC">
            <w:pPr>
              <w:jc w:val="center"/>
              <w:rPr>
                <w:rFonts w:ascii="Sylfaen" w:eastAsia="SimSun" w:hAnsi="Sylfaen"/>
              </w:rPr>
            </w:pPr>
            <w:r w:rsidRPr="009A4A34">
              <w:rPr>
                <w:rFonts w:ascii="Sylfaen" w:eastAsia="SimSun" w:hAnsi="Sylfaen"/>
              </w:rPr>
              <w:t>203</w:t>
            </w:r>
          </w:p>
        </w:tc>
        <w:tc>
          <w:tcPr>
            <w:tcW w:w="8237" w:type="dxa"/>
            <w:tcBorders>
              <w:top w:val="nil"/>
              <w:left w:val="nil"/>
              <w:bottom w:val="single" w:sz="4" w:space="0" w:color="auto"/>
              <w:right w:val="single" w:sz="4" w:space="0" w:color="auto"/>
            </w:tcBorders>
            <w:shd w:val="clear" w:color="auto" w:fill="auto"/>
            <w:vAlign w:val="center"/>
            <w:hideMark/>
          </w:tcPr>
          <w:p w14:paraId="7487481D" w14:textId="77777777" w:rsidR="009A6004" w:rsidRPr="009A4A34" w:rsidRDefault="009A6004" w:rsidP="003147EC">
            <w:pPr>
              <w:rPr>
                <w:rFonts w:ascii="Sylfaen" w:eastAsia="SimSun" w:hAnsi="Sylfaen"/>
              </w:rPr>
            </w:pPr>
            <w:r w:rsidRPr="009A4A34">
              <w:rPr>
                <w:rFonts w:ascii="Sylfaen" w:eastAsia="SimSun" w:hAnsi="Sylfaen"/>
              </w:rPr>
              <w:t>Տրոլեյբուսի թափքի առջևի քողարկիչի հենակ</w:t>
            </w:r>
          </w:p>
        </w:tc>
        <w:tc>
          <w:tcPr>
            <w:tcW w:w="1133" w:type="dxa"/>
            <w:tcBorders>
              <w:top w:val="nil"/>
              <w:left w:val="nil"/>
              <w:bottom w:val="single" w:sz="4" w:space="0" w:color="auto"/>
              <w:right w:val="single" w:sz="4" w:space="0" w:color="auto"/>
            </w:tcBorders>
            <w:shd w:val="clear" w:color="auto" w:fill="auto"/>
            <w:vAlign w:val="center"/>
            <w:hideMark/>
          </w:tcPr>
          <w:p w14:paraId="04E678F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8BC21C2"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AC7067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CD12F41" w14:textId="77777777" w:rsidR="009A6004" w:rsidRPr="009A4A34" w:rsidRDefault="009A6004" w:rsidP="003147EC">
            <w:pPr>
              <w:jc w:val="center"/>
              <w:rPr>
                <w:rFonts w:ascii="Sylfaen" w:eastAsia="SimSun" w:hAnsi="Sylfaen"/>
              </w:rPr>
            </w:pPr>
            <w:r w:rsidRPr="009A4A34">
              <w:rPr>
                <w:rFonts w:ascii="Sylfaen" w:eastAsia="SimSun" w:hAnsi="Sylfaen"/>
              </w:rPr>
              <w:t>204</w:t>
            </w:r>
          </w:p>
        </w:tc>
        <w:tc>
          <w:tcPr>
            <w:tcW w:w="8237" w:type="dxa"/>
            <w:tcBorders>
              <w:top w:val="nil"/>
              <w:left w:val="nil"/>
              <w:bottom w:val="single" w:sz="4" w:space="0" w:color="auto"/>
              <w:right w:val="single" w:sz="4" w:space="0" w:color="auto"/>
            </w:tcBorders>
            <w:shd w:val="clear" w:color="auto" w:fill="auto"/>
            <w:vAlign w:val="center"/>
            <w:hideMark/>
          </w:tcPr>
          <w:p w14:paraId="200E8969" w14:textId="77777777" w:rsidR="009A6004" w:rsidRPr="009A4A34" w:rsidRDefault="009A6004" w:rsidP="003147EC">
            <w:pPr>
              <w:rPr>
                <w:rFonts w:ascii="Sylfaen" w:eastAsia="SimSun" w:hAnsi="Sylfaen"/>
              </w:rPr>
            </w:pPr>
            <w:r w:rsidRPr="009A4A34">
              <w:rPr>
                <w:rFonts w:ascii="Sylfaen" w:eastAsia="SimSun" w:hAnsi="Sylfaen"/>
              </w:rPr>
              <w:t>Սոսինձ` պարուրակի ֆիքսման համար, 1կգ-ից պակաս փաթեթավորմամբ</w:t>
            </w:r>
          </w:p>
        </w:tc>
        <w:tc>
          <w:tcPr>
            <w:tcW w:w="1133" w:type="dxa"/>
            <w:tcBorders>
              <w:top w:val="nil"/>
              <w:left w:val="nil"/>
              <w:bottom w:val="single" w:sz="4" w:space="0" w:color="auto"/>
              <w:right w:val="single" w:sz="4" w:space="0" w:color="auto"/>
            </w:tcBorders>
            <w:shd w:val="clear" w:color="auto" w:fill="auto"/>
            <w:vAlign w:val="center"/>
            <w:hideMark/>
          </w:tcPr>
          <w:p w14:paraId="68BA4ED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E6F9C2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D61FA8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304F21AD" w14:textId="77777777" w:rsidR="009A6004" w:rsidRPr="009A4A34" w:rsidRDefault="009A6004" w:rsidP="003147EC">
            <w:pPr>
              <w:rPr>
                <w:rFonts w:ascii="Sylfaen" w:eastAsia="SimSun" w:hAnsi="Sylfaen"/>
              </w:rPr>
            </w:pPr>
            <w:r w:rsidRPr="009A4A34">
              <w:rPr>
                <w:rFonts w:ascii="Sylfaen" w:eastAsia="SimSun" w:hAnsi="Sylfaen"/>
              </w:rPr>
              <w:t>205</w:t>
            </w:r>
          </w:p>
        </w:tc>
        <w:tc>
          <w:tcPr>
            <w:tcW w:w="8237" w:type="dxa"/>
            <w:tcBorders>
              <w:top w:val="nil"/>
              <w:left w:val="nil"/>
              <w:bottom w:val="single" w:sz="4" w:space="0" w:color="auto"/>
              <w:right w:val="single" w:sz="4" w:space="0" w:color="auto"/>
            </w:tcBorders>
            <w:shd w:val="clear" w:color="auto" w:fill="auto"/>
            <w:vAlign w:val="center"/>
            <w:hideMark/>
          </w:tcPr>
          <w:p w14:paraId="66CBB0A7" w14:textId="77777777" w:rsidR="009A6004" w:rsidRPr="009A4A34" w:rsidRDefault="009A6004" w:rsidP="003147EC">
            <w:pPr>
              <w:rPr>
                <w:rFonts w:ascii="Sylfaen" w:eastAsia="SimSun" w:hAnsi="Sylfaen"/>
              </w:rPr>
            </w:pPr>
            <w:r w:rsidRPr="009A4A34">
              <w:rPr>
                <w:rFonts w:ascii="Sylfaen" w:eastAsia="SimSun" w:hAnsi="Sylfaen"/>
              </w:rPr>
              <w:t>Տրոլեյբուսի շարժիչի ծրագրավորվող վերահսկիչ սարք  հիշողությունով</w:t>
            </w:r>
          </w:p>
        </w:tc>
        <w:tc>
          <w:tcPr>
            <w:tcW w:w="1133" w:type="dxa"/>
            <w:tcBorders>
              <w:top w:val="nil"/>
              <w:left w:val="nil"/>
              <w:bottom w:val="single" w:sz="4" w:space="0" w:color="auto"/>
              <w:right w:val="single" w:sz="4" w:space="0" w:color="auto"/>
            </w:tcBorders>
            <w:shd w:val="clear" w:color="auto" w:fill="auto"/>
            <w:vAlign w:val="center"/>
            <w:hideMark/>
          </w:tcPr>
          <w:p w14:paraId="2F44E97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1BD11D6"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1D583B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2D531AA" w14:textId="77777777" w:rsidR="009A6004" w:rsidRPr="009A4A34" w:rsidRDefault="009A6004" w:rsidP="003147EC">
            <w:pPr>
              <w:jc w:val="center"/>
              <w:rPr>
                <w:rFonts w:ascii="Sylfaen" w:eastAsia="SimSun" w:hAnsi="Sylfaen"/>
              </w:rPr>
            </w:pPr>
            <w:r w:rsidRPr="009A4A34">
              <w:rPr>
                <w:rFonts w:ascii="Sylfaen" w:eastAsia="SimSun" w:hAnsi="Sylfaen"/>
              </w:rPr>
              <w:t>206</w:t>
            </w:r>
          </w:p>
        </w:tc>
        <w:tc>
          <w:tcPr>
            <w:tcW w:w="8237" w:type="dxa"/>
            <w:tcBorders>
              <w:top w:val="nil"/>
              <w:left w:val="nil"/>
              <w:bottom w:val="single" w:sz="4" w:space="0" w:color="auto"/>
              <w:right w:val="single" w:sz="4" w:space="0" w:color="auto"/>
            </w:tcBorders>
            <w:shd w:val="clear" w:color="auto" w:fill="auto"/>
            <w:vAlign w:val="center"/>
            <w:hideMark/>
          </w:tcPr>
          <w:p w14:paraId="07DF13B7"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թափքի հաստատուն  էլ. հոսանքի  փոխակերպիչ </w:t>
            </w:r>
          </w:p>
        </w:tc>
        <w:tc>
          <w:tcPr>
            <w:tcW w:w="1133" w:type="dxa"/>
            <w:tcBorders>
              <w:top w:val="nil"/>
              <w:left w:val="nil"/>
              <w:bottom w:val="single" w:sz="4" w:space="0" w:color="auto"/>
              <w:right w:val="single" w:sz="4" w:space="0" w:color="auto"/>
            </w:tcBorders>
            <w:shd w:val="clear" w:color="auto" w:fill="auto"/>
            <w:vAlign w:val="center"/>
            <w:hideMark/>
          </w:tcPr>
          <w:p w14:paraId="1403F580"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6EDF4C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2A5F76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72AC725" w14:textId="77777777" w:rsidR="009A6004" w:rsidRPr="009A4A34" w:rsidRDefault="009A6004" w:rsidP="003147EC">
            <w:pPr>
              <w:jc w:val="center"/>
              <w:rPr>
                <w:rFonts w:ascii="Sylfaen" w:eastAsia="SimSun" w:hAnsi="Sylfaen"/>
              </w:rPr>
            </w:pPr>
            <w:r w:rsidRPr="009A4A34">
              <w:rPr>
                <w:rFonts w:ascii="Sylfaen" w:eastAsia="SimSun" w:hAnsi="Sylfaen"/>
              </w:rPr>
              <w:t>207</w:t>
            </w:r>
          </w:p>
        </w:tc>
        <w:tc>
          <w:tcPr>
            <w:tcW w:w="8237" w:type="dxa"/>
            <w:tcBorders>
              <w:top w:val="nil"/>
              <w:left w:val="nil"/>
              <w:bottom w:val="single" w:sz="4" w:space="0" w:color="auto"/>
              <w:right w:val="single" w:sz="4" w:space="0" w:color="auto"/>
            </w:tcBorders>
            <w:shd w:val="clear" w:color="auto" w:fill="auto"/>
            <w:vAlign w:val="center"/>
            <w:hideMark/>
          </w:tcPr>
          <w:p w14:paraId="5F268ABD" w14:textId="77777777" w:rsidR="009A6004" w:rsidRPr="009A4A34" w:rsidRDefault="009A6004" w:rsidP="003147EC">
            <w:pPr>
              <w:rPr>
                <w:rFonts w:ascii="Sylfaen" w:eastAsia="SimSun" w:hAnsi="Sylfaen"/>
              </w:rPr>
            </w:pPr>
            <w:r w:rsidRPr="009A4A34">
              <w:rPr>
                <w:rFonts w:ascii="Sylfaen" w:eastAsia="SimSun" w:hAnsi="Sylfaen"/>
              </w:rPr>
              <w:t>Տրոլեյբուսի թափքի հետևի  լրացուցիչ դուռ</w:t>
            </w:r>
          </w:p>
        </w:tc>
        <w:tc>
          <w:tcPr>
            <w:tcW w:w="1133" w:type="dxa"/>
            <w:tcBorders>
              <w:top w:val="nil"/>
              <w:left w:val="nil"/>
              <w:bottom w:val="single" w:sz="4" w:space="0" w:color="auto"/>
              <w:right w:val="single" w:sz="4" w:space="0" w:color="auto"/>
            </w:tcBorders>
            <w:shd w:val="clear" w:color="auto" w:fill="auto"/>
            <w:vAlign w:val="center"/>
            <w:hideMark/>
          </w:tcPr>
          <w:p w14:paraId="64A56C9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944E22F"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D56A91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411B59D" w14:textId="77777777" w:rsidR="009A6004" w:rsidRPr="009A4A34" w:rsidRDefault="009A6004" w:rsidP="003147EC">
            <w:pPr>
              <w:jc w:val="center"/>
              <w:rPr>
                <w:rFonts w:ascii="Sylfaen" w:eastAsia="SimSun" w:hAnsi="Sylfaen"/>
              </w:rPr>
            </w:pPr>
            <w:r w:rsidRPr="009A4A34">
              <w:rPr>
                <w:rFonts w:ascii="Sylfaen" w:eastAsia="SimSun" w:hAnsi="Sylfaen"/>
              </w:rPr>
              <w:t>208</w:t>
            </w:r>
          </w:p>
        </w:tc>
        <w:tc>
          <w:tcPr>
            <w:tcW w:w="8237" w:type="dxa"/>
            <w:tcBorders>
              <w:top w:val="nil"/>
              <w:left w:val="nil"/>
              <w:bottom w:val="single" w:sz="4" w:space="0" w:color="auto"/>
              <w:right w:val="single" w:sz="4" w:space="0" w:color="auto"/>
            </w:tcBorders>
            <w:shd w:val="clear" w:color="auto" w:fill="auto"/>
            <w:vAlign w:val="center"/>
            <w:hideMark/>
          </w:tcPr>
          <w:p w14:paraId="46711789" w14:textId="77777777" w:rsidR="009A6004" w:rsidRPr="009A4A34" w:rsidRDefault="009A6004" w:rsidP="003147EC">
            <w:pPr>
              <w:rPr>
                <w:rFonts w:ascii="Sylfaen" w:eastAsia="SimSun" w:hAnsi="Sylfaen"/>
              </w:rPr>
            </w:pPr>
            <w:r w:rsidRPr="009A4A34">
              <w:rPr>
                <w:rFonts w:ascii="Sylfaen" w:eastAsia="SimSun" w:hAnsi="Sylfaen"/>
              </w:rPr>
              <w:t>Տրոլեյբուսի թափքի կողային լրացուցիչ դուռ` լյուկ</w:t>
            </w:r>
          </w:p>
        </w:tc>
        <w:tc>
          <w:tcPr>
            <w:tcW w:w="1133" w:type="dxa"/>
            <w:tcBorders>
              <w:top w:val="nil"/>
              <w:left w:val="nil"/>
              <w:bottom w:val="single" w:sz="4" w:space="0" w:color="auto"/>
              <w:right w:val="single" w:sz="4" w:space="0" w:color="auto"/>
            </w:tcBorders>
            <w:shd w:val="clear" w:color="auto" w:fill="auto"/>
            <w:vAlign w:val="center"/>
            <w:hideMark/>
          </w:tcPr>
          <w:p w14:paraId="7BA0B1E4"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ED570D6"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CF8751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0A0DD86" w14:textId="77777777" w:rsidR="009A6004" w:rsidRPr="009A4A34" w:rsidRDefault="009A6004" w:rsidP="003147EC">
            <w:pPr>
              <w:jc w:val="center"/>
              <w:rPr>
                <w:rFonts w:ascii="Sylfaen" w:eastAsia="SimSun" w:hAnsi="Sylfaen"/>
              </w:rPr>
            </w:pPr>
            <w:r w:rsidRPr="009A4A34">
              <w:rPr>
                <w:rFonts w:ascii="Sylfaen" w:eastAsia="SimSun" w:hAnsi="Sylfaen"/>
              </w:rPr>
              <w:t>209</w:t>
            </w:r>
          </w:p>
        </w:tc>
        <w:tc>
          <w:tcPr>
            <w:tcW w:w="8237" w:type="dxa"/>
            <w:tcBorders>
              <w:top w:val="nil"/>
              <w:left w:val="nil"/>
              <w:bottom w:val="single" w:sz="4" w:space="0" w:color="auto"/>
              <w:right w:val="single" w:sz="4" w:space="0" w:color="auto"/>
            </w:tcBorders>
            <w:shd w:val="clear" w:color="auto" w:fill="auto"/>
            <w:vAlign w:val="center"/>
            <w:hideMark/>
          </w:tcPr>
          <w:p w14:paraId="765F2A2E" w14:textId="77777777" w:rsidR="009A6004" w:rsidRPr="009A4A34" w:rsidRDefault="009A6004" w:rsidP="003147EC">
            <w:pPr>
              <w:rPr>
                <w:rFonts w:ascii="Sylfaen" w:eastAsia="SimSun" w:hAnsi="Sylfaen"/>
              </w:rPr>
            </w:pPr>
            <w:r w:rsidRPr="009A4A34">
              <w:rPr>
                <w:rFonts w:ascii="Sylfaen" w:eastAsia="SimSun" w:hAnsi="Sylfaen"/>
              </w:rPr>
              <w:t>Տրոլեյբուսի  առջևի  բազմաշերտ անվտանգ ապակի</w:t>
            </w:r>
          </w:p>
        </w:tc>
        <w:tc>
          <w:tcPr>
            <w:tcW w:w="1133" w:type="dxa"/>
            <w:tcBorders>
              <w:top w:val="nil"/>
              <w:left w:val="nil"/>
              <w:bottom w:val="single" w:sz="4" w:space="0" w:color="auto"/>
              <w:right w:val="single" w:sz="4" w:space="0" w:color="auto"/>
            </w:tcBorders>
            <w:shd w:val="clear" w:color="auto" w:fill="auto"/>
            <w:vAlign w:val="center"/>
            <w:hideMark/>
          </w:tcPr>
          <w:p w14:paraId="3BE21202"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AD9B4C2"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BABCDCB"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2B165C0" w14:textId="77777777" w:rsidR="009A6004" w:rsidRPr="009A4A34" w:rsidRDefault="009A6004" w:rsidP="003147EC">
            <w:pPr>
              <w:jc w:val="center"/>
              <w:rPr>
                <w:rFonts w:ascii="Sylfaen" w:eastAsia="SimSun" w:hAnsi="Sylfaen"/>
              </w:rPr>
            </w:pPr>
            <w:r w:rsidRPr="009A4A34">
              <w:rPr>
                <w:rFonts w:ascii="Sylfaen" w:eastAsia="SimSun" w:hAnsi="Sylfaen"/>
              </w:rPr>
              <w:t>210</w:t>
            </w:r>
          </w:p>
        </w:tc>
        <w:tc>
          <w:tcPr>
            <w:tcW w:w="8237" w:type="dxa"/>
            <w:tcBorders>
              <w:top w:val="nil"/>
              <w:left w:val="nil"/>
              <w:bottom w:val="single" w:sz="4" w:space="0" w:color="auto"/>
              <w:right w:val="single" w:sz="4" w:space="0" w:color="auto"/>
            </w:tcBorders>
            <w:shd w:val="clear" w:color="auto" w:fill="auto"/>
            <w:vAlign w:val="center"/>
            <w:hideMark/>
          </w:tcPr>
          <w:p w14:paraId="0A994188"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բազմաշերտ անվտանգ ապակիներ,  աութսորսինգով</w:t>
            </w:r>
          </w:p>
        </w:tc>
        <w:tc>
          <w:tcPr>
            <w:tcW w:w="1133" w:type="dxa"/>
            <w:tcBorders>
              <w:top w:val="nil"/>
              <w:left w:val="nil"/>
              <w:bottom w:val="single" w:sz="4" w:space="0" w:color="auto"/>
              <w:right w:val="single" w:sz="4" w:space="0" w:color="auto"/>
            </w:tcBorders>
            <w:shd w:val="clear" w:color="auto" w:fill="auto"/>
            <w:vAlign w:val="center"/>
            <w:hideMark/>
          </w:tcPr>
          <w:p w14:paraId="3473BC8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7142A6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1046E0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902C1CF" w14:textId="77777777" w:rsidR="009A6004" w:rsidRPr="009A4A34" w:rsidRDefault="009A6004" w:rsidP="003147EC">
            <w:pPr>
              <w:jc w:val="center"/>
              <w:rPr>
                <w:rFonts w:ascii="Sylfaen" w:eastAsia="SimSun" w:hAnsi="Sylfaen"/>
              </w:rPr>
            </w:pPr>
            <w:r w:rsidRPr="009A4A34">
              <w:rPr>
                <w:rFonts w:ascii="Sylfaen" w:eastAsia="SimSun" w:hAnsi="Sylfaen"/>
              </w:rPr>
              <w:t>211</w:t>
            </w:r>
          </w:p>
        </w:tc>
        <w:tc>
          <w:tcPr>
            <w:tcW w:w="8237" w:type="dxa"/>
            <w:tcBorders>
              <w:top w:val="nil"/>
              <w:left w:val="nil"/>
              <w:bottom w:val="single" w:sz="4" w:space="0" w:color="auto"/>
              <w:right w:val="single" w:sz="4" w:space="0" w:color="auto"/>
            </w:tcBorders>
            <w:shd w:val="clear" w:color="auto" w:fill="auto"/>
            <w:vAlign w:val="center"/>
            <w:hideMark/>
          </w:tcPr>
          <w:p w14:paraId="09D1EC9B"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բազմաշերտ անվտանգ ապակիներ, աութսորսինգ</w:t>
            </w:r>
          </w:p>
        </w:tc>
        <w:tc>
          <w:tcPr>
            <w:tcW w:w="1133" w:type="dxa"/>
            <w:tcBorders>
              <w:top w:val="nil"/>
              <w:left w:val="nil"/>
              <w:bottom w:val="single" w:sz="4" w:space="0" w:color="auto"/>
              <w:right w:val="single" w:sz="4" w:space="0" w:color="auto"/>
            </w:tcBorders>
            <w:shd w:val="clear" w:color="auto" w:fill="auto"/>
            <w:vAlign w:val="center"/>
            <w:hideMark/>
          </w:tcPr>
          <w:p w14:paraId="556EB7F2"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3939D40"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27BCC5D"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1FDCAD9" w14:textId="77777777" w:rsidR="009A6004" w:rsidRPr="009A4A34" w:rsidRDefault="009A6004" w:rsidP="003147EC">
            <w:pPr>
              <w:jc w:val="center"/>
              <w:rPr>
                <w:rFonts w:ascii="Sylfaen" w:eastAsia="SimSun" w:hAnsi="Sylfaen"/>
              </w:rPr>
            </w:pPr>
            <w:r w:rsidRPr="009A4A34">
              <w:rPr>
                <w:rFonts w:ascii="Sylfaen" w:eastAsia="SimSun" w:hAnsi="Sylfaen"/>
              </w:rPr>
              <w:t>212</w:t>
            </w:r>
          </w:p>
        </w:tc>
        <w:tc>
          <w:tcPr>
            <w:tcW w:w="8237" w:type="dxa"/>
            <w:tcBorders>
              <w:top w:val="nil"/>
              <w:left w:val="nil"/>
              <w:bottom w:val="single" w:sz="4" w:space="0" w:color="auto"/>
              <w:right w:val="single" w:sz="4" w:space="0" w:color="auto"/>
            </w:tcBorders>
            <w:shd w:val="clear" w:color="auto" w:fill="auto"/>
            <w:vAlign w:val="center"/>
            <w:hideMark/>
          </w:tcPr>
          <w:p w14:paraId="405BCB89"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բազմաշերտ անվտանգ ապակիներ, աութսորսինգ</w:t>
            </w:r>
          </w:p>
        </w:tc>
        <w:tc>
          <w:tcPr>
            <w:tcW w:w="1133" w:type="dxa"/>
            <w:tcBorders>
              <w:top w:val="nil"/>
              <w:left w:val="nil"/>
              <w:bottom w:val="single" w:sz="4" w:space="0" w:color="auto"/>
              <w:right w:val="single" w:sz="4" w:space="0" w:color="auto"/>
            </w:tcBorders>
            <w:shd w:val="clear" w:color="auto" w:fill="auto"/>
            <w:vAlign w:val="center"/>
            <w:hideMark/>
          </w:tcPr>
          <w:p w14:paraId="1C9C2568"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2D53CA11"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D2E1596"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25BCB9F" w14:textId="77777777" w:rsidR="009A6004" w:rsidRPr="009A4A34" w:rsidRDefault="009A6004" w:rsidP="003147EC">
            <w:pPr>
              <w:jc w:val="center"/>
              <w:rPr>
                <w:rFonts w:ascii="Sylfaen" w:eastAsia="SimSun" w:hAnsi="Sylfaen"/>
              </w:rPr>
            </w:pPr>
            <w:r w:rsidRPr="009A4A34">
              <w:rPr>
                <w:rFonts w:ascii="Sylfaen" w:eastAsia="SimSun" w:hAnsi="Sylfaen"/>
              </w:rPr>
              <w:t>213</w:t>
            </w:r>
          </w:p>
        </w:tc>
        <w:tc>
          <w:tcPr>
            <w:tcW w:w="8237" w:type="dxa"/>
            <w:tcBorders>
              <w:top w:val="nil"/>
              <w:left w:val="nil"/>
              <w:bottom w:val="single" w:sz="4" w:space="0" w:color="auto"/>
              <w:right w:val="single" w:sz="4" w:space="0" w:color="auto"/>
            </w:tcBorders>
            <w:shd w:val="clear" w:color="auto" w:fill="auto"/>
            <w:vAlign w:val="center"/>
            <w:hideMark/>
          </w:tcPr>
          <w:p w14:paraId="769F89AC"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բազմաշերտ անվտանգ ապակիներ, աութսորսինգ</w:t>
            </w:r>
          </w:p>
        </w:tc>
        <w:tc>
          <w:tcPr>
            <w:tcW w:w="1133" w:type="dxa"/>
            <w:tcBorders>
              <w:top w:val="nil"/>
              <w:left w:val="nil"/>
              <w:bottom w:val="single" w:sz="4" w:space="0" w:color="auto"/>
              <w:right w:val="single" w:sz="4" w:space="0" w:color="auto"/>
            </w:tcBorders>
            <w:shd w:val="clear" w:color="auto" w:fill="auto"/>
            <w:vAlign w:val="center"/>
            <w:hideMark/>
          </w:tcPr>
          <w:p w14:paraId="6171867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B3F79B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5F276A6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BFEF1BC" w14:textId="77777777" w:rsidR="009A6004" w:rsidRPr="009A4A34" w:rsidRDefault="009A6004" w:rsidP="003147EC">
            <w:pPr>
              <w:jc w:val="center"/>
              <w:rPr>
                <w:rFonts w:ascii="Sylfaen" w:eastAsia="SimSun" w:hAnsi="Sylfaen"/>
              </w:rPr>
            </w:pPr>
            <w:r w:rsidRPr="009A4A34">
              <w:rPr>
                <w:rFonts w:ascii="Sylfaen" w:eastAsia="SimSun" w:hAnsi="Sylfaen"/>
              </w:rPr>
              <w:t>214</w:t>
            </w:r>
          </w:p>
        </w:tc>
        <w:tc>
          <w:tcPr>
            <w:tcW w:w="8237" w:type="dxa"/>
            <w:tcBorders>
              <w:top w:val="nil"/>
              <w:left w:val="nil"/>
              <w:bottom w:val="single" w:sz="4" w:space="0" w:color="auto"/>
              <w:right w:val="single" w:sz="4" w:space="0" w:color="auto"/>
            </w:tcBorders>
            <w:shd w:val="clear" w:color="auto" w:fill="auto"/>
            <w:vAlign w:val="center"/>
            <w:hideMark/>
          </w:tcPr>
          <w:p w14:paraId="5E8C95C2" w14:textId="77777777" w:rsidR="009A6004" w:rsidRPr="009A4A34" w:rsidRDefault="009A6004" w:rsidP="003147EC">
            <w:pPr>
              <w:rPr>
                <w:rFonts w:ascii="Sylfaen" w:eastAsia="SimSun" w:hAnsi="Sylfaen"/>
              </w:rPr>
            </w:pPr>
            <w:r w:rsidRPr="009A4A34">
              <w:rPr>
                <w:rFonts w:ascii="Sylfaen" w:eastAsia="SimSun" w:hAnsi="Sylfaen"/>
              </w:rPr>
              <w:t>Տրոլեյբուսի դռան բազմաշերտ; փակ ապակիներ</w:t>
            </w:r>
          </w:p>
        </w:tc>
        <w:tc>
          <w:tcPr>
            <w:tcW w:w="1133" w:type="dxa"/>
            <w:tcBorders>
              <w:top w:val="nil"/>
              <w:left w:val="nil"/>
              <w:bottom w:val="single" w:sz="4" w:space="0" w:color="auto"/>
              <w:right w:val="single" w:sz="4" w:space="0" w:color="auto"/>
            </w:tcBorders>
            <w:shd w:val="clear" w:color="auto" w:fill="auto"/>
            <w:vAlign w:val="center"/>
            <w:hideMark/>
          </w:tcPr>
          <w:p w14:paraId="525A12D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4926487"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977405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628F531" w14:textId="77777777" w:rsidR="009A6004" w:rsidRPr="009A4A34" w:rsidRDefault="009A6004" w:rsidP="003147EC">
            <w:pPr>
              <w:jc w:val="center"/>
              <w:rPr>
                <w:rFonts w:ascii="Sylfaen" w:eastAsia="SimSun" w:hAnsi="Sylfaen"/>
              </w:rPr>
            </w:pPr>
            <w:r w:rsidRPr="009A4A34">
              <w:rPr>
                <w:rFonts w:ascii="Sylfaen" w:eastAsia="SimSun" w:hAnsi="Sylfaen"/>
              </w:rPr>
              <w:t>215</w:t>
            </w:r>
          </w:p>
        </w:tc>
        <w:tc>
          <w:tcPr>
            <w:tcW w:w="8237" w:type="dxa"/>
            <w:tcBorders>
              <w:top w:val="nil"/>
              <w:left w:val="nil"/>
              <w:bottom w:val="single" w:sz="4" w:space="0" w:color="auto"/>
              <w:right w:val="single" w:sz="4" w:space="0" w:color="auto"/>
            </w:tcBorders>
            <w:shd w:val="clear" w:color="auto" w:fill="auto"/>
            <w:vAlign w:val="center"/>
            <w:hideMark/>
          </w:tcPr>
          <w:p w14:paraId="6C530621" w14:textId="77777777" w:rsidR="009A6004" w:rsidRPr="009A4A34" w:rsidRDefault="009A6004" w:rsidP="003147EC">
            <w:pPr>
              <w:rPr>
                <w:rFonts w:ascii="Sylfaen" w:eastAsia="SimSun" w:hAnsi="Sylfaen"/>
              </w:rPr>
            </w:pPr>
            <w:r w:rsidRPr="009A4A34">
              <w:rPr>
                <w:rFonts w:ascii="Sylfaen" w:eastAsia="SimSun" w:hAnsi="Sylfaen"/>
              </w:rPr>
              <w:t>Տրոլեյբուսի դռան բազմաշերտ; փակ ապակիներ</w:t>
            </w:r>
          </w:p>
        </w:tc>
        <w:tc>
          <w:tcPr>
            <w:tcW w:w="1133" w:type="dxa"/>
            <w:tcBorders>
              <w:top w:val="nil"/>
              <w:left w:val="nil"/>
              <w:bottom w:val="single" w:sz="4" w:space="0" w:color="auto"/>
              <w:right w:val="single" w:sz="4" w:space="0" w:color="auto"/>
            </w:tcBorders>
            <w:shd w:val="clear" w:color="auto" w:fill="auto"/>
            <w:vAlign w:val="center"/>
            <w:hideMark/>
          </w:tcPr>
          <w:p w14:paraId="481F1C12"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C84B095"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DD07865"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EECE98E" w14:textId="77777777" w:rsidR="009A6004" w:rsidRPr="009A4A34" w:rsidRDefault="009A6004" w:rsidP="003147EC">
            <w:pPr>
              <w:jc w:val="center"/>
              <w:rPr>
                <w:rFonts w:ascii="Sylfaen" w:eastAsia="SimSun" w:hAnsi="Sylfaen"/>
              </w:rPr>
            </w:pPr>
            <w:r w:rsidRPr="009A4A34">
              <w:rPr>
                <w:rFonts w:ascii="Sylfaen" w:eastAsia="SimSun" w:hAnsi="Sylfaen"/>
              </w:rPr>
              <w:t>216</w:t>
            </w:r>
          </w:p>
        </w:tc>
        <w:tc>
          <w:tcPr>
            <w:tcW w:w="8237" w:type="dxa"/>
            <w:tcBorders>
              <w:top w:val="nil"/>
              <w:left w:val="nil"/>
              <w:bottom w:val="single" w:sz="4" w:space="0" w:color="auto"/>
              <w:right w:val="single" w:sz="4" w:space="0" w:color="auto"/>
            </w:tcBorders>
            <w:shd w:val="clear" w:color="auto" w:fill="auto"/>
            <w:vAlign w:val="center"/>
            <w:hideMark/>
          </w:tcPr>
          <w:p w14:paraId="51C8C826" w14:textId="77777777" w:rsidR="009A6004" w:rsidRPr="009A4A34" w:rsidRDefault="009A6004" w:rsidP="003147EC">
            <w:pPr>
              <w:rPr>
                <w:rFonts w:ascii="Sylfaen" w:eastAsia="SimSun" w:hAnsi="Sylfaen"/>
              </w:rPr>
            </w:pPr>
            <w:r w:rsidRPr="009A4A34">
              <w:rPr>
                <w:rFonts w:ascii="Sylfaen" w:eastAsia="SimSun" w:hAnsi="Sylfaen"/>
              </w:rPr>
              <w:t>Տրոլեյբուսի դռան բազմաշերտ; փակ ապակիներ</w:t>
            </w:r>
          </w:p>
        </w:tc>
        <w:tc>
          <w:tcPr>
            <w:tcW w:w="1133" w:type="dxa"/>
            <w:tcBorders>
              <w:top w:val="nil"/>
              <w:left w:val="nil"/>
              <w:bottom w:val="single" w:sz="4" w:space="0" w:color="auto"/>
              <w:right w:val="single" w:sz="4" w:space="0" w:color="auto"/>
            </w:tcBorders>
            <w:shd w:val="clear" w:color="auto" w:fill="auto"/>
            <w:vAlign w:val="center"/>
            <w:hideMark/>
          </w:tcPr>
          <w:p w14:paraId="1EB3324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5B9D54F1"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25B26883"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1A7822D" w14:textId="77777777" w:rsidR="009A6004" w:rsidRPr="009A4A34" w:rsidRDefault="009A6004" w:rsidP="003147EC">
            <w:pPr>
              <w:jc w:val="center"/>
              <w:rPr>
                <w:rFonts w:ascii="Sylfaen" w:eastAsia="SimSun" w:hAnsi="Sylfaen"/>
              </w:rPr>
            </w:pPr>
            <w:r w:rsidRPr="009A4A34">
              <w:rPr>
                <w:rFonts w:ascii="Sylfaen" w:eastAsia="SimSun" w:hAnsi="Sylfaen"/>
              </w:rPr>
              <w:lastRenderedPageBreak/>
              <w:t>217</w:t>
            </w:r>
          </w:p>
        </w:tc>
        <w:tc>
          <w:tcPr>
            <w:tcW w:w="8237" w:type="dxa"/>
            <w:tcBorders>
              <w:top w:val="nil"/>
              <w:left w:val="nil"/>
              <w:bottom w:val="single" w:sz="4" w:space="0" w:color="auto"/>
              <w:right w:val="single" w:sz="4" w:space="0" w:color="auto"/>
            </w:tcBorders>
            <w:shd w:val="clear" w:color="auto" w:fill="auto"/>
            <w:vAlign w:val="center"/>
            <w:hideMark/>
          </w:tcPr>
          <w:p w14:paraId="1239B6C4" w14:textId="77777777" w:rsidR="009A6004" w:rsidRPr="009A4A34" w:rsidRDefault="009A6004" w:rsidP="003147EC">
            <w:pPr>
              <w:rPr>
                <w:rFonts w:ascii="Sylfaen" w:eastAsia="SimSun" w:hAnsi="Sylfaen"/>
              </w:rPr>
            </w:pPr>
            <w:r w:rsidRPr="009A4A34">
              <w:rPr>
                <w:rFonts w:ascii="Sylfaen" w:eastAsia="SimSun" w:hAnsi="Sylfaen"/>
              </w:rPr>
              <w:t>Տրոլեյբուսի դռան բազմաշերտ; փակ ապակիներ</w:t>
            </w:r>
          </w:p>
        </w:tc>
        <w:tc>
          <w:tcPr>
            <w:tcW w:w="1133" w:type="dxa"/>
            <w:tcBorders>
              <w:top w:val="nil"/>
              <w:left w:val="nil"/>
              <w:bottom w:val="single" w:sz="4" w:space="0" w:color="auto"/>
              <w:right w:val="single" w:sz="4" w:space="0" w:color="auto"/>
            </w:tcBorders>
            <w:shd w:val="clear" w:color="auto" w:fill="auto"/>
            <w:vAlign w:val="center"/>
            <w:hideMark/>
          </w:tcPr>
          <w:p w14:paraId="4B253C72"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E8CAC14"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A05F28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8603D22" w14:textId="77777777" w:rsidR="009A6004" w:rsidRPr="009A4A34" w:rsidRDefault="009A6004" w:rsidP="003147EC">
            <w:pPr>
              <w:jc w:val="center"/>
              <w:rPr>
                <w:rFonts w:ascii="Sylfaen" w:eastAsia="SimSun" w:hAnsi="Sylfaen"/>
              </w:rPr>
            </w:pPr>
            <w:r w:rsidRPr="009A4A34">
              <w:rPr>
                <w:rFonts w:ascii="Sylfaen" w:eastAsia="SimSun" w:hAnsi="Sylfaen"/>
              </w:rPr>
              <w:t>218</w:t>
            </w:r>
          </w:p>
        </w:tc>
        <w:tc>
          <w:tcPr>
            <w:tcW w:w="8237" w:type="dxa"/>
            <w:tcBorders>
              <w:top w:val="nil"/>
              <w:left w:val="nil"/>
              <w:bottom w:val="single" w:sz="4" w:space="0" w:color="auto"/>
              <w:right w:val="single" w:sz="4" w:space="0" w:color="auto"/>
            </w:tcBorders>
            <w:shd w:val="clear" w:color="auto" w:fill="auto"/>
            <w:vAlign w:val="center"/>
            <w:hideMark/>
          </w:tcPr>
          <w:p w14:paraId="2F162F7F"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Տրոլեյբուսիմեջտեղի դռան թրծած ապակի,  միաշերտ, չբացվող </w:t>
            </w:r>
          </w:p>
        </w:tc>
        <w:tc>
          <w:tcPr>
            <w:tcW w:w="1133" w:type="dxa"/>
            <w:tcBorders>
              <w:top w:val="nil"/>
              <w:left w:val="nil"/>
              <w:bottom w:val="single" w:sz="4" w:space="0" w:color="auto"/>
              <w:right w:val="single" w:sz="4" w:space="0" w:color="auto"/>
            </w:tcBorders>
            <w:shd w:val="clear" w:color="auto" w:fill="auto"/>
            <w:vAlign w:val="center"/>
            <w:hideMark/>
          </w:tcPr>
          <w:p w14:paraId="0128F56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B5C2BB8"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70E747F"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1354134" w14:textId="77777777" w:rsidR="009A6004" w:rsidRPr="009A4A34" w:rsidRDefault="009A6004" w:rsidP="003147EC">
            <w:pPr>
              <w:jc w:val="center"/>
              <w:rPr>
                <w:rFonts w:ascii="Sylfaen" w:eastAsia="SimSun" w:hAnsi="Sylfaen"/>
              </w:rPr>
            </w:pPr>
            <w:r w:rsidRPr="009A4A34">
              <w:rPr>
                <w:rFonts w:ascii="Sylfaen" w:eastAsia="SimSun" w:hAnsi="Sylfaen"/>
              </w:rPr>
              <w:t>219</w:t>
            </w:r>
          </w:p>
        </w:tc>
        <w:tc>
          <w:tcPr>
            <w:tcW w:w="8237" w:type="dxa"/>
            <w:tcBorders>
              <w:top w:val="nil"/>
              <w:left w:val="nil"/>
              <w:bottom w:val="single" w:sz="4" w:space="0" w:color="auto"/>
              <w:right w:val="single" w:sz="4" w:space="0" w:color="auto"/>
            </w:tcBorders>
            <w:shd w:val="clear" w:color="auto" w:fill="auto"/>
            <w:vAlign w:val="center"/>
            <w:hideMark/>
          </w:tcPr>
          <w:p w14:paraId="43132D20"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բազմաշերտ անվտանգ ապակիներ,  աութսորսինգով</w:t>
            </w:r>
          </w:p>
        </w:tc>
        <w:tc>
          <w:tcPr>
            <w:tcW w:w="1133" w:type="dxa"/>
            <w:tcBorders>
              <w:top w:val="nil"/>
              <w:left w:val="nil"/>
              <w:bottom w:val="single" w:sz="4" w:space="0" w:color="auto"/>
              <w:right w:val="single" w:sz="4" w:space="0" w:color="auto"/>
            </w:tcBorders>
            <w:shd w:val="clear" w:color="auto" w:fill="auto"/>
            <w:vAlign w:val="center"/>
            <w:hideMark/>
          </w:tcPr>
          <w:p w14:paraId="51B6F82B"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35B77C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678BFDE"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097DAF8" w14:textId="77777777" w:rsidR="009A6004" w:rsidRPr="009A4A34" w:rsidRDefault="009A6004" w:rsidP="003147EC">
            <w:pPr>
              <w:jc w:val="center"/>
              <w:rPr>
                <w:rFonts w:ascii="Sylfaen" w:eastAsia="SimSun" w:hAnsi="Sylfaen"/>
              </w:rPr>
            </w:pPr>
            <w:r w:rsidRPr="009A4A34">
              <w:rPr>
                <w:rFonts w:ascii="Sylfaen" w:eastAsia="SimSun" w:hAnsi="Sylfaen"/>
              </w:rPr>
              <w:t>220</w:t>
            </w:r>
          </w:p>
        </w:tc>
        <w:tc>
          <w:tcPr>
            <w:tcW w:w="8237" w:type="dxa"/>
            <w:tcBorders>
              <w:top w:val="nil"/>
              <w:left w:val="nil"/>
              <w:bottom w:val="single" w:sz="4" w:space="0" w:color="auto"/>
              <w:right w:val="single" w:sz="4" w:space="0" w:color="auto"/>
            </w:tcBorders>
            <w:shd w:val="clear" w:color="auto" w:fill="auto"/>
            <w:vAlign w:val="center"/>
            <w:hideMark/>
          </w:tcPr>
          <w:p w14:paraId="7CB823B9" w14:textId="77777777" w:rsidR="009A6004" w:rsidRPr="009A4A34" w:rsidRDefault="009A6004" w:rsidP="003147EC">
            <w:pPr>
              <w:rPr>
                <w:rFonts w:ascii="Sylfaen" w:eastAsia="SimSun" w:hAnsi="Sylfaen"/>
                <w:color w:val="000000"/>
              </w:rPr>
            </w:pPr>
            <w:r w:rsidRPr="009A4A34">
              <w:rPr>
                <w:rFonts w:ascii="Sylfaen" w:eastAsia="SimSun" w:hAnsi="Sylfaen"/>
                <w:color w:val="000000"/>
              </w:rPr>
              <w:t>Տրոլեյբուսի կողային  բազմաշերտ անվտանգ ապակիներ, աութսորսինգ</w:t>
            </w:r>
          </w:p>
        </w:tc>
        <w:tc>
          <w:tcPr>
            <w:tcW w:w="1133" w:type="dxa"/>
            <w:tcBorders>
              <w:top w:val="nil"/>
              <w:left w:val="nil"/>
              <w:bottom w:val="single" w:sz="4" w:space="0" w:color="auto"/>
              <w:right w:val="single" w:sz="4" w:space="0" w:color="auto"/>
            </w:tcBorders>
            <w:shd w:val="clear" w:color="auto" w:fill="auto"/>
            <w:vAlign w:val="center"/>
            <w:hideMark/>
          </w:tcPr>
          <w:p w14:paraId="3F3F62E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DC2D52B"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4A5A5C0"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1657B31" w14:textId="77777777" w:rsidR="009A6004" w:rsidRPr="009A4A34" w:rsidRDefault="009A6004" w:rsidP="003147EC">
            <w:pPr>
              <w:jc w:val="center"/>
              <w:rPr>
                <w:rFonts w:ascii="Sylfaen" w:eastAsia="SimSun" w:hAnsi="Sylfaen"/>
              </w:rPr>
            </w:pPr>
            <w:r w:rsidRPr="009A4A34">
              <w:rPr>
                <w:rFonts w:ascii="Sylfaen" w:eastAsia="SimSun" w:hAnsi="Sylfaen"/>
              </w:rPr>
              <w:t>221</w:t>
            </w:r>
          </w:p>
        </w:tc>
        <w:tc>
          <w:tcPr>
            <w:tcW w:w="8237" w:type="dxa"/>
            <w:tcBorders>
              <w:top w:val="nil"/>
              <w:left w:val="nil"/>
              <w:bottom w:val="single" w:sz="4" w:space="0" w:color="auto"/>
              <w:right w:val="single" w:sz="4" w:space="0" w:color="auto"/>
            </w:tcBorders>
            <w:shd w:val="clear" w:color="auto" w:fill="auto"/>
            <w:vAlign w:val="center"/>
            <w:hideMark/>
          </w:tcPr>
          <w:p w14:paraId="3D33F4F2"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բազմաշերտ անվտանգ ապակիներ,  աութսորսինգով</w:t>
            </w:r>
          </w:p>
        </w:tc>
        <w:tc>
          <w:tcPr>
            <w:tcW w:w="1133" w:type="dxa"/>
            <w:tcBorders>
              <w:top w:val="nil"/>
              <w:left w:val="nil"/>
              <w:bottom w:val="single" w:sz="4" w:space="0" w:color="auto"/>
              <w:right w:val="single" w:sz="4" w:space="0" w:color="auto"/>
            </w:tcBorders>
            <w:shd w:val="clear" w:color="auto" w:fill="auto"/>
            <w:vAlign w:val="center"/>
            <w:hideMark/>
          </w:tcPr>
          <w:p w14:paraId="0D48C235"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3B4F1A0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7090AED9"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1D4AD96" w14:textId="77777777" w:rsidR="009A6004" w:rsidRPr="009A4A34" w:rsidRDefault="009A6004" w:rsidP="003147EC">
            <w:pPr>
              <w:jc w:val="center"/>
              <w:rPr>
                <w:rFonts w:ascii="Sylfaen" w:eastAsia="SimSun" w:hAnsi="Sylfaen"/>
              </w:rPr>
            </w:pPr>
            <w:r w:rsidRPr="009A4A34">
              <w:rPr>
                <w:rFonts w:ascii="Sylfaen" w:eastAsia="SimSun" w:hAnsi="Sylfaen"/>
              </w:rPr>
              <w:t>222</w:t>
            </w:r>
          </w:p>
        </w:tc>
        <w:tc>
          <w:tcPr>
            <w:tcW w:w="8237" w:type="dxa"/>
            <w:tcBorders>
              <w:top w:val="nil"/>
              <w:left w:val="nil"/>
              <w:bottom w:val="single" w:sz="4" w:space="0" w:color="auto"/>
              <w:right w:val="single" w:sz="4" w:space="0" w:color="auto"/>
            </w:tcBorders>
            <w:shd w:val="clear" w:color="auto" w:fill="auto"/>
            <w:vAlign w:val="center"/>
            <w:hideMark/>
          </w:tcPr>
          <w:p w14:paraId="1714307B" w14:textId="77777777" w:rsidR="009A6004" w:rsidRPr="009A4A34" w:rsidRDefault="009A6004" w:rsidP="003147EC">
            <w:pPr>
              <w:rPr>
                <w:rFonts w:ascii="Sylfaen" w:eastAsia="SimSun" w:hAnsi="Sylfaen"/>
              </w:rPr>
            </w:pPr>
            <w:r w:rsidRPr="009A4A34">
              <w:rPr>
                <w:rFonts w:ascii="Sylfaen" w:eastAsia="SimSun" w:hAnsi="Sylfaen"/>
              </w:rPr>
              <w:t xml:space="preserve">Տրոլեյբուսի վարորդի կողային բազմաշերտ անվտանգ ապակի </w:t>
            </w:r>
          </w:p>
        </w:tc>
        <w:tc>
          <w:tcPr>
            <w:tcW w:w="1133" w:type="dxa"/>
            <w:tcBorders>
              <w:top w:val="nil"/>
              <w:left w:val="nil"/>
              <w:bottom w:val="single" w:sz="4" w:space="0" w:color="auto"/>
              <w:right w:val="single" w:sz="4" w:space="0" w:color="auto"/>
            </w:tcBorders>
            <w:shd w:val="clear" w:color="auto" w:fill="auto"/>
            <w:vAlign w:val="center"/>
            <w:hideMark/>
          </w:tcPr>
          <w:p w14:paraId="7C94A21E"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D1C4504"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55F86C2"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990B988" w14:textId="77777777" w:rsidR="009A6004" w:rsidRPr="009A4A34" w:rsidRDefault="009A6004" w:rsidP="003147EC">
            <w:pPr>
              <w:jc w:val="center"/>
              <w:rPr>
                <w:rFonts w:ascii="Sylfaen" w:eastAsia="SimSun" w:hAnsi="Sylfaen"/>
              </w:rPr>
            </w:pPr>
            <w:r w:rsidRPr="009A4A34">
              <w:rPr>
                <w:rFonts w:ascii="Sylfaen" w:eastAsia="SimSun" w:hAnsi="Sylfaen"/>
              </w:rPr>
              <w:t>223</w:t>
            </w:r>
          </w:p>
        </w:tc>
        <w:tc>
          <w:tcPr>
            <w:tcW w:w="8237" w:type="dxa"/>
            <w:tcBorders>
              <w:top w:val="nil"/>
              <w:left w:val="nil"/>
              <w:bottom w:val="single" w:sz="4" w:space="0" w:color="auto"/>
              <w:right w:val="single" w:sz="4" w:space="0" w:color="auto"/>
            </w:tcBorders>
            <w:shd w:val="clear" w:color="auto" w:fill="auto"/>
            <w:vAlign w:val="center"/>
            <w:hideMark/>
          </w:tcPr>
          <w:p w14:paraId="402A9C9A" w14:textId="77777777" w:rsidR="009A6004" w:rsidRPr="009A4A34" w:rsidRDefault="009A6004" w:rsidP="003147EC">
            <w:pPr>
              <w:rPr>
                <w:rFonts w:ascii="Sylfaen" w:eastAsia="SimSun" w:hAnsi="Sylfaen"/>
              </w:rPr>
            </w:pPr>
            <w:r w:rsidRPr="009A4A34">
              <w:rPr>
                <w:rFonts w:ascii="Sylfaen" w:eastAsia="SimSun" w:hAnsi="Sylfaen"/>
              </w:rPr>
              <w:t>Տրոլեյբուսի առջևի թրծած ապակիներ</w:t>
            </w:r>
          </w:p>
        </w:tc>
        <w:tc>
          <w:tcPr>
            <w:tcW w:w="1133" w:type="dxa"/>
            <w:tcBorders>
              <w:top w:val="nil"/>
              <w:left w:val="nil"/>
              <w:bottom w:val="single" w:sz="4" w:space="0" w:color="auto"/>
              <w:right w:val="single" w:sz="4" w:space="0" w:color="auto"/>
            </w:tcBorders>
            <w:shd w:val="clear" w:color="auto" w:fill="auto"/>
            <w:vAlign w:val="center"/>
            <w:hideMark/>
          </w:tcPr>
          <w:p w14:paraId="3DC6A613"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8DDF07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E81032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CC1A5C7" w14:textId="77777777" w:rsidR="009A6004" w:rsidRPr="009A4A34" w:rsidRDefault="009A6004" w:rsidP="003147EC">
            <w:pPr>
              <w:jc w:val="center"/>
              <w:rPr>
                <w:rFonts w:ascii="Sylfaen" w:eastAsia="SimSun" w:hAnsi="Sylfaen"/>
              </w:rPr>
            </w:pPr>
            <w:r w:rsidRPr="009A4A34">
              <w:rPr>
                <w:rFonts w:ascii="Sylfaen" w:eastAsia="SimSun" w:hAnsi="Sylfaen"/>
              </w:rPr>
              <w:t>224</w:t>
            </w:r>
          </w:p>
        </w:tc>
        <w:tc>
          <w:tcPr>
            <w:tcW w:w="8237" w:type="dxa"/>
            <w:tcBorders>
              <w:top w:val="nil"/>
              <w:left w:val="nil"/>
              <w:bottom w:val="single" w:sz="4" w:space="0" w:color="auto"/>
              <w:right w:val="single" w:sz="4" w:space="0" w:color="auto"/>
            </w:tcBorders>
            <w:shd w:val="clear" w:color="auto" w:fill="auto"/>
            <w:vAlign w:val="center"/>
            <w:hideMark/>
          </w:tcPr>
          <w:p w14:paraId="2C01B350"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բազմաշերտ  անվտանգ ապակիներ</w:t>
            </w:r>
          </w:p>
        </w:tc>
        <w:tc>
          <w:tcPr>
            <w:tcW w:w="1133" w:type="dxa"/>
            <w:tcBorders>
              <w:top w:val="nil"/>
              <w:left w:val="nil"/>
              <w:bottom w:val="single" w:sz="4" w:space="0" w:color="auto"/>
              <w:right w:val="single" w:sz="4" w:space="0" w:color="auto"/>
            </w:tcBorders>
            <w:shd w:val="clear" w:color="auto" w:fill="auto"/>
            <w:vAlign w:val="center"/>
            <w:hideMark/>
          </w:tcPr>
          <w:p w14:paraId="5848CCD1"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7BE65613"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33925F2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46639AF5" w14:textId="77777777" w:rsidR="009A6004" w:rsidRPr="009A4A34" w:rsidRDefault="009A6004" w:rsidP="003147EC">
            <w:pPr>
              <w:jc w:val="center"/>
              <w:rPr>
                <w:rFonts w:ascii="Sylfaen" w:eastAsia="SimSun" w:hAnsi="Sylfaen"/>
              </w:rPr>
            </w:pPr>
            <w:r w:rsidRPr="009A4A34">
              <w:rPr>
                <w:rFonts w:ascii="Sylfaen" w:eastAsia="SimSun" w:hAnsi="Sylfaen"/>
              </w:rPr>
              <w:t>225</w:t>
            </w:r>
          </w:p>
        </w:tc>
        <w:tc>
          <w:tcPr>
            <w:tcW w:w="8237" w:type="dxa"/>
            <w:tcBorders>
              <w:top w:val="nil"/>
              <w:left w:val="nil"/>
              <w:bottom w:val="single" w:sz="4" w:space="0" w:color="auto"/>
              <w:right w:val="single" w:sz="4" w:space="0" w:color="auto"/>
            </w:tcBorders>
            <w:shd w:val="clear" w:color="auto" w:fill="auto"/>
            <w:vAlign w:val="center"/>
            <w:hideMark/>
          </w:tcPr>
          <w:p w14:paraId="763C7906" w14:textId="77777777" w:rsidR="009A6004" w:rsidRPr="009A4A34" w:rsidRDefault="009A6004" w:rsidP="003147EC">
            <w:pPr>
              <w:rPr>
                <w:rFonts w:ascii="Sylfaen" w:eastAsia="SimSun" w:hAnsi="Sylfaen"/>
              </w:rPr>
            </w:pPr>
            <w:r w:rsidRPr="009A4A34">
              <w:rPr>
                <w:rFonts w:ascii="Sylfaen" w:eastAsia="SimSun" w:hAnsi="Sylfaen"/>
              </w:rPr>
              <w:t>Տրոլեյբուսի առջևի թրծած ապակիներ</w:t>
            </w:r>
          </w:p>
        </w:tc>
        <w:tc>
          <w:tcPr>
            <w:tcW w:w="1133" w:type="dxa"/>
            <w:tcBorders>
              <w:top w:val="nil"/>
              <w:left w:val="nil"/>
              <w:bottom w:val="single" w:sz="4" w:space="0" w:color="auto"/>
              <w:right w:val="single" w:sz="4" w:space="0" w:color="auto"/>
            </w:tcBorders>
            <w:shd w:val="clear" w:color="auto" w:fill="auto"/>
            <w:vAlign w:val="center"/>
            <w:hideMark/>
          </w:tcPr>
          <w:p w14:paraId="08FBDB16"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411090DE"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0122826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11583D99" w14:textId="77777777" w:rsidR="009A6004" w:rsidRPr="009A4A34" w:rsidRDefault="009A6004" w:rsidP="003147EC">
            <w:pPr>
              <w:jc w:val="center"/>
              <w:rPr>
                <w:rFonts w:ascii="Sylfaen" w:eastAsia="SimSun" w:hAnsi="Sylfaen"/>
              </w:rPr>
            </w:pPr>
            <w:r w:rsidRPr="009A4A34">
              <w:rPr>
                <w:rFonts w:ascii="Sylfaen" w:eastAsia="SimSun" w:hAnsi="Sylfaen"/>
              </w:rPr>
              <w:t>226</w:t>
            </w:r>
          </w:p>
        </w:tc>
        <w:tc>
          <w:tcPr>
            <w:tcW w:w="8237" w:type="dxa"/>
            <w:tcBorders>
              <w:top w:val="nil"/>
              <w:left w:val="nil"/>
              <w:bottom w:val="single" w:sz="4" w:space="0" w:color="auto"/>
              <w:right w:val="single" w:sz="4" w:space="0" w:color="auto"/>
            </w:tcBorders>
            <w:shd w:val="clear" w:color="auto" w:fill="auto"/>
            <w:vAlign w:val="center"/>
            <w:hideMark/>
          </w:tcPr>
          <w:p w14:paraId="013FCA70"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բազմաշերտ  անվտանգ ապակիներ</w:t>
            </w:r>
          </w:p>
        </w:tc>
        <w:tc>
          <w:tcPr>
            <w:tcW w:w="1133" w:type="dxa"/>
            <w:tcBorders>
              <w:top w:val="nil"/>
              <w:left w:val="nil"/>
              <w:bottom w:val="single" w:sz="4" w:space="0" w:color="auto"/>
              <w:right w:val="single" w:sz="4" w:space="0" w:color="auto"/>
            </w:tcBorders>
            <w:shd w:val="clear" w:color="auto" w:fill="auto"/>
            <w:vAlign w:val="center"/>
            <w:hideMark/>
          </w:tcPr>
          <w:p w14:paraId="0745D27A"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1CA8571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1C369934"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3F1BEF0" w14:textId="77777777" w:rsidR="009A6004" w:rsidRPr="009A4A34" w:rsidRDefault="009A6004" w:rsidP="003147EC">
            <w:pPr>
              <w:jc w:val="center"/>
              <w:rPr>
                <w:rFonts w:ascii="Sylfaen" w:eastAsia="SimSun" w:hAnsi="Sylfaen"/>
              </w:rPr>
            </w:pPr>
            <w:r w:rsidRPr="009A4A34">
              <w:rPr>
                <w:rFonts w:ascii="Sylfaen" w:eastAsia="SimSun" w:hAnsi="Sylfaen"/>
              </w:rPr>
              <w:t>227</w:t>
            </w:r>
          </w:p>
        </w:tc>
        <w:tc>
          <w:tcPr>
            <w:tcW w:w="8237" w:type="dxa"/>
            <w:tcBorders>
              <w:top w:val="nil"/>
              <w:left w:val="nil"/>
              <w:bottom w:val="single" w:sz="4" w:space="0" w:color="auto"/>
              <w:right w:val="single" w:sz="4" w:space="0" w:color="auto"/>
            </w:tcBorders>
            <w:shd w:val="clear" w:color="auto" w:fill="auto"/>
            <w:vAlign w:val="center"/>
            <w:hideMark/>
          </w:tcPr>
          <w:p w14:paraId="0C36D5A5"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բազմաշերտ  անվտանգ ապակիներ</w:t>
            </w:r>
          </w:p>
        </w:tc>
        <w:tc>
          <w:tcPr>
            <w:tcW w:w="1133" w:type="dxa"/>
            <w:tcBorders>
              <w:top w:val="nil"/>
              <w:left w:val="nil"/>
              <w:bottom w:val="single" w:sz="4" w:space="0" w:color="auto"/>
              <w:right w:val="single" w:sz="4" w:space="0" w:color="auto"/>
            </w:tcBorders>
            <w:shd w:val="clear" w:color="auto" w:fill="auto"/>
            <w:vAlign w:val="center"/>
            <w:hideMark/>
          </w:tcPr>
          <w:p w14:paraId="2EAED71C"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47F218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69DAE627"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75A03335" w14:textId="77777777" w:rsidR="009A6004" w:rsidRPr="009A4A34" w:rsidRDefault="009A6004" w:rsidP="003147EC">
            <w:pPr>
              <w:jc w:val="center"/>
              <w:rPr>
                <w:rFonts w:ascii="Sylfaen" w:eastAsia="SimSun" w:hAnsi="Sylfaen"/>
              </w:rPr>
            </w:pPr>
            <w:r w:rsidRPr="009A4A34">
              <w:rPr>
                <w:rFonts w:ascii="Sylfaen" w:eastAsia="SimSun" w:hAnsi="Sylfaen"/>
              </w:rPr>
              <w:t>228</w:t>
            </w:r>
          </w:p>
        </w:tc>
        <w:tc>
          <w:tcPr>
            <w:tcW w:w="8237" w:type="dxa"/>
            <w:tcBorders>
              <w:top w:val="nil"/>
              <w:left w:val="nil"/>
              <w:bottom w:val="single" w:sz="4" w:space="0" w:color="auto"/>
              <w:right w:val="single" w:sz="4" w:space="0" w:color="auto"/>
            </w:tcBorders>
            <w:shd w:val="clear" w:color="auto" w:fill="auto"/>
            <w:vAlign w:val="center"/>
            <w:hideMark/>
          </w:tcPr>
          <w:p w14:paraId="1DD977DC" w14:textId="77777777" w:rsidR="009A6004" w:rsidRPr="009A4A34" w:rsidRDefault="009A6004" w:rsidP="003147EC">
            <w:pPr>
              <w:rPr>
                <w:rFonts w:ascii="Sylfaen" w:eastAsia="SimSun" w:hAnsi="Sylfaen"/>
              </w:rPr>
            </w:pPr>
            <w:r w:rsidRPr="009A4A34">
              <w:rPr>
                <w:rFonts w:ascii="Sylfaen" w:eastAsia="SimSun" w:hAnsi="Sylfaen"/>
              </w:rPr>
              <w:t>Տրոլեյբուսի կողային բազմաշերտ  անվտանգ ապակիներ</w:t>
            </w:r>
          </w:p>
        </w:tc>
        <w:tc>
          <w:tcPr>
            <w:tcW w:w="1133" w:type="dxa"/>
            <w:tcBorders>
              <w:top w:val="nil"/>
              <w:left w:val="nil"/>
              <w:bottom w:val="single" w:sz="4" w:space="0" w:color="auto"/>
              <w:right w:val="single" w:sz="4" w:space="0" w:color="auto"/>
            </w:tcBorders>
            <w:shd w:val="clear" w:color="auto" w:fill="auto"/>
            <w:vAlign w:val="center"/>
            <w:hideMark/>
          </w:tcPr>
          <w:p w14:paraId="3AD7F34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99D127C" w14:textId="77777777" w:rsidR="009A6004" w:rsidRPr="009A4A34" w:rsidRDefault="009A6004" w:rsidP="003147EC">
            <w:pPr>
              <w:jc w:val="center"/>
              <w:rPr>
                <w:rFonts w:ascii="Sylfaen" w:eastAsia="SimSun" w:hAnsi="Sylfaen"/>
              </w:rPr>
            </w:pPr>
            <w:r w:rsidRPr="009A4A34">
              <w:rPr>
                <w:rFonts w:ascii="Sylfaen" w:eastAsia="SimSun" w:hAnsi="Sylfaen"/>
              </w:rPr>
              <w:t>1</w:t>
            </w:r>
          </w:p>
        </w:tc>
      </w:tr>
      <w:tr w:rsidR="009A6004" w:rsidRPr="009A4A34" w14:paraId="4547BC8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0DBC4E79" w14:textId="77777777" w:rsidR="009A6004" w:rsidRPr="009A4A34" w:rsidRDefault="009A6004" w:rsidP="003147EC">
            <w:pPr>
              <w:jc w:val="center"/>
              <w:rPr>
                <w:rFonts w:ascii="Sylfaen" w:eastAsia="SimSun" w:hAnsi="Sylfaen"/>
              </w:rPr>
            </w:pPr>
            <w:r w:rsidRPr="009A4A34">
              <w:rPr>
                <w:rFonts w:ascii="Sylfaen" w:eastAsia="SimSun" w:hAnsi="Sylfaen"/>
              </w:rPr>
              <w:t>229</w:t>
            </w:r>
          </w:p>
        </w:tc>
        <w:tc>
          <w:tcPr>
            <w:tcW w:w="8237" w:type="dxa"/>
            <w:tcBorders>
              <w:top w:val="nil"/>
              <w:left w:val="nil"/>
              <w:bottom w:val="single" w:sz="4" w:space="0" w:color="auto"/>
              <w:right w:val="single" w:sz="4" w:space="0" w:color="auto"/>
            </w:tcBorders>
            <w:shd w:val="clear" w:color="auto" w:fill="auto"/>
            <w:vAlign w:val="center"/>
            <w:hideMark/>
          </w:tcPr>
          <w:p w14:paraId="0C1B2571" w14:textId="77777777" w:rsidR="009A6004" w:rsidRPr="009A4A34" w:rsidRDefault="009A6004" w:rsidP="003147EC">
            <w:pPr>
              <w:rPr>
                <w:rFonts w:ascii="Sylfaen" w:eastAsia="SimSun" w:hAnsi="Sylfaen"/>
              </w:rPr>
            </w:pPr>
            <w:r w:rsidRPr="009A4A34">
              <w:rPr>
                <w:rFonts w:ascii="Sylfaen" w:eastAsia="SimSun" w:hAnsi="Sylfaen"/>
              </w:rPr>
              <w:t>Տրոլեյբուսի  թափարգելներ</w:t>
            </w:r>
          </w:p>
        </w:tc>
        <w:tc>
          <w:tcPr>
            <w:tcW w:w="1133" w:type="dxa"/>
            <w:tcBorders>
              <w:top w:val="nil"/>
              <w:left w:val="nil"/>
              <w:bottom w:val="single" w:sz="4" w:space="0" w:color="auto"/>
              <w:right w:val="single" w:sz="4" w:space="0" w:color="auto"/>
            </w:tcBorders>
            <w:shd w:val="clear" w:color="auto" w:fill="auto"/>
            <w:vAlign w:val="center"/>
            <w:hideMark/>
          </w:tcPr>
          <w:p w14:paraId="08781D5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30A82C7"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4820858C"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6C191FCD" w14:textId="77777777" w:rsidR="009A6004" w:rsidRPr="009A4A34" w:rsidRDefault="009A6004" w:rsidP="003147EC">
            <w:pPr>
              <w:jc w:val="center"/>
              <w:rPr>
                <w:rFonts w:ascii="Sylfaen" w:eastAsia="SimSun" w:hAnsi="Sylfaen"/>
              </w:rPr>
            </w:pPr>
            <w:r w:rsidRPr="009A4A34">
              <w:rPr>
                <w:rFonts w:ascii="Sylfaen" w:eastAsia="SimSun" w:hAnsi="Sylfaen"/>
              </w:rPr>
              <w:t>230</w:t>
            </w:r>
          </w:p>
        </w:tc>
        <w:tc>
          <w:tcPr>
            <w:tcW w:w="8237" w:type="dxa"/>
            <w:tcBorders>
              <w:top w:val="nil"/>
              <w:left w:val="nil"/>
              <w:bottom w:val="single" w:sz="4" w:space="0" w:color="auto"/>
              <w:right w:val="single" w:sz="4" w:space="0" w:color="auto"/>
            </w:tcBorders>
            <w:shd w:val="clear" w:color="auto" w:fill="auto"/>
            <w:vAlign w:val="center"/>
            <w:hideMark/>
          </w:tcPr>
          <w:p w14:paraId="1AE5DD42" w14:textId="77777777" w:rsidR="009A6004" w:rsidRPr="009A4A34" w:rsidRDefault="009A6004" w:rsidP="003147EC">
            <w:pPr>
              <w:rPr>
                <w:rFonts w:ascii="Sylfaen" w:eastAsia="SimSun" w:hAnsi="Sylfaen"/>
              </w:rPr>
            </w:pPr>
            <w:r w:rsidRPr="009A4A34">
              <w:rPr>
                <w:rFonts w:ascii="Sylfaen" w:eastAsia="SimSun" w:hAnsi="Sylfaen"/>
              </w:rPr>
              <w:t>Տրոլեյբուսի  թափարգելներ</w:t>
            </w:r>
          </w:p>
        </w:tc>
        <w:tc>
          <w:tcPr>
            <w:tcW w:w="1133" w:type="dxa"/>
            <w:tcBorders>
              <w:top w:val="nil"/>
              <w:left w:val="nil"/>
              <w:bottom w:val="single" w:sz="4" w:space="0" w:color="auto"/>
              <w:right w:val="single" w:sz="4" w:space="0" w:color="auto"/>
            </w:tcBorders>
            <w:shd w:val="clear" w:color="auto" w:fill="auto"/>
            <w:vAlign w:val="center"/>
            <w:hideMark/>
          </w:tcPr>
          <w:p w14:paraId="7F65E219"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029FD0F9" w14:textId="77777777" w:rsidR="009A6004" w:rsidRPr="009A4A34" w:rsidRDefault="009A6004" w:rsidP="003147EC">
            <w:pPr>
              <w:jc w:val="center"/>
              <w:rPr>
                <w:rFonts w:ascii="Sylfaen" w:eastAsia="SimSun" w:hAnsi="Sylfaen"/>
              </w:rPr>
            </w:pPr>
            <w:r w:rsidRPr="009A4A34">
              <w:rPr>
                <w:rFonts w:ascii="Sylfaen" w:eastAsia="SimSun" w:hAnsi="Sylfaen"/>
              </w:rPr>
              <w:t>2</w:t>
            </w:r>
          </w:p>
        </w:tc>
      </w:tr>
      <w:tr w:rsidR="009A6004" w:rsidRPr="009A4A34" w14:paraId="736C6D7A"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2B02255" w14:textId="77777777" w:rsidR="009A6004" w:rsidRPr="009A4A34" w:rsidRDefault="009A6004" w:rsidP="003147EC">
            <w:pPr>
              <w:jc w:val="center"/>
              <w:rPr>
                <w:rFonts w:ascii="Sylfaen" w:eastAsia="SimSun" w:hAnsi="Sylfaen"/>
              </w:rPr>
            </w:pPr>
            <w:r w:rsidRPr="009A4A34">
              <w:rPr>
                <w:rFonts w:ascii="Sylfaen" w:eastAsia="SimSun" w:hAnsi="Sylfaen"/>
              </w:rPr>
              <w:t>231</w:t>
            </w:r>
          </w:p>
        </w:tc>
        <w:tc>
          <w:tcPr>
            <w:tcW w:w="8237" w:type="dxa"/>
            <w:tcBorders>
              <w:top w:val="nil"/>
              <w:left w:val="nil"/>
              <w:bottom w:val="single" w:sz="4" w:space="0" w:color="auto"/>
              <w:right w:val="single" w:sz="4" w:space="0" w:color="auto"/>
            </w:tcBorders>
            <w:shd w:val="clear" w:color="auto" w:fill="auto"/>
            <w:vAlign w:val="center"/>
            <w:hideMark/>
          </w:tcPr>
          <w:p w14:paraId="5A21D285" w14:textId="77777777" w:rsidR="009A6004" w:rsidRPr="009A4A34" w:rsidRDefault="009A6004" w:rsidP="003147EC">
            <w:pPr>
              <w:rPr>
                <w:rFonts w:ascii="Sylfaen" w:eastAsia="SimSun" w:hAnsi="Sylfaen"/>
              </w:rPr>
            </w:pPr>
            <w:r w:rsidRPr="009A4A34">
              <w:rPr>
                <w:rFonts w:ascii="Sylfaen" w:eastAsia="SimSun" w:hAnsi="Sylfaen"/>
              </w:rPr>
              <w:t>Տրոլեյբուսի պլաստմասե  գոֆրե խողովակներ</w:t>
            </w:r>
          </w:p>
        </w:tc>
        <w:tc>
          <w:tcPr>
            <w:tcW w:w="1133" w:type="dxa"/>
            <w:tcBorders>
              <w:top w:val="nil"/>
              <w:left w:val="nil"/>
              <w:bottom w:val="single" w:sz="4" w:space="0" w:color="auto"/>
              <w:right w:val="single" w:sz="4" w:space="0" w:color="auto"/>
            </w:tcBorders>
            <w:shd w:val="clear" w:color="auto" w:fill="auto"/>
            <w:vAlign w:val="center"/>
            <w:hideMark/>
          </w:tcPr>
          <w:p w14:paraId="5E9628A2"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000000" w:fill="FFFFFF"/>
            <w:vAlign w:val="center"/>
            <w:hideMark/>
          </w:tcPr>
          <w:p w14:paraId="41A1B368" w14:textId="77777777" w:rsidR="009A6004" w:rsidRPr="009A4A34" w:rsidRDefault="009A6004" w:rsidP="003147EC">
            <w:pPr>
              <w:jc w:val="center"/>
              <w:rPr>
                <w:rFonts w:ascii="Sylfaen" w:eastAsia="SimSun" w:hAnsi="Sylfaen"/>
              </w:rPr>
            </w:pPr>
            <w:r w:rsidRPr="009A4A34">
              <w:rPr>
                <w:rFonts w:ascii="Sylfaen" w:eastAsia="SimSun" w:hAnsi="Sylfaen"/>
              </w:rPr>
              <w:t>28</w:t>
            </w:r>
          </w:p>
        </w:tc>
      </w:tr>
      <w:tr w:rsidR="009A6004" w:rsidRPr="009A4A34" w14:paraId="5E38A7B1" w14:textId="77777777" w:rsidTr="003147EC">
        <w:trPr>
          <w:trHeight w:val="2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1B0D337" w14:textId="77777777" w:rsidR="009A6004" w:rsidRPr="009A4A34" w:rsidRDefault="009A6004" w:rsidP="003147EC">
            <w:pPr>
              <w:jc w:val="center"/>
              <w:rPr>
                <w:rFonts w:ascii="Sylfaen" w:eastAsia="SimSun" w:hAnsi="Sylfaen"/>
              </w:rPr>
            </w:pPr>
            <w:r w:rsidRPr="009A4A34">
              <w:rPr>
                <w:rFonts w:ascii="Sylfaen" w:eastAsia="SimSun" w:hAnsi="Sylfaen"/>
              </w:rPr>
              <w:t>232</w:t>
            </w:r>
          </w:p>
        </w:tc>
        <w:tc>
          <w:tcPr>
            <w:tcW w:w="8237" w:type="dxa"/>
            <w:tcBorders>
              <w:top w:val="nil"/>
              <w:left w:val="nil"/>
              <w:bottom w:val="single" w:sz="4" w:space="0" w:color="auto"/>
              <w:right w:val="single" w:sz="4" w:space="0" w:color="auto"/>
            </w:tcBorders>
            <w:shd w:val="clear" w:color="auto" w:fill="auto"/>
            <w:vAlign w:val="center"/>
            <w:hideMark/>
          </w:tcPr>
          <w:p w14:paraId="17A39C0E" w14:textId="77777777" w:rsidR="009A6004" w:rsidRPr="009A4A34" w:rsidRDefault="009A6004" w:rsidP="003147EC">
            <w:pPr>
              <w:rPr>
                <w:rFonts w:ascii="Sylfaen" w:eastAsia="SimSun" w:hAnsi="Sylfaen"/>
              </w:rPr>
            </w:pPr>
            <w:r w:rsidRPr="009A4A34">
              <w:rPr>
                <w:rFonts w:ascii="Sylfaen" w:eastAsia="SimSun" w:hAnsi="Sylfaen"/>
              </w:rPr>
              <w:t>Տրոլեյբուսի առջևի արգելակման սկավառակներ</w:t>
            </w:r>
          </w:p>
        </w:tc>
        <w:tc>
          <w:tcPr>
            <w:tcW w:w="1133" w:type="dxa"/>
            <w:tcBorders>
              <w:top w:val="nil"/>
              <w:left w:val="nil"/>
              <w:bottom w:val="single" w:sz="4" w:space="0" w:color="auto"/>
              <w:right w:val="single" w:sz="4" w:space="0" w:color="auto"/>
            </w:tcBorders>
            <w:shd w:val="clear" w:color="auto" w:fill="auto"/>
            <w:vAlign w:val="center"/>
            <w:hideMark/>
          </w:tcPr>
          <w:p w14:paraId="7AA68BF7" w14:textId="77777777" w:rsidR="009A6004" w:rsidRPr="009A4A34" w:rsidRDefault="009A6004" w:rsidP="003147EC">
            <w:pPr>
              <w:jc w:val="center"/>
              <w:rPr>
                <w:rFonts w:ascii="Sylfaen" w:eastAsia="SimSun" w:hAnsi="Sylfaen"/>
              </w:rPr>
            </w:pPr>
            <w:r w:rsidRPr="009A4A34">
              <w:rPr>
                <w:rFonts w:ascii="Sylfaen" w:eastAsia="SimSun" w:hAnsi="Sylfaen"/>
              </w:rPr>
              <w:t>հատ</w:t>
            </w:r>
          </w:p>
        </w:tc>
        <w:tc>
          <w:tcPr>
            <w:tcW w:w="1477" w:type="dxa"/>
            <w:tcBorders>
              <w:top w:val="nil"/>
              <w:left w:val="nil"/>
              <w:bottom w:val="single" w:sz="4" w:space="0" w:color="auto"/>
              <w:right w:val="single" w:sz="4" w:space="0" w:color="auto"/>
            </w:tcBorders>
            <w:shd w:val="clear" w:color="auto" w:fill="auto"/>
            <w:vAlign w:val="center"/>
            <w:hideMark/>
          </w:tcPr>
          <w:p w14:paraId="62547C7D" w14:textId="77777777" w:rsidR="009A6004" w:rsidRPr="009A4A34" w:rsidRDefault="009A6004" w:rsidP="003147EC">
            <w:pPr>
              <w:jc w:val="center"/>
              <w:rPr>
                <w:rFonts w:ascii="Sylfaen" w:eastAsia="SimSun" w:hAnsi="Sylfaen"/>
              </w:rPr>
            </w:pPr>
            <w:r w:rsidRPr="009A4A34">
              <w:rPr>
                <w:rFonts w:ascii="Sylfaen" w:eastAsia="SimSun" w:hAnsi="Sylfaen"/>
              </w:rPr>
              <w:t>3</w:t>
            </w:r>
          </w:p>
        </w:tc>
      </w:tr>
    </w:tbl>
    <w:p w14:paraId="01C23C99" w14:textId="77777777" w:rsidR="00D97BA3" w:rsidRDefault="00D97BA3" w:rsidP="001776C0">
      <w:pPr>
        <w:jc w:val="both"/>
        <w:rPr>
          <w:rFonts w:ascii="GHEA Grapalat" w:hAnsi="GHEA Grapalat"/>
          <w:sz w:val="20"/>
          <w:lang w:val="hy-AM"/>
        </w:rPr>
      </w:pPr>
    </w:p>
    <w:p w14:paraId="1BDC2F8E" w14:textId="77777777" w:rsidR="009A6004" w:rsidRDefault="009A6004" w:rsidP="001776C0">
      <w:pPr>
        <w:jc w:val="both"/>
        <w:rPr>
          <w:rFonts w:ascii="GHEA Grapalat" w:hAnsi="GHEA Grapalat"/>
          <w:sz w:val="20"/>
          <w:lang w:val="hy-AM"/>
        </w:rPr>
      </w:pPr>
    </w:p>
    <w:p w14:paraId="041AF3E3" w14:textId="77777777" w:rsidR="001776C0" w:rsidRPr="0027235A" w:rsidRDefault="001776C0" w:rsidP="001776C0">
      <w:pPr>
        <w:jc w:val="both"/>
        <w:rPr>
          <w:rFonts w:ascii="GHEA Grapalat" w:hAnsi="GHEA Grapalat" w:cs="Sylfaen"/>
          <w:i/>
          <w:sz w:val="18"/>
          <w:szCs w:val="18"/>
          <w:lang w:val="pt-BR"/>
        </w:rPr>
      </w:pPr>
      <w:r w:rsidRPr="00B91193">
        <w:rPr>
          <w:rFonts w:ascii="GHEA Grapalat" w:hAnsi="GHEA Grapalat"/>
          <w:sz w:val="20"/>
          <w:lang w:val="hy-AM"/>
        </w:rPr>
        <w:t xml:space="preserve"> </w:t>
      </w:r>
      <w:r w:rsidRPr="0053110B">
        <w:rPr>
          <w:rFonts w:ascii="GHEA Grapalat" w:hAnsi="GHEA Grapalat"/>
          <w:sz w:val="20"/>
          <w:lang w:val="hy-AM"/>
        </w:rPr>
        <w:t xml:space="preserve">* </w:t>
      </w:r>
      <w:r w:rsidRPr="0027235A">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w:t>
      </w:r>
      <w:r w:rsidRPr="00D92B13">
        <w:rPr>
          <w:rFonts w:ascii="GHEA Grapalat" w:hAnsi="GHEA Grapalat" w:cs="Sylfaen"/>
          <w:i/>
          <w:sz w:val="18"/>
          <w:szCs w:val="18"/>
          <w:lang w:val="pt-BR"/>
        </w:rPr>
        <w:t>ժամկետում:</w:t>
      </w:r>
    </w:p>
    <w:p w14:paraId="190AF786" w14:textId="77777777" w:rsidR="001776C0" w:rsidRPr="0027235A" w:rsidRDefault="001776C0" w:rsidP="001776C0">
      <w:pPr>
        <w:jc w:val="both"/>
        <w:rPr>
          <w:rFonts w:ascii="GHEA Grapalat" w:hAnsi="GHEA Grapalat" w:cs="Sylfaen"/>
          <w:i/>
          <w:sz w:val="12"/>
          <w:szCs w:val="12"/>
          <w:lang w:val="pt-BR"/>
        </w:rPr>
      </w:pPr>
    </w:p>
    <w:p w14:paraId="54C6A206" w14:textId="77777777" w:rsidR="001776C0" w:rsidRPr="0027235A" w:rsidRDefault="001776C0" w:rsidP="001776C0">
      <w:pPr>
        <w:pStyle w:val="FootnoteText"/>
        <w:jc w:val="both"/>
        <w:rPr>
          <w:rFonts w:ascii="GHEA Grapalat" w:hAnsi="GHEA Grapalat"/>
          <w:sz w:val="12"/>
          <w:szCs w:val="12"/>
          <w:lang w:val="pt-BR"/>
        </w:rPr>
      </w:pPr>
      <w:r w:rsidRPr="0027235A">
        <w:rPr>
          <w:rFonts w:ascii="GHEA Grapalat" w:hAnsi="GHEA Grapalat"/>
        </w:rPr>
        <w:t xml:space="preserve">** </w:t>
      </w:r>
      <w:r w:rsidRPr="0027235A">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27235A">
        <w:rPr>
          <w:rFonts w:ascii="GHEA Grapalat" w:hAnsi="GHEA Grapalat" w:cs="Sylfaen"/>
          <w:i/>
          <w:sz w:val="18"/>
          <w:szCs w:val="18"/>
          <w:lang w:val="hy-AM" w:eastAsia="en-US"/>
        </w:rPr>
        <w:t>մոդել</w:t>
      </w:r>
      <w:r w:rsidRPr="0027235A">
        <w:rPr>
          <w:rFonts w:ascii="GHEA Grapalat" w:hAnsi="GHEA Grapalat" w:cs="Sylfaen"/>
          <w:i/>
          <w:sz w:val="18"/>
          <w:szCs w:val="18"/>
          <w:lang w:val="pt-BR" w:eastAsia="en-US"/>
        </w:rPr>
        <w:t xml:space="preserve"> ունեցող ապրանքներ, ապա </w:t>
      </w:r>
      <w:r w:rsidRPr="0027235A">
        <w:rPr>
          <w:rFonts w:ascii="GHEA Grapalat" w:hAnsi="GHEA Grapalat" w:cs="Sylfaen"/>
          <w:i/>
          <w:sz w:val="18"/>
          <w:szCs w:val="18"/>
          <w:lang w:val="hy-AM" w:eastAsia="en-US"/>
        </w:rPr>
        <w:t>դրանցից բավարար գնահատվածները</w:t>
      </w:r>
      <w:r w:rsidRPr="0027235A">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27235A">
        <w:rPr>
          <w:rFonts w:ascii="GHEA Grapalat" w:hAnsi="GHEA Grapalat" w:cs="Sylfaen"/>
          <w:i/>
          <w:sz w:val="18"/>
          <w:szCs w:val="18"/>
          <w:lang w:val="hy-AM" w:eastAsia="en-US"/>
        </w:rPr>
        <w:t>մոդելի</w:t>
      </w:r>
      <w:r w:rsidRPr="0027235A">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w:t>
      </w:r>
      <w:r w:rsidRPr="0027235A">
        <w:rPr>
          <w:rFonts w:ascii="GHEA Grapalat" w:hAnsi="GHEA Grapalat" w:cs="Sylfaen"/>
          <w:i/>
          <w:sz w:val="18"/>
          <w:szCs w:val="18"/>
          <w:lang w:val="hy-AM" w:eastAsia="en-US"/>
        </w:rPr>
        <w:t>ֆիրմային անվանումը,</w:t>
      </w:r>
      <w:r w:rsidRPr="0027235A">
        <w:rPr>
          <w:rFonts w:ascii="GHEA Grapalat" w:hAnsi="GHEA Grapalat" w:cs="Sylfaen"/>
          <w:i/>
          <w:sz w:val="18"/>
          <w:szCs w:val="18"/>
          <w:lang w:val="pt-BR" w:eastAsia="en-US"/>
        </w:rPr>
        <w:t xml:space="preserve"> </w:t>
      </w:r>
      <w:r w:rsidRPr="0027235A">
        <w:rPr>
          <w:rFonts w:ascii="GHEA Grapalat" w:hAnsi="GHEA Grapalat" w:cs="Sylfaen"/>
          <w:i/>
          <w:sz w:val="18"/>
          <w:szCs w:val="18"/>
          <w:lang w:val="hy-AM" w:eastAsia="en-US"/>
        </w:rPr>
        <w:t>մոդելը</w:t>
      </w:r>
      <w:r w:rsidRPr="0027235A">
        <w:rPr>
          <w:rFonts w:ascii="GHEA Grapalat" w:hAnsi="GHEA Grapalat" w:cs="Sylfaen"/>
          <w:i/>
          <w:sz w:val="18"/>
          <w:szCs w:val="18"/>
          <w:lang w:val="pt-BR" w:eastAsia="en-US"/>
        </w:rPr>
        <w:t xml:space="preserve"> և արտադրողի անվանումը</w:t>
      </w:r>
      <w:r w:rsidRPr="0027235A" w:rsidDel="00EB35E7">
        <w:rPr>
          <w:rFonts w:ascii="GHEA Grapalat" w:hAnsi="GHEA Grapalat" w:cs="Sylfaen"/>
          <w:i/>
          <w:sz w:val="18"/>
          <w:szCs w:val="18"/>
          <w:lang w:val="pt-BR" w:eastAsia="en-US"/>
        </w:rPr>
        <w:t xml:space="preserve"> </w:t>
      </w:r>
      <w:r w:rsidRPr="0027235A">
        <w:rPr>
          <w:rFonts w:ascii="GHEA Grapalat" w:hAnsi="GHEA Grapalat" w:cs="Sylfaen"/>
          <w:i/>
          <w:sz w:val="18"/>
          <w:szCs w:val="18"/>
          <w:lang w:val="pt-BR" w:eastAsia="en-US"/>
        </w:rPr>
        <w:t>»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342B1EB" w14:textId="77777777" w:rsidR="001776C0" w:rsidRPr="0027235A" w:rsidRDefault="001776C0" w:rsidP="001776C0">
      <w:pPr>
        <w:jc w:val="both"/>
        <w:rPr>
          <w:rFonts w:ascii="GHEA Grapalat" w:hAnsi="GHEA Grapalat" w:cs="Sylfaen"/>
          <w:i/>
          <w:sz w:val="18"/>
          <w:szCs w:val="18"/>
          <w:lang w:val="hy-AM"/>
        </w:rPr>
      </w:pPr>
      <w:r w:rsidRPr="0027235A">
        <w:rPr>
          <w:rFonts w:ascii="GHEA Grapalat" w:hAnsi="GHEA Grapalat" w:cs="Sylfaen"/>
          <w:i/>
          <w:sz w:val="18"/>
          <w:szCs w:val="18"/>
          <w:lang w:val="pt-BR"/>
        </w:rPr>
        <w:t>*** Եթե պայմանագիրը կնքվում է "Գնումների մասին" ՀՀ օրենքի 15-րդ հոդվածի 6-րդ մասի հիման վրա, ապա</w:t>
      </w:r>
      <w:r w:rsidRPr="0027235A">
        <w:rPr>
          <w:rFonts w:ascii="GHEA Grapalat" w:hAnsi="GHEA Grapalat" w:cs="Sylfaen"/>
          <w:i/>
          <w:sz w:val="18"/>
          <w:szCs w:val="18"/>
          <w:lang w:val="hy-AM"/>
        </w:rPr>
        <w:t xml:space="preserve"> </w:t>
      </w:r>
      <w:r w:rsidRPr="0027235A">
        <w:rPr>
          <w:rFonts w:ascii="GHEA Grapalat" w:hAnsi="GHEA Grapalat" w:cs="Sylfaen"/>
          <w:i/>
          <w:sz w:val="18"/>
          <w:szCs w:val="18"/>
          <w:lang w:val="pt-BR"/>
        </w:rPr>
        <w:t>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10B07A3D" w14:textId="77777777" w:rsidR="001776C0" w:rsidRPr="0027235A" w:rsidRDefault="001776C0" w:rsidP="001776C0">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1776C0" w:rsidRPr="0027235A" w14:paraId="41B3398B" w14:textId="77777777" w:rsidTr="00C7292E">
        <w:trPr>
          <w:jc w:val="center"/>
        </w:trPr>
        <w:tc>
          <w:tcPr>
            <w:tcW w:w="4536" w:type="dxa"/>
          </w:tcPr>
          <w:p w14:paraId="5D4E1EEB" w14:textId="77777777" w:rsidR="001776C0" w:rsidRPr="0027235A" w:rsidRDefault="001776C0" w:rsidP="001776C0">
            <w:pPr>
              <w:jc w:val="center"/>
              <w:rPr>
                <w:rFonts w:ascii="GHEA Grapalat" w:hAnsi="GHEA Grapalat" w:cs="Sylfaen"/>
                <w:b/>
                <w:bCs/>
                <w:lang w:val="nb-NO"/>
              </w:rPr>
            </w:pPr>
            <w:r w:rsidRPr="0027235A">
              <w:rPr>
                <w:rFonts w:ascii="GHEA Grapalat" w:hAnsi="GHEA Grapalat" w:cs="Sylfaen"/>
                <w:b/>
                <w:bCs/>
                <w:lang w:val="nb-NO"/>
              </w:rPr>
              <w:t>ԳՆՈՐԴ</w:t>
            </w:r>
          </w:p>
          <w:p w14:paraId="19051662" w14:textId="77777777" w:rsidR="001776C0" w:rsidRPr="0027235A" w:rsidRDefault="001776C0" w:rsidP="001776C0">
            <w:pPr>
              <w:rPr>
                <w:rFonts w:ascii="GHEA Grapalat" w:hAnsi="GHEA Grapalat"/>
                <w:sz w:val="22"/>
                <w:szCs w:val="22"/>
                <w:lang w:val="ru-RU"/>
              </w:rPr>
            </w:pPr>
          </w:p>
          <w:p w14:paraId="73386E7D" w14:textId="77777777" w:rsidR="001776C0" w:rsidRPr="0027235A" w:rsidRDefault="001776C0" w:rsidP="001776C0">
            <w:pPr>
              <w:rPr>
                <w:rFonts w:ascii="GHEA Grapalat" w:hAnsi="GHEA Grapalat"/>
                <w:sz w:val="22"/>
                <w:szCs w:val="22"/>
                <w:lang w:val="ru-RU"/>
              </w:rPr>
            </w:pPr>
          </w:p>
          <w:p w14:paraId="56F396C9" w14:textId="77777777" w:rsidR="001776C0" w:rsidRPr="0027235A" w:rsidRDefault="001776C0" w:rsidP="001776C0">
            <w:pPr>
              <w:rPr>
                <w:rFonts w:ascii="GHEA Grapalat" w:hAnsi="GHEA Grapalat"/>
                <w:sz w:val="22"/>
                <w:szCs w:val="22"/>
                <w:lang w:val="ru-RU"/>
              </w:rPr>
            </w:pPr>
          </w:p>
          <w:p w14:paraId="59EC9414" w14:textId="77777777" w:rsidR="001776C0" w:rsidRPr="0027235A" w:rsidRDefault="001776C0" w:rsidP="001776C0">
            <w:pPr>
              <w:rPr>
                <w:rFonts w:ascii="GHEA Grapalat" w:hAnsi="GHEA Grapalat"/>
                <w:lang w:val="ru-RU"/>
              </w:rPr>
            </w:pPr>
          </w:p>
          <w:p w14:paraId="63F9B528" w14:textId="77777777" w:rsidR="001776C0" w:rsidRPr="0027235A" w:rsidRDefault="001776C0" w:rsidP="001776C0">
            <w:pPr>
              <w:jc w:val="center"/>
              <w:rPr>
                <w:rFonts w:ascii="GHEA Grapalat" w:hAnsi="GHEA Grapalat"/>
                <w:lang w:val="ru-RU"/>
              </w:rPr>
            </w:pPr>
            <w:r w:rsidRPr="0027235A">
              <w:rPr>
                <w:rFonts w:ascii="GHEA Grapalat" w:hAnsi="GHEA Grapalat"/>
                <w:lang w:val="ru-RU"/>
              </w:rPr>
              <w:t>---------------------------------</w:t>
            </w:r>
          </w:p>
          <w:p w14:paraId="7DA79CF7" w14:textId="77777777" w:rsidR="001776C0" w:rsidRPr="0027235A" w:rsidRDefault="001776C0" w:rsidP="001776C0">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223D9CFA" w14:textId="77777777" w:rsidR="001776C0" w:rsidRPr="0027235A" w:rsidRDefault="001776C0" w:rsidP="001776C0">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30BBF65E" w14:textId="77777777" w:rsidR="001776C0" w:rsidRPr="0027235A" w:rsidRDefault="001776C0" w:rsidP="001776C0">
            <w:pPr>
              <w:jc w:val="center"/>
              <w:rPr>
                <w:rFonts w:ascii="GHEA Grapalat" w:hAnsi="GHEA Grapalat"/>
                <w:lang w:val="ru-RU"/>
              </w:rPr>
            </w:pPr>
          </w:p>
        </w:tc>
        <w:tc>
          <w:tcPr>
            <w:tcW w:w="4343" w:type="dxa"/>
          </w:tcPr>
          <w:p w14:paraId="35E73BEE" w14:textId="77777777" w:rsidR="001776C0" w:rsidRPr="0027235A" w:rsidRDefault="001776C0" w:rsidP="001776C0">
            <w:pPr>
              <w:jc w:val="center"/>
              <w:rPr>
                <w:rFonts w:ascii="GHEA Grapalat" w:hAnsi="GHEA Grapalat" w:cs="Sylfaen"/>
                <w:b/>
                <w:bCs/>
                <w:lang w:val="ru-RU"/>
              </w:rPr>
            </w:pPr>
            <w:r w:rsidRPr="0027235A">
              <w:rPr>
                <w:rFonts w:ascii="GHEA Grapalat" w:hAnsi="GHEA Grapalat" w:cs="Sylfaen"/>
                <w:b/>
                <w:bCs/>
                <w:lang w:val="pt-BR"/>
              </w:rPr>
              <w:t>ՎԱՃԱՌՈՂ</w:t>
            </w:r>
          </w:p>
          <w:p w14:paraId="02F2F3C1" w14:textId="77777777" w:rsidR="001776C0" w:rsidRPr="0027235A" w:rsidRDefault="001776C0" w:rsidP="001776C0">
            <w:pPr>
              <w:jc w:val="center"/>
              <w:rPr>
                <w:rFonts w:ascii="GHEA Grapalat" w:hAnsi="GHEA Grapalat"/>
                <w:lang w:val="ru-RU"/>
              </w:rPr>
            </w:pPr>
          </w:p>
          <w:p w14:paraId="3D7DE1DE" w14:textId="77777777" w:rsidR="001776C0" w:rsidRPr="0027235A" w:rsidRDefault="001776C0" w:rsidP="001776C0">
            <w:pPr>
              <w:jc w:val="center"/>
              <w:rPr>
                <w:rFonts w:ascii="GHEA Grapalat" w:hAnsi="GHEA Grapalat"/>
                <w:lang w:val="ru-RU"/>
              </w:rPr>
            </w:pPr>
          </w:p>
          <w:p w14:paraId="214EE8AE" w14:textId="77777777" w:rsidR="001776C0" w:rsidRPr="0027235A" w:rsidRDefault="001776C0" w:rsidP="001776C0">
            <w:pPr>
              <w:jc w:val="center"/>
              <w:rPr>
                <w:rFonts w:ascii="GHEA Grapalat" w:hAnsi="GHEA Grapalat"/>
                <w:lang w:val="ru-RU"/>
              </w:rPr>
            </w:pPr>
          </w:p>
          <w:p w14:paraId="6B411C52" w14:textId="77777777" w:rsidR="001776C0" w:rsidRPr="0027235A" w:rsidRDefault="001776C0" w:rsidP="001776C0">
            <w:pPr>
              <w:jc w:val="center"/>
              <w:rPr>
                <w:rFonts w:ascii="GHEA Grapalat" w:hAnsi="GHEA Grapalat"/>
                <w:lang w:val="ru-RU"/>
              </w:rPr>
            </w:pPr>
          </w:p>
          <w:p w14:paraId="3BE87013" w14:textId="77777777" w:rsidR="001776C0" w:rsidRPr="0027235A" w:rsidRDefault="001776C0" w:rsidP="001776C0">
            <w:pPr>
              <w:jc w:val="center"/>
              <w:rPr>
                <w:rFonts w:ascii="GHEA Grapalat" w:hAnsi="GHEA Grapalat"/>
                <w:lang w:val="ru-RU"/>
              </w:rPr>
            </w:pPr>
            <w:r w:rsidRPr="0027235A">
              <w:rPr>
                <w:rFonts w:ascii="GHEA Grapalat" w:hAnsi="GHEA Grapalat"/>
                <w:lang w:val="ru-RU"/>
              </w:rPr>
              <w:t>---------------------------------</w:t>
            </w:r>
          </w:p>
          <w:p w14:paraId="5F204D29" w14:textId="77777777" w:rsidR="001776C0" w:rsidRPr="0027235A" w:rsidRDefault="001776C0" w:rsidP="001776C0">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753D09F0" w14:textId="77777777" w:rsidR="001776C0" w:rsidRPr="0027235A" w:rsidRDefault="001776C0" w:rsidP="001776C0">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13B35EFE" w14:textId="77777777" w:rsidR="001776C0" w:rsidRDefault="001776C0" w:rsidP="001776C0">
      <w:pPr>
        <w:jc w:val="center"/>
        <w:rPr>
          <w:rFonts w:ascii="GHEA Grapalat" w:hAnsi="GHEA Grapalat"/>
          <w:sz w:val="20"/>
          <w:lang w:val="hy-AM"/>
        </w:rPr>
      </w:pPr>
      <w:r w:rsidRPr="005E1F72">
        <w:rPr>
          <w:rFonts w:ascii="GHEA Grapalat" w:hAnsi="GHEA Grapalat"/>
          <w:sz w:val="20"/>
        </w:rPr>
        <w:lastRenderedPageBreak/>
        <w:br w:type="page"/>
      </w:r>
    </w:p>
    <w:p w14:paraId="634FF36A" w14:textId="77777777" w:rsidR="001776C0" w:rsidRDefault="001776C0" w:rsidP="001776C0">
      <w:pPr>
        <w:jc w:val="right"/>
        <w:rPr>
          <w:rFonts w:ascii="GHEA Grapalat" w:hAnsi="GHEA Grapalat"/>
          <w:i/>
          <w:sz w:val="18"/>
          <w:lang w:val="hy-AM"/>
        </w:rPr>
      </w:pPr>
    </w:p>
    <w:p w14:paraId="42C1AFEC" w14:textId="77777777" w:rsidR="001776C0" w:rsidRPr="005E1F72" w:rsidRDefault="001776C0" w:rsidP="001776C0">
      <w:pPr>
        <w:jc w:val="right"/>
        <w:rPr>
          <w:rFonts w:ascii="GHEA Grapalat" w:hAnsi="GHEA Grapalat"/>
          <w:sz w:val="20"/>
        </w:rPr>
      </w:pPr>
    </w:p>
    <w:p w14:paraId="1B86BD3D" w14:textId="77777777" w:rsidR="001776C0" w:rsidRPr="005E1F72" w:rsidRDefault="001776C0" w:rsidP="001776C0">
      <w:pPr>
        <w:jc w:val="right"/>
        <w:rPr>
          <w:rFonts w:ascii="GHEA Grapalat" w:hAnsi="GHEA Grapalat"/>
          <w:i/>
          <w:sz w:val="18"/>
          <w:lang w:val="hy-AM"/>
        </w:rPr>
      </w:pPr>
      <w:r w:rsidRPr="005E1F72">
        <w:rPr>
          <w:rFonts w:ascii="GHEA Grapalat" w:hAnsi="GHEA Grapalat"/>
          <w:i/>
          <w:sz w:val="18"/>
          <w:lang w:val="hy-AM"/>
        </w:rPr>
        <w:t>Հավելված N 2</w:t>
      </w:r>
    </w:p>
    <w:p w14:paraId="1B169219" w14:textId="77777777" w:rsidR="001776C0" w:rsidRPr="005E1F72" w:rsidRDefault="001776C0" w:rsidP="001776C0">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4BEF80C1" w14:textId="77777777" w:rsidR="001776C0" w:rsidRPr="005E1F72" w:rsidRDefault="001776C0" w:rsidP="001776C0">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3E2B4461" w14:textId="77777777" w:rsidR="001776C0" w:rsidRPr="005E1F72" w:rsidRDefault="001776C0" w:rsidP="001776C0">
      <w:pPr>
        <w:tabs>
          <w:tab w:val="left" w:pos="9540"/>
        </w:tabs>
        <w:rPr>
          <w:rFonts w:ascii="GHEA Grapalat" w:hAnsi="GHEA Grapalat"/>
          <w:sz w:val="20"/>
        </w:rPr>
      </w:pPr>
    </w:p>
    <w:p w14:paraId="1CEB1608" w14:textId="77777777" w:rsidR="001776C0" w:rsidRPr="005E1F72" w:rsidRDefault="001776C0" w:rsidP="001776C0">
      <w:pPr>
        <w:tabs>
          <w:tab w:val="left" w:pos="9540"/>
        </w:tabs>
        <w:rPr>
          <w:rFonts w:ascii="GHEA Grapalat" w:hAnsi="GHEA Grapalat"/>
          <w:sz w:val="20"/>
        </w:rPr>
      </w:pPr>
    </w:p>
    <w:p w14:paraId="01B8EDC1" w14:textId="77777777" w:rsidR="001776C0" w:rsidRPr="005E1F72" w:rsidRDefault="001776C0" w:rsidP="001776C0">
      <w:pPr>
        <w:jc w:val="center"/>
        <w:rPr>
          <w:rFonts w:ascii="GHEA Grapalat" w:hAnsi="GHEA Grapalat"/>
          <w:sz w:val="20"/>
        </w:rPr>
      </w:pP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sz w:val="20"/>
        </w:rPr>
        <w:t>ՎՃԱՐՄԱՆ ԺԱՄԱՆԱԿԱՑՈՒՅՑ*</w:t>
      </w:r>
    </w:p>
    <w:p w14:paraId="2E85A51C" w14:textId="77777777" w:rsidR="001776C0" w:rsidRPr="005E1F72" w:rsidRDefault="001776C0" w:rsidP="001776C0">
      <w:pPr>
        <w:jc w:val="center"/>
        <w:rPr>
          <w:rFonts w:ascii="GHEA Grapalat" w:hAnsi="GHEA Grapalat"/>
          <w:sz w:val="20"/>
        </w:rPr>
      </w:pPr>
      <w:r w:rsidRPr="005E1F72">
        <w:rPr>
          <w:rFonts w:ascii="GHEA Grapalat" w:hAnsi="GHEA Grapalat"/>
          <w:sz w:val="20"/>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r w:rsidRPr="005E1F72">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1776C0" w:rsidRPr="005E1F72" w14:paraId="423F81DD" w14:textId="77777777" w:rsidTr="00C7292E">
        <w:tc>
          <w:tcPr>
            <w:tcW w:w="14851" w:type="dxa"/>
            <w:gridSpan w:val="16"/>
          </w:tcPr>
          <w:p w14:paraId="581BEC27" w14:textId="77777777" w:rsidR="001776C0" w:rsidRPr="005E1F72" w:rsidRDefault="001776C0" w:rsidP="001776C0">
            <w:pPr>
              <w:jc w:val="center"/>
              <w:rPr>
                <w:rFonts w:ascii="GHEA Grapalat" w:hAnsi="GHEA Grapalat"/>
                <w:sz w:val="18"/>
                <w:lang w:val="es-ES"/>
              </w:rPr>
            </w:pPr>
            <w:r w:rsidRPr="005E1F72">
              <w:rPr>
                <w:rFonts w:ascii="GHEA Grapalat" w:hAnsi="GHEA Grapalat"/>
                <w:sz w:val="18"/>
                <w:lang w:val="es-ES"/>
              </w:rPr>
              <w:t>Ապրանքի</w:t>
            </w:r>
          </w:p>
        </w:tc>
      </w:tr>
      <w:tr w:rsidR="001776C0" w:rsidRPr="00974442" w14:paraId="001866F0" w14:textId="77777777" w:rsidTr="00C7292E">
        <w:tc>
          <w:tcPr>
            <w:tcW w:w="1980" w:type="dxa"/>
            <w:vAlign w:val="center"/>
          </w:tcPr>
          <w:p w14:paraId="1965D221" w14:textId="77777777" w:rsidR="001776C0" w:rsidRPr="005E1F72" w:rsidRDefault="001776C0" w:rsidP="001776C0">
            <w:pPr>
              <w:jc w:val="center"/>
              <w:rPr>
                <w:rFonts w:ascii="GHEA Grapalat" w:hAnsi="GHEA Grapalat"/>
                <w:sz w:val="18"/>
                <w:lang w:val="es-ES"/>
              </w:rPr>
            </w:pPr>
            <w:r w:rsidRPr="005E1F72">
              <w:rPr>
                <w:rFonts w:ascii="GHEA Grapalat" w:hAnsi="GHEA Grapalat"/>
                <w:sz w:val="18"/>
              </w:rPr>
              <w:t>հրավերով նախատեսված չափաբաժնի համարը</w:t>
            </w:r>
          </w:p>
        </w:tc>
        <w:tc>
          <w:tcPr>
            <w:tcW w:w="2700" w:type="dxa"/>
            <w:vAlign w:val="center"/>
          </w:tcPr>
          <w:p w14:paraId="723B0378" w14:textId="77777777" w:rsidR="001776C0" w:rsidRPr="005E1F72" w:rsidRDefault="001776C0" w:rsidP="001776C0">
            <w:pPr>
              <w:jc w:val="center"/>
              <w:rPr>
                <w:rFonts w:ascii="GHEA Grapalat" w:hAnsi="GHEA Grapalat"/>
                <w:sz w:val="18"/>
                <w:lang w:val="es-ES"/>
              </w:rPr>
            </w:pPr>
            <w:r w:rsidRPr="005E1F72">
              <w:rPr>
                <w:rFonts w:ascii="GHEA Grapalat" w:hAnsi="GHEA Grapalat"/>
                <w:sz w:val="18"/>
              </w:rPr>
              <w:t>գնումների</w:t>
            </w:r>
            <w:r w:rsidRPr="005E1F72">
              <w:rPr>
                <w:rFonts w:ascii="GHEA Grapalat" w:hAnsi="GHEA Grapalat"/>
                <w:sz w:val="18"/>
                <w:lang w:val="es-ES"/>
              </w:rPr>
              <w:t xml:space="preserve"> </w:t>
            </w:r>
            <w:r w:rsidRPr="005E1F72">
              <w:rPr>
                <w:rFonts w:ascii="GHEA Grapalat" w:hAnsi="GHEA Grapalat"/>
                <w:sz w:val="18"/>
              </w:rPr>
              <w:t>պլանով</w:t>
            </w:r>
            <w:r w:rsidRPr="005E1F72">
              <w:rPr>
                <w:rFonts w:ascii="GHEA Grapalat" w:hAnsi="GHEA Grapalat"/>
                <w:sz w:val="18"/>
                <w:lang w:val="es-ES"/>
              </w:rPr>
              <w:t xml:space="preserve"> </w:t>
            </w:r>
            <w:r w:rsidRPr="005E1F72">
              <w:rPr>
                <w:rFonts w:ascii="GHEA Grapalat" w:hAnsi="GHEA Grapalat"/>
                <w:sz w:val="18"/>
              </w:rPr>
              <w:t>նախատեսված</w:t>
            </w:r>
            <w:r w:rsidRPr="005E1F72">
              <w:rPr>
                <w:rFonts w:ascii="GHEA Grapalat" w:hAnsi="GHEA Grapalat"/>
                <w:sz w:val="18"/>
                <w:lang w:val="es-ES"/>
              </w:rPr>
              <w:t xml:space="preserve"> </w:t>
            </w:r>
            <w:r w:rsidRPr="005E1F72">
              <w:rPr>
                <w:rFonts w:ascii="GHEA Grapalat" w:hAnsi="GHEA Grapalat"/>
                <w:sz w:val="18"/>
              </w:rPr>
              <w:t>միջանցիկ</w:t>
            </w:r>
            <w:r w:rsidRPr="005E1F72">
              <w:rPr>
                <w:rFonts w:ascii="GHEA Grapalat" w:hAnsi="GHEA Grapalat"/>
                <w:sz w:val="18"/>
                <w:lang w:val="es-ES"/>
              </w:rPr>
              <w:t xml:space="preserve"> </w:t>
            </w:r>
            <w:r w:rsidRPr="005E1F72">
              <w:rPr>
                <w:rFonts w:ascii="GHEA Grapalat" w:hAnsi="GHEA Grapalat"/>
                <w:sz w:val="18"/>
              </w:rPr>
              <w:t>ծածկագիրը</w:t>
            </w:r>
            <w:r w:rsidRPr="005E1F72">
              <w:rPr>
                <w:rFonts w:ascii="GHEA Grapalat" w:hAnsi="GHEA Grapalat"/>
                <w:sz w:val="18"/>
                <w:lang w:val="es-ES"/>
              </w:rPr>
              <w:t xml:space="preserve">` </w:t>
            </w:r>
            <w:r w:rsidRPr="005E1F72">
              <w:rPr>
                <w:rFonts w:ascii="GHEA Grapalat" w:hAnsi="GHEA Grapalat"/>
                <w:sz w:val="18"/>
              </w:rPr>
              <w:t>ըստ</w:t>
            </w:r>
            <w:r w:rsidRPr="005E1F72">
              <w:rPr>
                <w:rFonts w:ascii="GHEA Grapalat" w:hAnsi="GHEA Grapalat"/>
                <w:sz w:val="18"/>
                <w:lang w:val="es-ES"/>
              </w:rPr>
              <w:t xml:space="preserve"> </w:t>
            </w:r>
            <w:r w:rsidRPr="005E1F72">
              <w:rPr>
                <w:rFonts w:ascii="GHEA Grapalat" w:hAnsi="GHEA Grapalat"/>
                <w:sz w:val="18"/>
              </w:rPr>
              <w:t>ԳՄԱ</w:t>
            </w:r>
            <w:r w:rsidRPr="005E1F72">
              <w:rPr>
                <w:rFonts w:ascii="GHEA Grapalat" w:hAnsi="GHEA Grapalat"/>
                <w:sz w:val="18"/>
                <w:lang w:val="es-ES"/>
              </w:rPr>
              <w:t xml:space="preserve"> </w:t>
            </w:r>
            <w:r w:rsidRPr="005E1F72">
              <w:rPr>
                <w:rFonts w:ascii="GHEA Grapalat" w:hAnsi="GHEA Grapalat"/>
                <w:sz w:val="18"/>
              </w:rPr>
              <w:t>դասակարգման</w:t>
            </w:r>
            <w:r w:rsidRPr="005E1F72">
              <w:rPr>
                <w:rFonts w:ascii="GHEA Grapalat" w:hAnsi="GHEA Grapalat"/>
                <w:sz w:val="18"/>
                <w:lang w:val="es-ES"/>
              </w:rPr>
              <w:t xml:space="preserve"> (CPV)</w:t>
            </w:r>
          </w:p>
        </w:tc>
        <w:tc>
          <w:tcPr>
            <w:tcW w:w="2520" w:type="dxa"/>
            <w:vAlign w:val="center"/>
          </w:tcPr>
          <w:p w14:paraId="5D00F75F" w14:textId="77777777" w:rsidR="001776C0" w:rsidRPr="005E1F72" w:rsidRDefault="001776C0" w:rsidP="001776C0">
            <w:pPr>
              <w:jc w:val="center"/>
              <w:rPr>
                <w:rFonts w:ascii="GHEA Grapalat" w:hAnsi="GHEA Grapalat"/>
                <w:sz w:val="18"/>
                <w:lang w:val="es-ES"/>
              </w:rPr>
            </w:pPr>
            <w:r w:rsidRPr="005E1F72">
              <w:rPr>
                <w:rFonts w:ascii="GHEA Grapalat" w:hAnsi="GHEA Grapalat"/>
                <w:sz w:val="18"/>
              </w:rPr>
              <w:t>անվանումը</w:t>
            </w:r>
          </w:p>
        </w:tc>
        <w:tc>
          <w:tcPr>
            <w:tcW w:w="7651" w:type="dxa"/>
            <w:gridSpan w:val="13"/>
            <w:vAlign w:val="center"/>
          </w:tcPr>
          <w:p w14:paraId="091EDD31" w14:textId="6341AACC" w:rsidR="001776C0" w:rsidRPr="005E1F72" w:rsidRDefault="001776C0" w:rsidP="001776C0">
            <w:pPr>
              <w:jc w:val="both"/>
              <w:rPr>
                <w:rFonts w:ascii="GHEA Grapalat" w:hAnsi="GHEA Grapalat"/>
                <w:sz w:val="18"/>
                <w:lang w:val="es-ES"/>
              </w:rPr>
            </w:pPr>
            <w:r w:rsidRPr="005E1F72">
              <w:rPr>
                <w:rFonts w:ascii="GHEA Grapalat" w:hAnsi="GHEA Grapalat"/>
                <w:sz w:val="18"/>
                <w:lang w:val="es-ES"/>
              </w:rPr>
              <w:t>դիմաց վճարումները նախատեսվում է իրականացնել 20</w:t>
            </w:r>
            <w:r w:rsidR="004F7ED0">
              <w:rPr>
                <w:rFonts w:ascii="GHEA Grapalat" w:hAnsi="GHEA Grapalat"/>
                <w:sz w:val="18"/>
                <w:lang w:val="hy-AM"/>
              </w:rPr>
              <w:t>24</w:t>
            </w:r>
            <w:r w:rsidRPr="005E1F72">
              <w:rPr>
                <w:rFonts w:ascii="GHEA Grapalat" w:hAnsi="GHEA Grapalat"/>
                <w:sz w:val="18"/>
                <w:lang w:val="es-ES"/>
              </w:rPr>
              <w:t>թ-ին` ըստ ամիսների, այդ թվում**</w:t>
            </w:r>
          </w:p>
        </w:tc>
      </w:tr>
      <w:tr w:rsidR="001776C0" w:rsidRPr="0027235A" w14:paraId="76C26C47" w14:textId="77777777" w:rsidTr="00C7292E">
        <w:trPr>
          <w:trHeight w:val="1538"/>
        </w:trPr>
        <w:tc>
          <w:tcPr>
            <w:tcW w:w="1980" w:type="dxa"/>
          </w:tcPr>
          <w:p w14:paraId="4331B943" w14:textId="77777777" w:rsidR="001776C0" w:rsidRPr="0027235A" w:rsidRDefault="001776C0" w:rsidP="001776C0">
            <w:pPr>
              <w:jc w:val="center"/>
              <w:rPr>
                <w:rFonts w:ascii="GHEA Grapalat" w:hAnsi="GHEA Grapalat"/>
                <w:sz w:val="20"/>
                <w:lang w:val="es-ES"/>
              </w:rPr>
            </w:pPr>
          </w:p>
        </w:tc>
        <w:tc>
          <w:tcPr>
            <w:tcW w:w="2700" w:type="dxa"/>
          </w:tcPr>
          <w:p w14:paraId="659D2265" w14:textId="77777777" w:rsidR="001776C0" w:rsidRPr="0027235A" w:rsidRDefault="001776C0" w:rsidP="001776C0">
            <w:pPr>
              <w:jc w:val="center"/>
              <w:rPr>
                <w:rFonts w:ascii="GHEA Grapalat" w:hAnsi="GHEA Grapalat"/>
                <w:sz w:val="20"/>
                <w:lang w:val="es-ES"/>
              </w:rPr>
            </w:pPr>
          </w:p>
        </w:tc>
        <w:tc>
          <w:tcPr>
            <w:tcW w:w="2520" w:type="dxa"/>
          </w:tcPr>
          <w:p w14:paraId="583D691D" w14:textId="77777777" w:rsidR="001776C0" w:rsidRPr="0027235A" w:rsidRDefault="001776C0" w:rsidP="001776C0">
            <w:pPr>
              <w:jc w:val="center"/>
              <w:rPr>
                <w:rFonts w:ascii="GHEA Grapalat" w:hAnsi="GHEA Grapalat"/>
                <w:sz w:val="20"/>
                <w:lang w:val="es-ES"/>
              </w:rPr>
            </w:pPr>
          </w:p>
        </w:tc>
        <w:tc>
          <w:tcPr>
            <w:tcW w:w="474" w:type="dxa"/>
            <w:textDirection w:val="btLr"/>
            <w:vAlign w:val="center"/>
          </w:tcPr>
          <w:p w14:paraId="46F65101" w14:textId="77777777" w:rsidR="001776C0" w:rsidRPr="0027235A" w:rsidRDefault="001776C0" w:rsidP="001776C0">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հունվար</w:t>
            </w:r>
          </w:p>
        </w:tc>
        <w:tc>
          <w:tcPr>
            <w:tcW w:w="474" w:type="dxa"/>
            <w:textDirection w:val="btLr"/>
            <w:vAlign w:val="center"/>
          </w:tcPr>
          <w:p w14:paraId="728E7A89" w14:textId="77777777" w:rsidR="001776C0" w:rsidRPr="0027235A" w:rsidRDefault="001776C0" w:rsidP="001776C0">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փետրվար</w:t>
            </w:r>
          </w:p>
        </w:tc>
        <w:tc>
          <w:tcPr>
            <w:tcW w:w="474" w:type="dxa"/>
            <w:textDirection w:val="btLr"/>
            <w:vAlign w:val="center"/>
          </w:tcPr>
          <w:p w14:paraId="5EFFDE8A" w14:textId="77777777" w:rsidR="001776C0" w:rsidRPr="0027235A" w:rsidRDefault="001776C0" w:rsidP="001776C0">
            <w:pPr>
              <w:ind w:left="113" w:right="-7"/>
              <w:jc w:val="center"/>
              <w:rPr>
                <w:rFonts w:ascii="GHEA Grapalat" w:hAnsi="GHEA Grapalat"/>
                <w:sz w:val="18"/>
                <w:szCs w:val="22"/>
                <w:lang w:val="pt-BR"/>
              </w:rPr>
            </w:pPr>
            <w:r w:rsidRPr="0027235A">
              <w:rPr>
                <w:rFonts w:ascii="GHEA Grapalat" w:hAnsi="GHEA Grapalat" w:cs="Sylfaen"/>
                <w:sz w:val="18"/>
                <w:szCs w:val="22"/>
                <w:lang w:val="pt-BR"/>
              </w:rPr>
              <w:t>մարտ</w:t>
            </w:r>
          </w:p>
        </w:tc>
        <w:tc>
          <w:tcPr>
            <w:tcW w:w="474" w:type="dxa"/>
            <w:textDirection w:val="btLr"/>
            <w:vAlign w:val="center"/>
          </w:tcPr>
          <w:p w14:paraId="19094F3E" w14:textId="77777777" w:rsidR="001776C0" w:rsidRPr="0027235A" w:rsidRDefault="001776C0" w:rsidP="001776C0">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ապրիլ</w:t>
            </w:r>
          </w:p>
        </w:tc>
        <w:tc>
          <w:tcPr>
            <w:tcW w:w="474" w:type="dxa"/>
            <w:textDirection w:val="btLr"/>
            <w:vAlign w:val="center"/>
          </w:tcPr>
          <w:p w14:paraId="1531C1B6" w14:textId="77777777" w:rsidR="001776C0" w:rsidRPr="0027235A" w:rsidRDefault="001776C0" w:rsidP="001776C0">
            <w:pPr>
              <w:ind w:left="113" w:right="-7"/>
              <w:jc w:val="center"/>
              <w:rPr>
                <w:rFonts w:ascii="GHEA Grapalat" w:hAnsi="GHEA Grapalat"/>
                <w:sz w:val="18"/>
                <w:szCs w:val="22"/>
                <w:lang w:val="pt-BR"/>
              </w:rPr>
            </w:pPr>
            <w:r w:rsidRPr="0027235A">
              <w:rPr>
                <w:rFonts w:ascii="GHEA Grapalat" w:hAnsi="GHEA Grapalat" w:cs="Sylfaen"/>
                <w:sz w:val="18"/>
                <w:szCs w:val="22"/>
                <w:lang w:val="pt-BR"/>
              </w:rPr>
              <w:t>մայիս</w:t>
            </w:r>
          </w:p>
        </w:tc>
        <w:tc>
          <w:tcPr>
            <w:tcW w:w="474" w:type="dxa"/>
            <w:textDirection w:val="btLr"/>
            <w:vAlign w:val="center"/>
          </w:tcPr>
          <w:p w14:paraId="30E121D5" w14:textId="77777777" w:rsidR="001776C0" w:rsidRPr="0027235A" w:rsidRDefault="001776C0" w:rsidP="001776C0">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հունիս</w:t>
            </w:r>
          </w:p>
        </w:tc>
        <w:tc>
          <w:tcPr>
            <w:tcW w:w="474" w:type="dxa"/>
            <w:textDirection w:val="btLr"/>
            <w:vAlign w:val="center"/>
          </w:tcPr>
          <w:p w14:paraId="47DBC37E" w14:textId="77777777" w:rsidR="001776C0" w:rsidRPr="0027235A" w:rsidRDefault="001776C0" w:rsidP="001776C0">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հուլիս</w:t>
            </w:r>
            <w:r w:rsidRPr="0027235A">
              <w:rPr>
                <w:rFonts w:ascii="GHEA Grapalat" w:hAnsi="GHEA Grapalat" w:cs="Times Armenian"/>
                <w:sz w:val="18"/>
                <w:szCs w:val="22"/>
                <w:lang w:val="pt-BR"/>
              </w:rPr>
              <w:t xml:space="preserve"> </w:t>
            </w:r>
          </w:p>
        </w:tc>
        <w:tc>
          <w:tcPr>
            <w:tcW w:w="474" w:type="dxa"/>
            <w:textDirection w:val="btLr"/>
            <w:vAlign w:val="center"/>
          </w:tcPr>
          <w:p w14:paraId="54E78DD1" w14:textId="77777777" w:rsidR="001776C0" w:rsidRPr="0027235A" w:rsidRDefault="001776C0" w:rsidP="001776C0">
            <w:pPr>
              <w:ind w:left="113" w:right="-7"/>
              <w:jc w:val="center"/>
              <w:rPr>
                <w:rFonts w:ascii="GHEA Grapalat" w:hAnsi="GHEA Grapalat"/>
                <w:sz w:val="18"/>
                <w:szCs w:val="22"/>
                <w:lang w:val="pt-BR"/>
              </w:rPr>
            </w:pPr>
            <w:r w:rsidRPr="0027235A">
              <w:rPr>
                <w:rFonts w:ascii="GHEA Grapalat" w:hAnsi="GHEA Grapalat" w:cs="Sylfaen"/>
                <w:sz w:val="18"/>
                <w:szCs w:val="22"/>
                <w:lang w:val="pt-BR"/>
              </w:rPr>
              <w:t>օգոստոս</w:t>
            </w:r>
          </w:p>
        </w:tc>
        <w:tc>
          <w:tcPr>
            <w:tcW w:w="474" w:type="dxa"/>
            <w:textDirection w:val="btLr"/>
            <w:vAlign w:val="center"/>
          </w:tcPr>
          <w:p w14:paraId="52386AFC" w14:textId="77777777" w:rsidR="001776C0" w:rsidRPr="0027235A" w:rsidRDefault="001776C0" w:rsidP="001776C0">
            <w:pPr>
              <w:ind w:left="113" w:right="-7"/>
              <w:jc w:val="center"/>
              <w:rPr>
                <w:rFonts w:ascii="GHEA Grapalat" w:hAnsi="GHEA Grapalat"/>
                <w:sz w:val="18"/>
                <w:szCs w:val="22"/>
                <w:lang w:val="pt-BR"/>
              </w:rPr>
            </w:pPr>
            <w:r w:rsidRPr="0027235A">
              <w:rPr>
                <w:rFonts w:ascii="GHEA Grapalat" w:hAnsi="GHEA Grapalat" w:cs="Sylfaen"/>
                <w:sz w:val="18"/>
                <w:szCs w:val="22"/>
                <w:lang w:val="pt-BR"/>
              </w:rPr>
              <w:t>սեպտեմբեր</w:t>
            </w:r>
            <w:r w:rsidRPr="0027235A">
              <w:rPr>
                <w:rFonts w:ascii="GHEA Grapalat" w:hAnsi="GHEA Grapalat" w:cs="Times Armenian"/>
                <w:sz w:val="18"/>
                <w:szCs w:val="22"/>
                <w:lang w:val="pt-BR"/>
              </w:rPr>
              <w:t xml:space="preserve"> </w:t>
            </w:r>
          </w:p>
        </w:tc>
        <w:tc>
          <w:tcPr>
            <w:tcW w:w="474" w:type="dxa"/>
            <w:textDirection w:val="btLr"/>
            <w:vAlign w:val="center"/>
          </w:tcPr>
          <w:p w14:paraId="596D1A24" w14:textId="77777777" w:rsidR="001776C0" w:rsidRPr="0027235A" w:rsidRDefault="001776C0" w:rsidP="001776C0">
            <w:pPr>
              <w:ind w:left="113" w:right="-7"/>
              <w:jc w:val="center"/>
              <w:rPr>
                <w:rFonts w:ascii="GHEA Grapalat" w:hAnsi="GHEA Grapalat"/>
                <w:sz w:val="18"/>
                <w:szCs w:val="22"/>
                <w:lang w:val="pt-BR"/>
              </w:rPr>
            </w:pPr>
            <w:r w:rsidRPr="0027235A">
              <w:rPr>
                <w:rFonts w:ascii="GHEA Grapalat" w:hAnsi="GHEA Grapalat" w:cs="Sylfaen"/>
                <w:sz w:val="18"/>
                <w:szCs w:val="22"/>
                <w:lang w:val="pt-BR"/>
              </w:rPr>
              <w:t>հոկտեմբեր</w:t>
            </w:r>
          </w:p>
        </w:tc>
        <w:tc>
          <w:tcPr>
            <w:tcW w:w="474" w:type="dxa"/>
            <w:textDirection w:val="btLr"/>
            <w:vAlign w:val="center"/>
          </w:tcPr>
          <w:p w14:paraId="4990B3B0" w14:textId="77777777" w:rsidR="001776C0" w:rsidRPr="0027235A" w:rsidRDefault="001776C0" w:rsidP="001776C0">
            <w:pPr>
              <w:ind w:left="113" w:right="-7"/>
              <w:jc w:val="center"/>
              <w:rPr>
                <w:rFonts w:ascii="GHEA Grapalat" w:hAnsi="GHEA Grapalat"/>
                <w:sz w:val="18"/>
                <w:szCs w:val="22"/>
                <w:lang w:val="pt-BR"/>
              </w:rPr>
            </w:pPr>
            <w:r w:rsidRPr="0027235A">
              <w:rPr>
                <w:rFonts w:ascii="GHEA Grapalat" w:hAnsi="GHEA Grapalat"/>
                <w:sz w:val="18"/>
              </w:rPr>
              <w:t xml:space="preserve"> </w:t>
            </w:r>
            <w:r w:rsidRPr="0027235A">
              <w:rPr>
                <w:rFonts w:ascii="GHEA Grapalat" w:hAnsi="GHEA Grapalat" w:cs="Sylfaen"/>
                <w:sz w:val="18"/>
                <w:szCs w:val="22"/>
                <w:lang w:val="pt-BR"/>
              </w:rPr>
              <w:t>նոյեմբեր</w:t>
            </w:r>
          </w:p>
        </w:tc>
        <w:tc>
          <w:tcPr>
            <w:tcW w:w="474" w:type="dxa"/>
            <w:textDirection w:val="btLr"/>
            <w:vAlign w:val="center"/>
          </w:tcPr>
          <w:p w14:paraId="4F4A5442" w14:textId="77777777" w:rsidR="001776C0" w:rsidRPr="0027235A" w:rsidRDefault="001776C0" w:rsidP="001776C0">
            <w:pPr>
              <w:ind w:left="113" w:right="-7"/>
              <w:jc w:val="center"/>
              <w:rPr>
                <w:rFonts w:ascii="GHEA Grapalat" w:hAnsi="GHEA Grapalat"/>
                <w:sz w:val="18"/>
                <w:szCs w:val="22"/>
                <w:lang w:val="pt-BR"/>
              </w:rPr>
            </w:pPr>
            <w:r w:rsidRPr="0027235A">
              <w:rPr>
                <w:rFonts w:ascii="GHEA Grapalat" w:hAnsi="GHEA Grapalat" w:cs="Sylfaen"/>
                <w:sz w:val="18"/>
                <w:szCs w:val="22"/>
                <w:lang w:val="pt-BR"/>
              </w:rPr>
              <w:t>դեկտեմբեր</w:t>
            </w:r>
          </w:p>
        </w:tc>
        <w:tc>
          <w:tcPr>
            <w:tcW w:w="1963" w:type="dxa"/>
            <w:vAlign w:val="center"/>
          </w:tcPr>
          <w:p w14:paraId="718F4256" w14:textId="77777777" w:rsidR="001776C0" w:rsidRPr="0027235A" w:rsidRDefault="001776C0" w:rsidP="001776C0">
            <w:pPr>
              <w:ind w:right="-1"/>
              <w:jc w:val="center"/>
              <w:rPr>
                <w:rFonts w:ascii="GHEA Grapalat" w:hAnsi="GHEA Grapalat"/>
                <w:sz w:val="18"/>
                <w:szCs w:val="22"/>
                <w:lang w:val="pt-BR"/>
              </w:rPr>
            </w:pPr>
            <w:r w:rsidRPr="0027235A">
              <w:rPr>
                <w:rFonts w:ascii="GHEA Grapalat" w:hAnsi="GHEA Grapalat" w:cs="Sylfaen"/>
                <w:sz w:val="18"/>
                <w:szCs w:val="22"/>
                <w:lang w:val="pt-BR"/>
              </w:rPr>
              <w:t>Ընդամենը</w:t>
            </w:r>
          </w:p>
          <w:p w14:paraId="1FF0DFB2" w14:textId="77777777" w:rsidR="001776C0" w:rsidRPr="0027235A" w:rsidRDefault="001776C0" w:rsidP="001776C0">
            <w:pPr>
              <w:jc w:val="center"/>
              <w:rPr>
                <w:rFonts w:ascii="GHEA Grapalat" w:hAnsi="GHEA Grapalat"/>
                <w:sz w:val="18"/>
                <w:lang w:val="es-ES"/>
              </w:rPr>
            </w:pPr>
          </w:p>
        </w:tc>
      </w:tr>
      <w:tr w:rsidR="001776C0" w:rsidRPr="0027235A" w14:paraId="022D3A96" w14:textId="77777777" w:rsidTr="00C7292E">
        <w:trPr>
          <w:trHeight w:val="1538"/>
        </w:trPr>
        <w:tc>
          <w:tcPr>
            <w:tcW w:w="1980" w:type="dxa"/>
          </w:tcPr>
          <w:p w14:paraId="1BC0DDFA" w14:textId="17C78C83" w:rsidR="001776C0" w:rsidRPr="00CF19F8" w:rsidRDefault="00CF19F8" w:rsidP="001776C0">
            <w:pPr>
              <w:jc w:val="center"/>
              <w:rPr>
                <w:rFonts w:ascii="GHEA Grapalat" w:hAnsi="GHEA Grapalat"/>
                <w:sz w:val="20"/>
                <w:lang w:val="hy-AM"/>
              </w:rPr>
            </w:pPr>
            <w:r>
              <w:rPr>
                <w:rFonts w:ascii="GHEA Grapalat" w:hAnsi="GHEA Grapalat"/>
                <w:sz w:val="20"/>
                <w:lang w:val="hy-AM"/>
              </w:rPr>
              <w:t>1</w:t>
            </w:r>
          </w:p>
        </w:tc>
        <w:tc>
          <w:tcPr>
            <w:tcW w:w="2700" w:type="dxa"/>
          </w:tcPr>
          <w:p w14:paraId="51106ECD" w14:textId="5D12D154" w:rsidR="001776C0" w:rsidRPr="0027235A" w:rsidRDefault="00CC0EFC" w:rsidP="001776C0">
            <w:pPr>
              <w:jc w:val="center"/>
              <w:rPr>
                <w:rFonts w:ascii="GHEA Grapalat" w:hAnsi="GHEA Grapalat"/>
                <w:sz w:val="20"/>
                <w:lang w:val="es-ES"/>
              </w:rPr>
            </w:pPr>
            <w:r>
              <w:rPr>
                <w:rFonts w:ascii="GHEA Grapalat" w:hAnsi="GHEA Grapalat" w:cs="Calibri"/>
                <w:bCs/>
                <w:iCs/>
                <w:sz w:val="20"/>
                <w:szCs w:val="20"/>
                <w:lang w:val="hy-AM"/>
              </w:rPr>
              <w:t>34621500/</w:t>
            </w:r>
            <w:r>
              <w:rPr>
                <w:rFonts w:ascii="GHEA Grapalat" w:hAnsi="GHEA Grapalat" w:cs="Calibri"/>
                <w:bCs/>
                <w:iCs/>
                <w:sz w:val="20"/>
                <w:szCs w:val="20"/>
              </w:rPr>
              <w:t>502</w:t>
            </w:r>
          </w:p>
        </w:tc>
        <w:tc>
          <w:tcPr>
            <w:tcW w:w="2520" w:type="dxa"/>
          </w:tcPr>
          <w:p w14:paraId="502AC5CF" w14:textId="61094B00" w:rsidR="00A30FCA" w:rsidRPr="0027235A" w:rsidRDefault="00D23ACA" w:rsidP="00A30FCA">
            <w:pPr>
              <w:jc w:val="center"/>
              <w:rPr>
                <w:rFonts w:ascii="GHEA Grapalat" w:hAnsi="GHEA Grapalat"/>
                <w:sz w:val="20"/>
                <w:lang w:val="es-ES"/>
              </w:rPr>
            </w:pPr>
            <w:r>
              <w:rPr>
                <w:rFonts w:ascii="GHEA Grapalat" w:hAnsi="GHEA Grapalat"/>
                <w:bCs/>
                <w:color w:val="000000"/>
                <w:sz w:val="20"/>
                <w:szCs w:val="20"/>
                <w:lang w:val="hy-AM"/>
              </w:rPr>
              <w:t>տրոլեյբուսների</w:t>
            </w:r>
            <w:r w:rsidR="00CF19F8" w:rsidRPr="00CF19F8">
              <w:rPr>
                <w:rFonts w:ascii="GHEA Grapalat" w:hAnsi="GHEA Grapalat"/>
                <w:bCs/>
                <w:color w:val="000000"/>
                <w:sz w:val="20"/>
                <w:szCs w:val="20"/>
                <w:lang w:val="hy-AM"/>
              </w:rPr>
              <w:t xml:space="preserve"> ձեռքբերում </w:t>
            </w:r>
          </w:p>
          <w:p w14:paraId="7E77840A" w14:textId="59514981" w:rsidR="001776C0" w:rsidRPr="0027235A" w:rsidRDefault="001776C0" w:rsidP="00CF19F8">
            <w:pPr>
              <w:jc w:val="center"/>
              <w:rPr>
                <w:rFonts w:ascii="GHEA Grapalat" w:hAnsi="GHEA Grapalat"/>
                <w:sz w:val="20"/>
                <w:lang w:val="es-ES"/>
              </w:rPr>
            </w:pPr>
          </w:p>
        </w:tc>
        <w:tc>
          <w:tcPr>
            <w:tcW w:w="474" w:type="dxa"/>
          </w:tcPr>
          <w:p w14:paraId="4A115E1B" w14:textId="77777777" w:rsidR="001776C0" w:rsidRPr="0027235A" w:rsidRDefault="001776C0" w:rsidP="001776C0">
            <w:pPr>
              <w:jc w:val="center"/>
              <w:rPr>
                <w:rFonts w:ascii="GHEA Grapalat" w:hAnsi="GHEA Grapalat"/>
                <w:sz w:val="20"/>
                <w:lang w:val="pt-BR"/>
              </w:rPr>
            </w:pPr>
          </w:p>
          <w:p w14:paraId="17540FFF" w14:textId="77777777" w:rsidR="001776C0" w:rsidRPr="0027235A" w:rsidRDefault="001776C0" w:rsidP="001776C0">
            <w:pPr>
              <w:jc w:val="center"/>
              <w:rPr>
                <w:rFonts w:ascii="GHEA Grapalat" w:hAnsi="GHEA Grapalat"/>
                <w:sz w:val="20"/>
                <w:lang w:val="pt-BR"/>
              </w:rPr>
            </w:pPr>
          </w:p>
          <w:p w14:paraId="0EF6697B" w14:textId="77777777" w:rsidR="001776C0" w:rsidRPr="0027235A" w:rsidRDefault="001776C0" w:rsidP="001776C0">
            <w:pPr>
              <w:jc w:val="center"/>
              <w:rPr>
                <w:rFonts w:ascii="GHEA Grapalat" w:hAnsi="GHEA Grapalat"/>
                <w:lang w:val="pt-BR"/>
              </w:rPr>
            </w:pPr>
            <w:r w:rsidRPr="0027235A">
              <w:rPr>
                <w:rFonts w:ascii="GHEA Grapalat" w:hAnsi="GHEA Grapalat"/>
                <w:sz w:val="20"/>
                <w:lang w:val="pt-BR"/>
              </w:rPr>
              <w:t>... %</w:t>
            </w:r>
          </w:p>
        </w:tc>
        <w:tc>
          <w:tcPr>
            <w:tcW w:w="474" w:type="dxa"/>
          </w:tcPr>
          <w:p w14:paraId="1E393DDF" w14:textId="77777777" w:rsidR="001776C0" w:rsidRPr="0027235A" w:rsidRDefault="001776C0" w:rsidP="001776C0">
            <w:pPr>
              <w:jc w:val="center"/>
              <w:rPr>
                <w:rFonts w:ascii="GHEA Grapalat" w:hAnsi="GHEA Grapalat"/>
                <w:sz w:val="20"/>
                <w:lang w:val="pt-BR"/>
              </w:rPr>
            </w:pPr>
          </w:p>
          <w:p w14:paraId="1507519B" w14:textId="77777777" w:rsidR="001776C0" w:rsidRPr="0027235A" w:rsidRDefault="001776C0" w:rsidP="001776C0">
            <w:pPr>
              <w:jc w:val="center"/>
              <w:rPr>
                <w:rFonts w:ascii="GHEA Grapalat" w:hAnsi="GHEA Grapalat"/>
                <w:sz w:val="20"/>
                <w:lang w:val="pt-BR"/>
              </w:rPr>
            </w:pPr>
          </w:p>
          <w:p w14:paraId="54D2669F" w14:textId="77777777" w:rsidR="001776C0" w:rsidRPr="0027235A" w:rsidRDefault="001776C0" w:rsidP="001776C0">
            <w:pPr>
              <w:jc w:val="center"/>
              <w:rPr>
                <w:rFonts w:ascii="GHEA Grapalat" w:hAnsi="GHEA Grapalat"/>
                <w:lang w:val="pt-BR"/>
              </w:rPr>
            </w:pPr>
            <w:r w:rsidRPr="0027235A">
              <w:rPr>
                <w:rFonts w:ascii="GHEA Grapalat" w:hAnsi="GHEA Grapalat"/>
                <w:sz w:val="20"/>
                <w:lang w:val="pt-BR"/>
              </w:rPr>
              <w:t>... %</w:t>
            </w:r>
          </w:p>
        </w:tc>
        <w:tc>
          <w:tcPr>
            <w:tcW w:w="474" w:type="dxa"/>
          </w:tcPr>
          <w:p w14:paraId="26B7CE42" w14:textId="77777777" w:rsidR="001776C0" w:rsidRPr="0027235A" w:rsidRDefault="001776C0" w:rsidP="001776C0">
            <w:pPr>
              <w:jc w:val="center"/>
              <w:rPr>
                <w:rFonts w:ascii="GHEA Grapalat" w:hAnsi="GHEA Grapalat"/>
                <w:sz w:val="20"/>
                <w:lang w:val="pt-BR"/>
              </w:rPr>
            </w:pPr>
          </w:p>
          <w:p w14:paraId="7470946A" w14:textId="77777777" w:rsidR="001776C0" w:rsidRPr="0027235A" w:rsidRDefault="001776C0" w:rsidP="001776C0">
            <w:pPr>
              <w:jc w:val="center"/>
              <w:rPr>
                <w:rFonts w:ascii="GHEA Grapalat" w:hAnsi="GHEA Grapalat"/>
                <w:sz w:val="20"/>
                <w:lang w:val="pt-BR"/>
              </w:rPr>
            </w:pPr>
          </w:p>
          <w:p w14:paraId="1DFA8991" w14:textId="77777777" w:rsidR="001776C0" w:rsidRPr="0027235A" w:rsidRDefault="001776C0" w:rsidP="001776C0">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2F7C383F" w14:textId="77777777" w:rsidR="001776C0" w:rsidRPr="0027235A" w:rsidRDefault="001776C0" w:rsidP="001776C0">
            <w:pPr>
              <w:jc w:val="center"/>
              <w:rPr>
                <w:rFonts w:ascii="GHEA Grapalat" w:hAnsi="GHEA Grapalat"/>
                <w:sz w:val="20"/>
                <w:lang w:val="pt-BR"/>
              </w:rPr>
            </w:pPr>
          </w:p>
          <w:p w14:paraId="4B86A80C" w14:textId="77777777" w:rsidR="001776C0" w:rsidRPr="0027235A" w:rsidRDefault="001776C0" w:rsidP="001776C0">
            <w:pPr>
              <w:jc w:val="center"/>
              <w:rPr>
                <w:rFonts w:ascii="GHEA Grapalat" w:hAnsi="GHEA Grapalat"/>
                <w:sz w:val="20"/>
                <w:lang w:val="pt-BR"/>
              </w:rPr>
            </w:pPr>
          </w:p>
          <w:p w14:paraId="07E9A210" w14:textId="77777777" w:rsidR="001776C0" w:rsidRPr="0027235A" w:rsidRDefault="001776C0" w:rsidP="001776C0">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28FB0127" w14:textId="77777777" w:rsidR="001776C0" w:rsidRPr="0027235A" w:rsidRDefault="001776C0" w:rsidP="001776C0">
            <w:pPr>
              <w:jc w:val="center"/>
              <w:rPr>
                <w:rFonts w:ascii="GHEA Grapalat" w:hAnsi="GHEA Grapalat"/>
                <w:sz w:val="20"/>
                <w:lang w:val="pt-BR"/>
              </w:rPr>
            </w:pPr>
          </w:p>
          <w:p w14:paraId="4067F7A1" w14:textId="77777777" w:rsidR="001776C0" w:rsidRPr="0027235A" w:rsidRDefault="001776C0" w:rsidP="001776C0">
            <w:pPr>
              <w:jc w:val="center"/>
              <w:rPr>
                <w:rFonts w:ascii="GHEA Grapalat" w:hAnsi="GHEA Grapalat"/>
                <w:sz w:val="20"/>
                <w:lang w:val="pt-BR"/>
              </w:rPr>
            </w:pPr>
          </w:p>
          <w:p w14:paraId="6F93B9BF" w14:textId="77777777" w:rsidR="001776C0" w:rsidRPr="0027235A" w:rsidRDefault="001776C0" w:rsidP="001776C0">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1149C18F" w14:textId="77777777" w:rsidR="001776C0" w:rsidRPr="0027235A" w:rsidRDefault="001776C0" w:rsidP="001776C0">
            <w:pPr>
              <w:jc w:val="center"/>
              <w:rPr>
                <w:rFonts w:ascii="GHEA Grapalat" w:hAnsi="GHEA Grapalat"/>
                <w:sz w:val="20"/>
                <w:lang w:val="pt-BR"/>
              </w:rPr>
            </w:pPr>
          </w:p>
          <w:p w14:paraId="55935773" w14:textId="77777777" w:rsidR="001776C0" w:rsidRPr="0027235A" w:rsidRDefault="001776C0" w:rsidP="001776C0">
            <w:pPr>
              <w:jc w:val="center"/>
              <w:rPr>
                <w:rFonts w:ascii="GHEA Grapalat" w:hAnsi="GHEA Grapalat"/>
                <w:sz w:val="20"/>
                <w:lang w:val="pt-BR"/>
              </w:rPr>
            </w:pPr>
          </w:p>
          <w:p w14:paraId="108EC214" w14:textId="77777777" w:rsidR="001776C0" w:rsidRPr="0027235A" w:rsidRDefault="001776C0" w:rsidP="001776C0">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4FB830F0" w14:textId="77777777" w:rsidR="001776C0" w:rsidRPr="0027235A" w:rsidRDefault="001776C0" w:rsidP="001776C0">
            <w:pPr>
              <w:jc w:val="center"/>
              <w:rPr>
                <w:rFonts w:ascii="GHEA Grapalat" w:hAnsi="GHEA Grapalat"/>
                <w:sz w:val="20"/>
                <w:lang w:val="pt-BR"/>
              </w:rPr>
            </w:pPr>
          </w:p>
          <w:p w14:paraId="683A3F73" w14:textId="77777777" w:rsidR="001776C0" w:rsidRPr="0027235A" w:rsidRDefault="001776C0" w:rsidP="001776C0">
            <w:pPr>
              <w:jc w:val="center"/>
              <w:rPr>
                <w:rFonts w:ascii="GHEA Grapalat" w:hAnsi="GHEA Grapalat"/>
                <w:sz w:val="20"/>
                <w:lang w:val="pt-BR"/>
              </w:rPr>
            </w:pPr>
          </w:p>
          <w:p w14:paraId="1DA11DEF" w14:textId="77777777" w:rsidR="001776C0" w:rsidRPr="0027235A" w:rsidRDefault="001776C0" w:rsidP="001776C0">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490616AA" w14:textId="77777777" w:rsidR="001776C0" w:rsidRPr="0027235A" w:rsidRDefault="001776C0" w:rsidP="001776C0">
            <w:pPr>
              <w:jc w:val="center"/>
              <w:rPr>
                <w:rFonts w:ascii="GHEA Grapalat" w:hAnsi="GHEA Grapalat"/>
                <w:sz w:val="20"/>
                <w:lang w:val="pt-BR"/>
              </w:rPr>
            </w:pPr>
          </w:p>
          <w:p w14:paraId="09A0647B" w14:textId="77777777" w:rsidR="001776C0" w:rsidRPr="0027235A" w:rsidRDefault="001776C0" w:rsidP="001776C0">
            <w:pPr>
              <w:jc w:val="center"/>
              <w:rPr>
                <w:rFonts w:ascii="GHEA Grapalat" w:hAnsi="GHEA Grapalat"/>
                <w:sz w:val="20"/>
                <w:lang w:val="pt-BR"/>
              </w:rPr>
            </w:pPr>
          </w:p>
          <w:p w14:paraId="693B8BA9" w14:textId="77777777" w:rsidR="001776C0" w:rsidRPr="0027235A" w:rsidRDefault="001776C0" w:rsidP="001776C0">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2C69CF74" w14:textId="77777777" w:rsidR="001776C0" w:rsidRPr="0027235A" w:rsidRDefault="001776C0" w:rsidP="001776C0">
            <w:pPr>
              <w:jc w:val="center"/>
              <w:rPr>
                <w:rFonts w:ascii="GHEA Grapalat" w:hAnsi="GHEA Grapalat"/>
                <w:sz w:val="20"/>
                <w:lang w:val="pt-BR"/>
              </w:rPr>
            </w:pPr>
          </w:p>
          <w:p w14:paraId="72484EAF" w14:textId="77777777" w:rsidR="001776C0" w:rsidRPr="0027235A" w:rsidRDefault="001776C0" w:rsidP="001776C0">
            <w:pPr>
              <w:jc w:val="center"/>
              <w:rPr>
                <w:rFonts w:ascii="GHEA Grapalat" w:hAnsi="GHEA Grapalat"/>
                <w:sz w:val="20"/>
                <w:lang w:val="pt-BR"/>
              </w:rPr>
            </w:pPr>
          </w:p>
          <w:p w14:paraId="5AFF7C98" w14:textId="77777777" w:rsidR="001776C0" w:rsidRPr="0027235A" w:rsidRDefault="001776C0" w:rsidP="001776C0">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165BB826" w14:textId="77777777" w:rsidR="001776C0" w:rsidRPr="0027235A" w:rsidRDefault="001776C0" w:rsidP="001776C0">
            <w:pPr>
              <w:jc w:val="center"/>
              <w:rPr>
                <w:rFonts w:ascii="GHEA Grapalat" w:hAnsi="GHEA Grapalat"/>
                <w:sz w:val="20"/>
                <w:lang w:val="pt-BR"/>
              </w:rPr>
            </w:pPr>
          </w:p>
          <w:p w14:paraId="57B456FB" w14:textId="77777777" w:rsidR="001776C0" w:rsidRPr="0027235A" w:rsidRDefault="001776C0" w:rsidP="001776C0">
            <w:pPr>
              <w:jc w:val="center"/>
              <w:rPr>
                <w:rFonts w:ascii="GHEA Grapalat" w:hAnsi="GHEA Grapalat"/>
                <w:sz w:val="20"/>
                <w:lang w:val="pt-BR"/>
              </w:rPr>
            </w:pPr>
          </w:p>
          <w:p w14:paraId="3C79B878" w14:textId="77777777" w:rsidR="001776C0" w:rsidRPr="0027235A" w:rsidRDefault="001776C0" w:rsidP="001776C0">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24A6B2E8" w14:textId="77777777" w:rsidR="001776C0" w:rsidRPr="0027235A" w:rsidRDefault="001776C0" w:rsidP="001776C0">
            <w:pPr>
              <w:jc w:val="center"/>
              <w:rPr>
                <w:rFonts w:ascii="GHEA Grapalat" w:hAnsi="GHEA Grapalat"/>
                <w:sz w:val="20"/>
                <w:lang w:val="pt-BR"/>
              </w:rPr>
            </w:pPr>
          </w:p>
          <w:p w14:paraId="2A2A238F" w14:textId="77777777" w:rsidR="001776C0" w:rsidRPr="0027235A" w:rsidRDefault="001776C0" w:rsidP="001776C0">
            <w:pPr>
              <w:jc w:val="center"/>
              <w:rPr>
                <w:rFonts w:ascii="GHEA Grapalat" w:hAnsi="GHEA Grapalat"/>
                <w:sz w:val="20"/>
                <w:lang w:val="pt-BR"/>
              </w:rPr>
            </w:pPr>
          </w:p>
          <w:p w14:paraId="2DA2DE0C" w14:textId="77777777" w:rsidR="001776C0" w:rsidRPr="0027235A" w:rsidRDefault="001776C0" w:rsidP="001776C0">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5C2D3592" w14:textId="77777777" w:rsidR="001776C0" w:rsidRPr="0027235A" w:rsidRDefault="001776C0" w:rsidP="001776C0">
            <w:pPr>
              <w:jc w:val="center"/>
              <w:rPr>
                <w:rFonts w:ascii="GHEA Grapalat" w:hAnsi="GHEA Grapalat"/>
                <w:sz w:val="20"/>
                <w:lang w:val="pt-BR"/>
              </w:rPr>
            </w:pPr>
          </w:p>
          <w:p w14:paraId="4D6CF941" w14:textId="77777777" w:rsidR="001776C0" w:rsidRPr="0027235A" w:rsidRDefault="001776C0" w:rsidP="001776C0">
            <w:pPr>
              <w:jc w:val="center"/>
              <w:rPr>
                <w:rFonts w:ascii="GHEA Grapalat" w:hAnsi="GHEA Grapalat"/>
                <w:sz w:val="20"/>
                <w:lang w:val="pt-BR"/>
              </w:rPr>
            </w:pPr>
          </w:p>
          <w:p w14:paraId="68A31CEF" w14:textId="77777777" w:rsidR="001776C0" w:rsidRPr="0027235A" w:rsidRDefault="001776C0" w:rsidP="001776C0">
            <w:pPr>
              <w:jc w:val="center"/>
              <w:rPr>
                <w:rFonts w:ascii="GHEA Grapalat" w:hAnsi="GHEA Grapalat" w:cs="Arial"/>
                <w:sz w:val="18"/>
                <w:szCs w:val="18"/>
                <w:lang w:val="pt-BR"/>
              </w:rPr>
            </w:pPr>
            <w:r w:rsidRPr="0027235A">
              <w:rPr>
                <w:rFonts w:ascii="GHEA Grapalat" w:hAnsi="GHEA Grapalat"/>
                <w:sz w:val="20"/>
                <w:lang w:val="pt-BR"/>
              </w:rPr>
              <w:t>... %</w:t>
            </w:r>
          </w:p>
        </w:tc>
        <w:tc>
          <w:tcPr>
            <w:tcW w:w="1963" w:type="dxa"/>
          </w:tcPr>
          <w:p w14:paraId="5499F35C" w14:textId="77777777" w:rsidR="001776C0" w:rsidRPr="0027235A" w:rsidRDefault="001776C0" w:rsidP="001776C0">
            <w:pPr>
              <w:jc w:val="center"/>
              <w:rPr>
                <w:rFonts w:ascii="GHEA Grapalat" w:hAnsi="GHEA Grapalat"/>
                <w:sz w:val="20"/>
                <w:lang w:val="pt-BR"/>
              </w:rPr>
            </w:pPr>
          </w:p>
          <w:p w14:paraId="3119F7E6" w14:textId="77777777" w:rsidR="001776C0" w:rsidRPr="0027235A" w:rsidRDefault="001776C0" w:rsidP="001776C0">
            <w:pPr>
              <w:jc w:val="center"/>
              <w:rPr>
                <w:rFonts w:ascii="GHEA Grapalat" w:hAnsi="GHEA Grapalat"/>
                <w:sz w:val="20"/>
                <w:lang w:val="pt-BR"/>
              </w:rPr>
            </w:pPr>
          </w:p>
          <w:p w14:paraId="4C480679" w14:textId="77777777" w:rsidR="001776C0" w:rsidRPr="0027235A" w:rsidRDefault="001776C0" w:rsidP="001776C0">
            <w:pPr>
              <w:jc w:val="center"/>
              <w:rPr>
                <w:rFonts w:ascii="GHEA Grapalat" w:hAnsi="GHEA Grapalat"/>
                <w:b/>
                <w:lang w:val="pt-BR"/>
              </w:rPr>
            </w:pPr>
            <w:r w:rsidRPr="0027235A">
              <w:rPr>
                <w:rFonts w:ascii="GHEA Grapalat" w:hAnsi="GHEA Grapalat"/>
                <w:sz w:val="20"/>
                <w:lang w:val="pt-BR"/>
              </w:rPr>
              <w:t>... %</w:t>
            </w:r>
          </w:p>
        </w:tc>
      </w:tr>
    </w:tbl>
    <w:p w14:paraId="1C2D2BD1" w14:textId="77777777" w:rsidR="001776C0" w:rsidRPr="0027235A" w:rsidRDefault="001776C0" w:rsidP="001776C0">
      <w:pPr>
        <w:rPr>
          <w:rFonts w:ascii="GHEA Grapalat" w:hAnsi="GHEA Grapalat"/>
          <w:i/>
          <w:sz w:val="18"/>
          <w:szCs w:val="18"/>
        </w:rPr>
      </w:pPr>
    </w:p>
    <w:p w14:paraId="0BF6A18F" w14:textId="77777777" w:rsidR="001776C0" w:rsidRPr="0027235A" w:rsidRDefault="001776C0" w:rsidP="001776C0">
      <w:pPr>
        <w:rPr>
          <w:rFonts w:ascii="GHEA Grapalat" w:hAnsi="GHEA Grapalat" w:cs="Sylfaen"/>
          <w:i/>
          <w:sz w:val="18"/>
          <w:szCs w:val="18"/>
          <w:lang w:val="pt-BR"/>
        </w:rPr>
      </w:pPr>
      <w:r w:rsidRPr="0027235A">
        <w:rPr>
          <w:rFonts w:ascii="GHEA Grapalat" w:hAnsi="GHEA Grapalat"/>
          <w:i/>
          <w:sz w:val="18"/>
          <w:szCs w:val="18"/>
        </w:rPr>
        <w:t xml:space="preserve">* </w:t>
      </w:r>
      <w:r w:rsidRPr="0027235A">
        <w:rPr>
          <w:rFonts w:ascii="GHEA Grapalat" w:hAnsi="GHEA Grapalat" w:cs="Sylfaen"/>
          <w:i/>
          <w:sz w:val="18"/>
          <w:szCs w:val="18"/>
          <w:lang w:val="pt-BR"/>
        </w:rPr>
        <w:t>Վճարման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ենթակա</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գումարները</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ներկայացվում են աճողական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FA0B103" w14:textId="77777777" w:rsidR="001776C0" w:rsidRPr="0027235A" w:rsidRDefault="001776C0" w:rsidP="001776C0">
      <w:pPr>
        <w:rPr>
          <w:rFonts w:ascii="GHEA Grapalat" w:hAnsi="GHEA Grapalat"/>
          <w:i/>
          <w:sz w:val="18"/>
          <w:szCs w:val="18"/>
          <w:lang w:val="pt-BR"/>
        </w:rPr>
      </w:pPr>
      <w:r w:rsidRPr="002723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2B36D33" w14:textId="77777777" w:rsidR="001776C0" w:rsidRPr="0027235A" w:rsidRDefault="001776C0" w:rsidP="001776C0">
      <w:pPr>
        <w:jc w:val="center"/>
        <w:rPr>
          <w:rFonts w:ascii="GHEA Grapalat" w:hAnsi="GHEA Grapalat"/>
          <w:sz w:val="20"/>
          <w:lang w:val="es-ES"/>
        </w:rPr>
      </w:pPr>
    </w:p>
    <w:p w14:paraId="5870FE57" w14:textId="77777777" w:rsidR="001776C0" w:rsidRPr="0027235A" w:rsidRDefault="001776C0" w:rsidP="001776C0">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776C0" w:rsidRPr="0027235A" w14:paraId="1D02D0F9" w14:textId="77777777" w:rsidTr="00C7292E">
        <w:trPr>
          <w:jc w:val="center"/>
        </w:trPr>
        <w:tc>
          <w:tcPr>
            <w:tcW w:w="4536" w:type="dxa"/>
          </w:tcPr>
          <w:p w14:paraId="01DA2E05" w14:textId="77777777" w:rsidR="001776C0" w:rsidRPr="0027235A" w:rsidRDefault="001776C0" w:rsidP="001776C0">
            <w:pPr>
              <w:jc w:val="center"/>
              <w:rPr>
                <w:rFonts w:ascii="GHEA Grapalat" w:hAnsi="GHEA Grapalat" w:cs="Sylfaen"/>
                <w:b/>
                <w:bCs/>
                <w:lang w:val="nb-NO"/>
              </w:rPr>
            </w:pPr>
            <w:r w:rsidRPr="0027235A">
              <w:rPr>
                <w:rFonts w:ascii="GHEA Grapalat" w:hAnsi="GHEA Grapalat" w:cs="Sylfaen"/>
                <w:b/>
                <w:bCs/>
                <w:lang w:val="nb-NO"/>
              </w:rPr>
              <w:t>ԳՆՈՐԴ</w:t>
            </w:r>
          </w:p>
          <w:p w14:paraId="2A242433" w14:textId="77777777" w:rsidR="001776C0" w:rsidRPr="0027235A" w:rsidRDefault="001776C0" w:rsidP="001776C0">
            <w:pPr>
              <w:rPr>
                <w:rFonts w:ascii="GHEA Grapalat" w:hAnsi="GHEA Grapalat"/>
                <w:sz w:val="22"/>
                <w:szCs w:val="22"/>
                <w:lang w:val="ru-RU"/>
              </w:rPr>
            </w:pPr>
          </w:p>
          <w:p w14:paraId="478D7CB7" w14:textId="77777777" w:rsidR="001776C0" w:rsidRPr="0027235A" w:rsidRDefault="001776C0" w:rsidP="001776C0">
            <w:pPr>
              <w:rPr>
                <w:rFonts w:ascii="GHEA Grapalat" w:hAnsi="GHEA Grapalat"/>
                <w:lang w:val="ru-RU"/>
              </w:rPr>
            </w:pPr>
          </w:p>
          <w:p w14:paraId="19F64E33" w14:textId="77777777" w:rsidR="001776C0" w:rsidRPr="0027235A" w:rsidRDefault="001776C0" w:rsidP="001776C0">
            <w:pPr>
              <w:jc w:val="center"/>
              <w:rPr>
                <w:rFonts w:ascii="GHEA Grapalat" w:hAnsi="GHEA Grapalat"/>
                <w:lang w:val="ru-RU"/>
              </w:rPr>
            </w:pPr>
            <w:r w:rsidRPr="0027235A">
              <w:rPr>
                <w:rFonts w:ascii="GHEA Grapalat" w:hAnsi="GHEA Grapalat"/>
                <w:lang w:val="ru-RU"/>
              </w:rPr>
              <w:t>---------------------------------</w:t>
            </w:r>
          </w:p>
          <w:p w14:paraId="1922CC94" w14:textId="77777777" w:rsidR="001776C0" w:rsidRPr="0027235A" w:rsidRDefault="001776C0" w:rsidP="001776C0">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670EF945" w14:textId="77777777" w:rsidR="001776C0" w:rsidRPr="0027235A" w:rsidRDefault="001776C0" w:rsidP="001776C0">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447DAC0D" w14:textId="77777777" w:rsidR="001776C0" w:rsidRPr="0027235A" w:rsidRDefault="001776C0" w:rsidP="001776C0">
            <w:pPr>
              <w:jc w:val="center"/>
              <w:rPr>
                <w:rFonts w:ascii="GHEA Grapalat" w:hAnsi="GHEA Grapalat"/>
                <w:lang w:val="ru-RU"/>
              </w:rPr>
            </w:pPr>
          </w:p>
        </w:tc>
        <w:tc>
          <w:tcPr>
            <w:tcW w:w="4343" w:type="dxa"/>
          </w:tcPr>
          <w:p w14:paraId="243E3C5A" w14:textId="77777777" w:rsidR="001776C0" w:rsidRPr="0027235A" w:rsidRDefault="001776C0" w:rsidP="001776C0">
            <w:pPr>
              <w:jc w:val="center"/>
              <w:rPr>
                <w:rFonts w:ascii="GHEA Grapalat" w:hAnsi="GHEA Grapalat" w:cs="Sylfaen"/>
                <w:b/>
                <w:bCs/>
                <w:lang w:val="ru-RU"/>
              </w:rPr>
            </w:pPr>
            <w:r w:rsidRPr="0027235A">
              <w:rPr>
                <w:rFonts w:ascii="GHEA Grapalat" w:hAnsi="GHEA Grapalat" w:cs="Sylfaen"/>
                <w:b/>
                <w:bCs/>
                <w:lang w:val="pt-BR"/>
              </w:rPr>
              <w:t>ՎԱՃԱՌՈՂ</w:t>
            </w:r>
          </w:p>
          <w:p w14:paraId="029E0312" w14:textId="77777777" w:rsidR="001776C0" w:rsidRPr="0027235A" w:rsidRDefault="001776C0" w:rsidP="001776C0">
            <w:pPr>
              <w:jc w:val="center"/>
              <w:rPr>
                <w:rFonts w:ascii="GHEA Grapalat" w:hAnsi="GHEA Grapalat"/>
                <w:lang w:val="ru-RU"/>
              </w:rPr>
            </w:pPr>
          </w:p>
          <w:p w14:paraId="02E869C3" w14:textId="77777777" w:rsidR="001776C0" w:rsidRPr="0027235A" w:rsidRDefault="001776C0" w:rsidP="001776C0">
            <w:pPr>
              <w:jc w:val="center"/>
              <w:rPr>
                <w:rFonts w:ascii="GHEA Grapalat" w:hAnsi="GHEA Grapalat"/>
                <w:lang w:val="ru-RU"/>
              </w:rPr>
            </w:pPr>
          </w:p>
          <w:p w14:paraId="292E155E" w14:textId="77777777" w:rsidR="001776C0" w:rsidRPr="0027235A" w:rsidRDefault="001776C0" w:rsidP="001776C0">
            <w:pPr>
              <w:jc w:val="center"/>
              <w:rPr>
                <w:rFonts w:ascii="GHEA Grapalat" w:hAnsi="GHEA Grapalat"/>
                <w:lang w:val="ru-RU"/>
              </w:rPr>
            </w:pPr>
            <w:r w:rsidRPr="0027235A">
              <w:rPr>
                <w:rFonts w:ascii="GHEA Grapalat" w:hAnsi="GHEA Grapalat"/>
                <w:lang w:val="ru-RU"/>
              </w:rPr>
              <w:t>---------------------------------</w:t>
            </w:r>
          </w:p>
          <w:p w14:paraId="67F6721C" w14:textId="77777777" w:rsidR="001776C0" w:rsidRPr="0027235A" w:rsidRDefault="001776C0" w:rsidP="001776C0">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748492DB" w14:textId="77777777" w:rsidR="001776C0" w:rsidRPr="0027235A" w:rsidRDefault="001776C0" w:rsidP="001776C0">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1017AC36" w14:textId="77777777" w:rsidR="001776C0" w:rsidRPr="005E1F72" w:rsidRDefault="001776C0" w:rsidP="001776C0">
      <w:pPr>
        <w:rPr>
          <w:rFonts w:ascii="GHEA Grapalat" w:hAnsi="GHEA Grapalat"/>
          <w:sz w:val="20"/>
          <w:lang w:val="ru-RU"/>
        </w:rPr>
        <w:sectPr w:rsidR="001776C0" w:rsidRPr="005E1F72" w:rsidSect="003B37CD">
          <w:footnotePr>
            <w:pos w:val="beneathText"/>
          </w:footnotePr>
          <w:pgSz w:w="16838" w:h="11906" w:orient="landscape" w:code="9"/>
          <w:pgMar w:top="662" w:right="533" w:bottom="1138" w:left="720" w:header="562" w:footer="562" w:gutter="0"/>
          <w:cols w:space="720"/>
        </w:sectPr>
      </w:pPr>
    </w:p>
    <w:p w14:paraId="77365F97" w14:textId="77777777" w:rsidR="001776C0" w:rsidRPr="005E1F72" w:rsidRDefault="001776C0" w:rsidP="001776C0">
      <w:pPr>
        <w:rPr>
          <w:rFonts w:ascii="GHEA Grapalat" w:hAnsi="GHEA Grapalat"/>
          <w:sz w:val="20"/>
          <w:lang w:val="ru-RU"/>
        </w:rPr>
      </w:pPr>
    </w:p>
    <w:p w14:paraId="7BFE2B19" w14:textId="77777777" w:rsidR="001776C0" w:rsidRPr="00F32F71" w:rsidRDefault="001776C0" w:rsidP="001776C0">
      <w:pPr>
        <w:jc w:val="right"/>
        <w:rPr>
          <w:rFonts w:ascii="GHEA Grapalat" w:hAnsi="GHEA Grapalat"/>
          <w:i/>
          <w:sz w:val="18"/>
          <w:lang w:val="ru-RU"/>
        </w:rPr>
      </w:pPr>
      <w:r w:rsidRPr="005E1F72">
        <w:rPr>
          <w:rFonts w:ascii="GHEA Grapalat" w:hAnsi="GHEA Grapalat"/>
          <w:i/>
          <w:sz w:val="18"/>
          <w:lang w:val="hy-AM"/>
        </w:rPr>
        <w:t xml:space="preserve">Հավելված N </w:t>
      </w:r>
      <w:r w:rsidRPr="00F32F71">
        <w:rPr>
          <w:rFonts w:ascii="GHEA Grapalat" w:hAnsi="GHEA Grapalat"/>
          <w:i/>
          <w:sz w:val="18"/>
          <w:lang w:val="ru-RU"/>
        </w:rPr>
        <w:t>3</w:t>
      </w:r>
    </w:p>
    <w:p w14:paraId="60C8590A" w14:textId="77777777" w:rsidR="001776C0" w:rsidRPr="005E1F72" w:rsidRDefault="001776C0" w:rsidP="001776C0">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10CB153" w14:textId="77777777" w:rsidR="001776C0" w:rsidRPr="005E1F72" w:rsidRDefault="001776C0" w:rsidP="001776C0">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5EFB64B7" w14:textId="77777777" w:rsidR="001776C0" w:rsidRPr="00F32F71" w:rsidRDefault="001776C0" w:rsidP="001776C0">
      <w:pPr>
        <w:ind w:left="-142" w:firstLine="142"/>
        <w:jc w:val="center"/>
        <w:rPr>
          <w:rFonts w:ascii="GHEA Grapalat" w:hAnsi="GHEA Grapalat" w:cs="Sylfaen"/>
          <w:b/>
          <w:lang w:val="ru-RU"/>
        </w:rPr>
      </w:pPr>
    </w:p>
    <w:p w14:paraId="6D5396B9" w14:textId="77777777" w:rsidR="001776C0" w:rsidRPr="00F32F71" w:rsidRDefault="001776C0" w:rsidP="001776C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1776C0" w:rsidRPr="00974442" w14:paraId="2FD6854F" w14:textId="77777777" w:rsidTr="00C7292E">
        <w:trPr>
          <w:tblCellSpacing w:w="7" w:type="dxa"/>
          <w:jc w:val="center"/>
        </w:trPr>
        <w:tc>
          <w:tcPr>
            <w:tcW w:w="0" w:type="auto"/>
            <w:vAlign w:val="center"/>
          </w:tcPr>
          <w:p w14:paraId="3ACA1F22" w14:textId="77777777" w:rsidR="001776C0" w:rsidRPr="005E1F72" w:rsidRDefault="001776C0" w:rsidP="001776C0">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001E72EA" wp14:editId="2B2B37A0">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0BB542"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Pr="005E1F72">
              <w:rPr>
                <w:rFonts w:ascii="GHEA Grapalat" w:hAnsi="GHEA Grapalat"/>
                <w:iCs/>
                <w:color w:val="000000"/>
                <w:sz w:val="21"/>
                <w:szCs w:val="21"/>
              </w:rPr>
              <w:t>Պայմանագրի</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կողմ</w:t>
            </w:r>
            <w:r w:rsidRPr="005E1F72">
              <w:rPr>
                <w:rFonts w:ascii="GHEA Grapalat" w:hAnsi="GHEA Grapalat"/>
                <w:iCs/>
                <w:color w:val="000000"/>
                <w:sz w:val="21"/>
                <w:szCs w:val="21"/>
                <w:lang w:val="pt-BR"/>
              </w:rPr>
              <w:t xml:space="preserve"> </w:t>
            </w:r>
          </w:p>
          <w:p w14:paraId="771932CA" w14:textId="77777777" w:rsidR="001776C0" w:rsidRPr="005E1F72" w:rsidRDefault="001776C0" w:rsidP="001776C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1CBE6E9D" w14:textId="77777777" w:rsidR="001776C0" w:rsidRPr="005E1F72" w:rsidRDefault="001776C0" w:rsidP="001776C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50A640FF" w14:textId="77777777" w:rsidR="001776C0" w:rsidRPr="005E1F72" w:rsidRDefault="001776C0" w:rsidP="001776C0">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w:t>
            </w:r>
          </w:p>
          <w:p w14:paraId="151846D0" w14:textId="77777777" w:rsidR="001776C0" w:rsidRPr="005E1F72" w:rsidRDefault="001776C0" w:rsidP="001776C0">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 xml:space="preserve"> _________________________ </w:t>
            </w:r>
          </w:p>
          <w:p w14:paraId="5F615AAC" w14:textId="77777777" w:rsidR="001776C0" w:rsidRPr="005E1F72" w:rsidRDefault="001776C0" w:rsidP="001776C0">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 xml:space="preserve"> _______________________ </w:t>
            </w:r>
          </w:p>
        </w:tc>
        <w:tc>
          <w:tcPr>
            <w:tcW w:w="0" w:type="auto"/>
            <w:vAlign w:val="center"/>
          </w:tcPr>
          <w:p w14:paraId="34E072C5" w14:textId="77777777" w:rsidR="001776C0" w:rsidRPr="005E1F72" w:rsidRDefault="001776C0" w:rsidP="001776C0">
            <w:pPr>
              <w:jc w:val="center"/>
              <w:rPr>
                <w:rFonts w:ascii="GHEA Grapalat" w:hAnsi="GHEA Grapalat"/>
                <w:iCs/>
                <w:color w:val="000000"/>
                <w:sz w:val="21"/>
                <w:szCs w:val="21"/>
                <w:lang w:val="pt-BR"/>
              </w:rPr>
            </w:pPr>
            <w:r w:rsidRPr="005E1F72">
              <w:rPr>
                <w:rFonts w:ascii="GHEA Grapalat" w:hAnsi="GHEA Grapalat"/>
                <w:iCs/>
                <w:color w:val="000000"/>
                <w:sz w:val="21"/>
                <w:szCs w:val="21"/>
              </w:rPr>
              <w:t>Պատվիրատու</w:t>
            </w:r>
          </w:p>
          <w:p w14:paraId="219FB3D4" w14:textId="77777777" w:rsidR="001776C0" w:rsidRPr="005E1F72" w:rsidRDefault="001776C0" w:rsidP="001776C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06C291B4" w14:textId="77777777" w:rsidR="001776C0" w:rsidRPr="005E1F72" w:rsidRDefault="001776C0" w:rsidP="001776C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715C5704" w14:textId="77777777" w:rsidR="001776C0" w:rsidRPr="005E1F72" w:rsidRDefault="001776C0" w:rsidP="001776C0">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_________________</w:t>
            </w:r>
          </w:p>
          <w:p w14:paraId="7E83303B" w14:textId="77777777" w:rsidR="001776C0" w:rsidRPr="005E1F72" w:rsidRDefault="001776C0" w:rsidP="001776C0">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____________________________</w:t>
            </w:r>
          </w:p>
          <w:p w14:paraId="09DE4A56" w14:textId="77777777" w:rsidR="001776C0" w:rsidRPr="005E1F72" w:rsidRDefault="001776C0" w:rsidP="001776C0">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___________________________</w:t>
            </w:r>
          </w:p>
        </w:tc>
      </w:tr>
    </w:tbl>
    <w:p w14:paraId="53C4E6CA" w14:textId="77777777" w:rsidR="001776C0" w:rsidRPr="005E1F72" w:rsidRDefault="001776C0" w:rsidP="001776C0">
      <w:pPr>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14:paraId="43D6AAF9" w14:textId="77777777" w:rsidR="001776C0" w:rsidRPr="005E1F72" w:rsidRDefault="001776C0" w:rsidP="001776C0">
      <w:pPr>
        <w:ind w:firstLine="375"/>
        <w:rPr>
          <w:rFonts w:ascii="GHEA Grapalat" w:hAnsi="GHEA Grapalat"/>
          <w:iCs/>
          <w:color w:val="000000"/>
          <w:sz w:val="15"/>
          <w:szCs w:val="21"/>
          <w:lang w:val="pt-BR"/>
        </w:rPr>
      </w:pPr>
    </w:p>
    <w:p w14:paraId="1D69F943" w14:textId="77777777" w:rsidR="001776C0" w:rsidRPr="005E1F72" w:rsidRDefault="001776C0" w:rsidP="001776C0">
      <w:pPr>
        <w:ind w:firstLine="375"/>
        <w:jc w:val="center"/>
        <w:rPr>
          <w:rFonts w:ascii="GHEA Grapalat" w:hAnsi="GHEA Grapalat"/>
          <w:iCs/>
          <w:color w:val="000000"/>
          <w:sz w:val="22"/>
          <w:szCs w:val="22"/>
          <w:lang w:val="pt-BR"/>
        </w:rPr>
      </w:pPr>
      <w:r w:rsidRPr="005E1F72">
        <w:rPr>
          <w:rFonts w:ascii="GHEA Grapalat" w:hAnsi="GHEA Grapalat"/>
          <w:b/>
          <w:bCs/>
          <w:iCs/>
          <w:color w:val="000000"/>
          <w:sz w:val="22"/>
          <w:szCs w:val="22"/>
        </w:rPr>
        <w:t>ԱՐՁԱՆԱԳՐՈՒԹՅՈՒՆ</w:t>
      </w:r>
      <w:r w:rsidRPr="005E1F72">
        <w:rPr>
          <w:rFonts w:ascii="GHEA Grapalat" w:hAnsi="GHEA Grapalat"/>
          <w:b/>
          <w:bCs/>
          <w:iCs/>
          <w:color w:val="000000"/>
          <w:sz w:val="22"/>
          <w:szCs w:val="22"/>
          <w:lang w:val="pt-BR"/>
        </w:rPr>
        <w:t xml:space="preserve"> N</w:t>
      </w:r>
    </w:p>
    <w:p w14:paraId="058C3AE9" w14:textId="77777777" w:rsidR="001776C0" w:rsidRPr="005E1F72" w:rsidRDefault="001776C0" w:rsidP="001776C0">
      <w:pPr>
        <w:ind w:firstLine="375"/>
        <w:jc w:val="center"/>
        <w:rPr>
          <w:rFonts w:ascii="GHEA Grapalat" w:hAnsi="GHEA Grapalat"/>
          <w:b/>
          <w:bCs/>
          <w:iCs/>
          <w:color w:val="000000"/>
          <w:sz w:val="22"/>
          <w:szCs w:val="22"/>
          <w:lang w:val="pt-BR"/>
        </w:rPr>
      </w:pPr>
      <w:r w:rsidRPr="005E1F72">
        <w:rPr>
          <w:rFonts w:ascii="GHEA Grapalat" w:hAnsi="GHEA Grapalat"/>
          <w:b/>
          <w:bCs/>
          <w:iCs/>
          <w:color w:val="000000"/>
          <w:sz w:val="22"/>
          <w:szCs w:val="22"/>
        </w:rPr>
        <w:t>ՊԱՅՄԱՆԱԳՐԻ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ԿԱՄ</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ԴՐԱ</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ՄԱՍԻ</w:t>
      </w:r>
      <w:r w:rsidRPr="005E1F72">
        <w:rPr>
          <w:rFonts w:ascii="GHEA Grapalat" w:hAnsi="GHEA Grapalat"/>
          <w:b/>
          <w:bCs/>
          <w:iCs/>
          <w:color w:val="000000"/>
          <w:sz w:val="22"/>
          <w:szCs w:val="22"/>
          <w:lang w:val="pt-BR"/>
        </w:rPr>
        <w:t xml:space="preserve"> ԿԱՏԱՐՄԱՆ ԱՐԴՅՈՒՆՔՆԵՐԻ </w:t>
      </w:r>
    </w:p>
    <w:p w14:paraId="6FBCBFA1" w14:textId="77777777" w:rsidR="001776C0" w:rsidRPr="005E1F72" w:rsidRDefault="001776C0" w:rsidP="001776C0">
      <w:pPr>
        <w:ind w:firstLine="375"/>
        <w:jc w:val="center"/>
        <w:rPr>
          <w:rFonts w:ascii="Arial Unicode" w:hAnsi="Arial Unicode"/>
          <w:iCs/>
          <w:color w:val="000000"/>
          <w:sz w:val="22"/>
          <w:szCs w:val="22"/>
          <w:lang w:val="pt-BR"/>
        </w:rPr>
      </w:pPr>
      <w:r w:rsidRPr="005E1F72">
        <w:rPr>
          <w:rFonts w:ascii="GHEA Grapalat" w:hAnsi="GHEA Grapalat"/>
          <w:b/>
          <w:bCs/>
          <w:iCs/>
          <w:color w:val="000000"/>
          <w:sz w:val="22"/>
          <w:szCs w:val="22"/>
        </w:rPr>
        <w:t>ՀԱՆՁՆՄԱՆ</w:t>
      </w:r>
      <w:r w:rsidRPr="005E1F72">
        <w:rPr>
          <w:rFonts w:ascii="GHEA Grapalat" w:hAnsi="GHEA Grapalat"/>
          <w:b/>
          <w:bCs/>
          <w:iCs/>
          <w:color w:val="000000"/>
          <w:sz w:val="22"/>
          <w:szCs w:val="22"/>
          <w:lang w:val="pt-BR"/>
        </w:rPr>
        <w:t>-</w:t>
      </w:r>
      <w:r w:rsidRPr="005E1F72">
        <w:rPr>
          <w:rFonts w:ascii="GHEA Grapalat" w:hAnsi="GHEA Grapalat"/>
          <w:b/>
          <w:bCs/>
          <w:iCs/>
          <w:color w:val="000000"/>
          <w:sz w:val="22"/>
          <w:szCs w:val="22"/>
        </w:rPr>
        <w:t>ԸՆԴՈՒՆՄԱՆ</w:t>
      </w:r>
    </w:p>
    <w:p w14:paraId="37106C2A" w14:textId="77777777" w:rsidR="001776C0" w:rsidRPr="005E1F72" w:rsidRDefault="001776C0" w:rsidP="001776C0">
      <w:pPr>
        <w:pStyle w:val="BodyTextIndent"/>
        <w:spacing w:line="240" w:lineRule="auto"/>
        <w:ind w:firstLine="0"/>
        <w:jc w:val="center"/>
        <w:rPr>
          <w:b/>
          <w:bCs/>
          <w:iCs/>
          <w:lang w:val="es-ES"/>
        </w:rPr>
      </w:pPr>
    </w:p>
    <w:p w14:paraId="0C1257A9" w14:textId="77777777" w:rsidR="001776C0" w:rsidRPr="005E1F72" w:rsidRDefault="001776C0" w:rsidP="001776C0">
      <w:pPr>
        <w:pStyle w:val="BodyTextIndent"/>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14:paraId="36B99E0D" w14:textId="77777777" w:rsidR="001776C0" w:rsidRPr="005E1F72" w:rsidRDefault="001776C0" w:rsidP="001776C0">
      <w:pPr>
        <w:pStyle w:val="BodyTextIndent"/>
        <w:spacing w:line="240" w:lineRule="auto"/>
        <w:ind w:firstLine="0"/>
        <w:rPr>
          <w:iCs/>
          <w:lang w:val="es-ES"/>
        </w:rPr>
      </w:pPr>
    </w:p>
    <w:p w14:paraId="09F12048" w14:textId="77777777" w:rsidR="001776C0" w:rsidRPr="005E1F72" w:rsidRDefault="001776C0" w:rsidP="001776C0">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այսուհետ</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Պայմանագիր</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անվանումը</w:t>
      </w:r>
      <w:r w:rsidRPr="005E1F72">
        <w:rPr>
          <w:rFonts w:ascii="GHEA Grapalat" w:hAnsi="GHEA Grapalat"/>
          <w:color w:val="000000"/>
          <w:sz w:val="21"/>
          <w:szCs w:val="21"/>
          <w:lang w:val="es-ES"/>
        </w:rPr>
        <w:t>` ____________________________________________________________________________________________</w:t>
      </w:r>
    </w:p>
    <w:p w14:paraId="02702F8B" w14:textId="77777777" w:rsidR="001776C0" w:rsidRPr="005E1F72" w:rsidRDefault="001776C0" w:rsidP="001776C0">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կնքման</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ամսաթիվը</w:t>
      </w:r>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14:paraId="24DCA29E" w14:textId="77777777" w:rsidR="001776C0" w:rsidRPr="005E1F72" w:rsidRDefault="001776C0" w:rsidP="001776C0">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համարը</w:t>
      </w:r>
      <w:r w:rsidRPr="005E1F72">
        <w:rPr>
          <w:rFonts w:ascii="GHEA Grapalat" w:hAnsi="GHEA Grapalat"/>
          <w:color w:val="000000"/>
          <w:sz w:val="21"/>
          <w:szCs w:val="21"/>
          <w:lang w:val="es-ES"/>
        </w:rPr>
        <w:t>`    __________</w:t>
      </w:r>
    </w:p>
    <w:p w14:paraId="3F5746F1" w14:textId="77777777" w:rsidR="001776C0" w:rsidRPr="005E1F72" w:rsidRDefault="001776C0" w:rsidP="001776C0">
      <w:pPr>
        <w:jc w:val="both"/>
        <w:rPr>
          <w:rFonts w:ascii="GHEA Grapalat" w:hAnsi="GHEA Grapalat" w:cs="Sylfaen"/>
          <w:iCs/>
          <w:lang w:val="es-ES"/>
        </w:rPr>
      </w:pPr>
      <w:r w:rsidRPr="005E1F72">
        <w:rPr>
          <w:rFonts w:ascii="GHEA Grapalat" w:hAnsi="GHEA Grapalat"/>
          <w:iCs/>
          <w:color w:val="000000"/>
          <w:sz w:val="21"/>
          <w:szCs w:val="21"/>
        </w:rPr>
        <w:t>Պատվիրատուն</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r w:rsidRPr="005E1F72">
        <w:rPr>
          <w:rFonts w:ascii="GHEA Grapalat" w:hAnsi="GHEA Grapalat"/>
          <w:iCs/>
          <w:color w:val="000000"/>
          <w:sz w:val="21"/>
          <w:szCs w:val="21"/>
          <w:lang w:val="es-ES"/>
        </w:rPr>
        <w:t xml:space="preserve">  </w:t>
      </w: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կողմը՝</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r w:rsidRPr="005E1F72">
        <w:rPr>
          <w:rFonts w:ascii="GHEA Grapalat" w:hAnsi="GHEA Grapalat"/>
          <w:color w:val="000000"/>
          <w:sz w:val="21"/>
          <w:szCs w:val="21"/>
          <w:lang w:val="es-ES"/>
        </w:rPr>
        <w:t>կազմեցին սույն արձանագրությունը հետևյալի մասին.</w:t>
      </w:r>
    </w:p>
    <w:p w14:paraId="1249573B" w14:textId="77777777" w:rsidR="001776C0" w:rsidRPr="005E1F72" w:rsidRDefault="001776C0" w:rsidP="001776C0">
      <w:pPr>
        <w:jc w:val="both"/>
        <w:rPr>
          <w:rFonts w:ascii="GHEA Grapalat" w:hAnsi="GHEA Grapalat"/>
          <w:iCs/>
          <w:color w:val="000000"/>
          <w:sz w:val="21"/>
          <w:szCs w:val="21"/>
          <w:lang w:val="hy-AM"/>
        </w:rPr>
      </w:pPr>
      <w:r w:rsidRPr="005E1F72">
        <w:rPr>
          <w:rFonts w:ascii="GHEA Grapalat" w:hAnsi="GHEA Grapalat"/>
          <w:iCs/>
          <w:color w:val="000000"/>
          <w:sz w:val="21"/>
          <w:szCs w:val="21"/>
        </w:rPr>
        <w:t>Պայմանագրի</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շրջանակներում</w:t>
      </w:r>
      <w:r w:rsidRPr="005E1F72">
        <w:rPr>
          <w:rFonts w:ascii="GHEA Grapalat" w:hAnsi="GHEA Grapalat"/>
          <w:iCs/>
          <w:color w:val="000000"/>
          <w:sz w:val="21"/>
          <w:szCs w:val="21"/>
          <w:lang w:val="es-ES"/>
        </w:rPr>
        <w:t xml:space="preserve"> </w:t>
      </w:r>
      <w:r w:rsidRPr="005E1F72">
        <w:rPr>
          <w:rFonts w:ascii="GHEA Grapalat" w:hAnsi="GHEA Grapalat"/>
          <w:iCs/>
          <w:snapToGrid w:val="0"/>
          <w:color w:val="000000"/>
          <w:sz w:val="21"/>
          <w:szCs w:val="21"/>
          <w:lang w:val="es-ES"/>
        </w:rPr>
        <w:t xml:space="preserve">Պայմանագրի կողմը  </w:t>
      </w:r>
      <w:r w:rsidRPr="005E1F72">
        <w:rPr>
          <w:rFonts w:ascii="GHEA Grapalat" w:hAnsi="GHEA Grapalat"/>
          <w:iCs/>
          <w:color w:val="000000"/>
          <w:sz w:val="21"/>
          <w:szCs w:val="21"/>
        </w:rPr>
        <w:t>մատակարարել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հետևյալ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ապրանքները՝</w:t>
      </w:r>
    </w:p>
    <w:p w14:paraId="22A43772" w14:textId="77777777" w:rsidR="001776C0" w:rsidRPr="005E1F72" w:rsidRDefault="001776C0" w:rsidP="001776C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1776C0" w:rsidRPr="005E1F72" w14:paraId="6FCC5098" w14:textId="77777777" w:rsidTr="00C7292E">
        <w:trPr>
          <w:jc w:val="right"/>
        </w:trPr>
        <w:tc>
          <w:tcPr>
            <w:tcW w:w="357" w:type="dxa"/>
            <w:vMerge w:val="restart"/>
            <w:shd w:val="clear" w:color="auto" w:fill="auto"/>
            <w:vAlign w:val="center"/>
          </w:tcPr>
          <w:p w14:paraId="10EFCF0F"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14:paraId="5AE7203B" w14:textId="77777777" w:rsidR="001776C0" w:rsidRPr="005E1F72" w:rsidRDefault="001776C0" w:rsidP="00177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E1F72">
              <w:rPr>
                <w:rFonts w:ascii="GHEA Grapalat" w:hAnsi="GHEA Grapalat" w:cs="Sylfaen"/>
                <w:sz w:val="18"/>
                <w:szCs w:val="18"/>
              </w:rPr>
              <w:t>Մատակարարված</w:t>
            </w:r>
            <w:r w:rsidRPr="005E1F72">
              <w:rPr>
                <w:rFonts w:ascii="GHEA Grapalat" w:hAnsi="GHEA Grapalat" w:cs="Courier New"/>
                <w:sz w:val="18"/>
                <w:szCs w:val="18"/>
              </w:rPr>
              <w:t xml:space="preserve"> </w:t>
            </w:r>
            <w:r w:rsidRPr="005E1F72">
              <w:rPr>
                <w:rFonts w:ascii="GHEA Grapalat" w:hAnsi="GHEA Grapalat" w:cs="Sylfaen"/>
                <w:sz w:val="18"/>
                <w:szCs w:val="18"/>
              </w:rPr>
              <w:t>ապրանքների</w:t>
            </w:r>
          </w:p>
        </w:tc>
      </w:tr>
      <w:tr w:rsidR="001776C0" w:rsidRPr="005E1F72" w14:paraId="7D439D6B" w14:textId="77777777" w:rsidTr="00C7292E">
        <w:trPr>
          <w:jc w:val="right"/>
        </w:trPr>
        <w:tc>
          <w:tcPr>
            <w:tcW w:w="357" w:type="dxa"/>
            <w:vMerge/>
            <w:shd w:val="clear" w:color="auto" w:fill="auto"/>
          </w:tcPr>
          <w:p w14:paraId="0C3CDD45"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160151E6"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անվանումը</w:t>
            </w:r>
          </w:p>
        </w:tc>
        <w:tc>
          <w:tcPr>
            <w:tcW w:w="1440" w:type="dxa"/>
            <w:vMerge w:val="restart"/>
            <w:shd w:val="clear" w:color="auto" w:fill="auto"/>
            <w:vAlign w:val="center"/>
          </w:tcPr>
          <w:p w14:paraId="4BAF9003"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934AA6B"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քանակական ցուցանիշը</w:t>
            </w:r>
          </w:p>
        </w:tc>
        <w:tc>
          <w:tcPr>
            <w:tcW w:w="2976" w:type="dxa"/>
            <w:gridSpan w:val="2"/>
            <w:shd w:val="clear" w:color="auto" w:fill="auto"/>
            <w:vAlign w:val="center"/>
          </w:tcPr>
          <w:p w14:paraId="647A90DA"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կատարման ժամկետը</w:t>
            </w:r>
          </w:p>
        </w:tc>
        <w:tc>
          <w:tcPr>
            <w:tcW w:w="1168" w:type="dxa"/>
            <w:vMerge w:val="restart"/>
            <w:shd w:val="clear" w:color="auto" w:fill="auto"/>
            <w:vAlign w:val="center"/>
          </w:tcPr>
          <w:p w14:paraId="4D13EE0F"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0A0A0C0"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ժամկետը /ըստ վճարման ժամանակացույցի/</w:t>
            </w:r>
          </w:p>
        </w:tc>
      </w:tr>
      <w:tr w:rsidR="001776C0" w:rsidRPr="005E1F72" w14:paraId="1C347591" w14:textId="77777777" w:rsidTr="00C7292E">
        <w:trPr>
          <w:trHeight w:val="1105"/>
          <w:jc w:val="right"/>
        </w:trPr>
        <w:tc>
          <w:tcPr>
            <w:tcW w:w="357" w:type="dxa"/>
            <w:vMerge/>
            <w:tcBorders>
              <w:bottom w:val="single" w:sz="4" w:space="0" w:color="auto"/>
            </w:tcBorders>
            <w:shd w:val="clear" w:color="auto" w:fill="auto"/>
          </w:tcPr>
          <w:p w14:paraId="25FB1080"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BB4D771"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B9D4D4"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B26AD7F"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5DAAADE"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D9D64D"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FFEFEAB"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547CD6E3"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544CAA77"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r>
      <w:tr w:rsidR="001776C0" w:rsidRPr="005E1F72" w14:paraId="66329D96" w14:textId="77777777" w:rsidTr="00C7292E">
        <w:trPr>
          <w:jc w:val="right"/>
        </w:trPr>
        <w:tc>
          <w:tcPr>
            <w:tcW w:w="357" w:type="dxa"/>
            <w:shd w:val="clear" w:color="auto" w:fill="auto"/>
            <w:vAlign w:val="center"/>
          </w:tcPr>
          <w:p w14:paraId="238F0974"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16A6F72"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2B424D1F"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9955689"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125890E"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807BC45"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BCE8944"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D74EC9E"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9A626FE" w14:textId="77777777" w:rsidR="001776C0" w:rsidRPr="005E1F72" w:rsidRDefault="001776C0" w:rsidP="001776C0">
            <w:pPr>
              <w:pStyle w:val="NormalWeb"/>
              <w:spacing w:before="0" w:beforeAutospacing="0" w:after="0" w:afterAutospacing="0"/>
              <w:jc w:val="center"/>
              <w:rPr>
                <w:rFonts w:ascii="GHEA Grapalat" w:hAnsi="GHEA Grapalat"/>
                <w:sz w:val="18"/>
                <w:szCs w:val="18"/>
              </w:rPr>
            </w:pPr>
          </w:p>
        </w:tc>
      </w:tr>
      <w:tr w:rsidR="001776C0" w:rsidRPr="005E1F72" w14:paraId="7BE2B00F" w14:textId="77777777" w:rsidTr="00C7292E">
        <w:trPr>
          <w:jc w:val="right"/>
        </w:trPr>
        <w:tc>
          <w:tcPr>
            <w:tcW w:w="357" w:type="dxa"/>
            <w:shd w:val="clear" w:color="auto" w:fill="auto"/>
          </w:tcPr>
          <w:p w14:paraId="3ED46FFD" w14:textId="77777777" w:rsidR="001776C0" w:rsidRPr="005E1F72" w:rsidRDefault="001776C0" w:rsidP="001776C0">
            <w:pPr>
              <w:pStyle w:val="NormalWeb"/>
              <w:spacing w:before="0" w:beforeAutospacing="0" w:after="0" w:afterAutospacing="0"/>
              <w:jc w:val="center"/>
              <w:rPr>
                <w:rFonts w:ascii="GHEA Grapalat" w:hAnsi="GHEA Grapalat"/>
              </w:rPr>
            </w:pPr>
          </w:p>
        </w:tc>
        <w:tc>
          <w:tcPr>
            <w:tcW w:w="1173" w:type="dxa"/>
            <w:shd w:val="clear" w:color="auto" w:fill="auto"/>
          </w:tcPr>
          <w:p w14:paraId="76D91758" w14:textId="77777777" w:rsidR="001776C0" w:rsidRPr="005E1F72" w:rsidRDefault="001776C0" w:rsidP="001776C0">
            <w:pPr>
              <w:pStyle w:val="NormalWeb"/>
              <w:spacing w:before="0" w:beforeAutospacing="0" w:after="0" w:afterAutospacing="0"/>
              <w:jc w:val="center"/>
              <w:rPr>
                <w:rFonts w:ascii="GHEA Grapalat" w:hAnsi="GHEA Grapalat"/>
              </w:rPr>
            </w:pPr>
          </w:p>
        </w:tc>
        <w:tc>
          <w:tcPr>
            <w:tcW w:w="1440" w:type="dxa"/>
            <w:shd w:val="clear" w:color="auto" w:fill="auto"/>
          </w:tcPr>
          <w:p w14:paraId="01619464" w14:textId="77777777" w:rsidR="001776C0" w:rsidRPr="005E1F72" w:rsidRDefault="001776C0" w:rsidP="001776C0">
            <w:pPr>
              <w:pStyle w:val="NormalWeb"/>
              <w:spacing w:before="0" w:beforeAutospacing="0" w:after="0" w:afterAutospacing="0"/>
              <w:jc w:val="center"/>
              <w:rPr>
                <w:rFonts w:ascii="GHEA Grapalat" w:hAnsi="GHEA Grapalat"/>
              </w:rPr>
            </w:pPr>
          </w:p>
        </w:tc>
        <w:tc>
          <w:tcPr>
            <w:tcW w:w="1800" w:type="dxa"/>
            <w:shd w:val="clear" w:color="auto" w:fill="auto"/>
          </w:tcPr>
          <w:p w14:paraId="178678E7" w14:textId="77777777" w:rsidR="001776C0" w:rsidRPr="005E1F72" w:rsidRDefault="001776C0" w:rsidP="001776C0">
            <w:pPr>
              <w:pStyle w:val="NormalWeb"/>
              <w:spacing w:before="0" w:beforeAutospacing="0" w:after="0" w:afterAutospacing="0"/>
              <w:jc w:val="center"/>
              <w:rPr>
                <w:rFonts w:ascii="GHEA Grapalat" w:hAnsi="GHEA Grapalat"/>
              </w:rPr>
            </w:pPr>
          </w:p>
        </w:tc>
        <w:tc>
          <w:tcPr>
            <w:tcW w:w="1116" w:type="dxa"/>
            <w:shd w:val="clear" w:color="auto" w:fill="auto"/>
          </w:tcPr>
          <w:p w14:paraId="1CD8EEB8" w14:textId="77777777" w:rsidR="001776C0" w:rsidRPr="005E1F72" w:rsidRDefault="001776C0" w:rsidP="001776C0">
            <w:pPr>
              <w:pStyle w:val="NormalWeb"/>
              <w:spacing w:before="0" w:beforeAutospacing="0" w:after="0" w:afterAutospacing="0"/>
              <w:jc w:val="center"/>
              <w:rPr>
                <w:rFonts w:ascii="GHEA Grapalat" w:hAnsi="GHEA Grapalat"/>
              </w:rPr>
            </w:pPr>
          </w:p>
        </w:tc>
        <w:tc>
          <w:tcPr>
            <w:tcW w:w="1842" w:type="dxa"/>
            <w:shd w:val="clear" w:color="auto" w:fill="auto"/>
          </w:tcPr>
          <w:p w14:paraId="494ABBAF" w14:textId="77777777" w:rsidR="001776C0" w:rsidRPr="005E1F72" w:rsidRDefault="001776C0" w:rsidP="001776C0">
            <w:pPr>
              <w:pStyle w:val="NormalWeb"/>
              <w:spacing w:before="0" w:beforeAutospacing="0" w:after="0" w:afterAutospacing="0"/>
              <w:jc w:val="center"/>
              <w:rPr>
                <w:rFonts w:ascii="GHEA Grapalat" w:hAnsi="GHEA Grapalat"/>
              </w:rPr>
            </w:pPr>
          </w:p>
        </w:tc>
        <w:tc>
          <w:tcPr>
            <w:tcW w:w="1134" w:type="dxa"/>
            <w:shd w:val="clear" w:color="auto" w:fill="auto"/>
          </w:tcPr>
          <w:p w14:paraId="530EF88F" w14:textId="77777777" w:rsidR="001776C0" w:rsidRPr="005E1F72" w:rsidRDefault="001776C0" w:rsidP="001776C0">
            <w:pPr>
              <w:pStyle w:val="NormalWeb"/>
              <w:spacing w:before="0" w:beforeAutospacing="0" w:after="0" w:afterAutospacing="0"/>
              <w:jc w:val="center"/>
              <w:rPr>
                <w:rFonts w:ascii="GHEA Grapalat" w:hAnsi="GHEA Grapalat"/>
              </w:rPr>
            </w:pPr>
          </w:p>
        </w:tc>
        <w:tc>
          <w:tcPr>
            <w:tcW w:w="1168" w:type="dxa"/>
            <w:shd w:val="clear" w:color="auto" w:fill="auto"/>
          </w:tcPr>
          <w:p w14:paraId="00626F27" w14:textId="77777777" w:rsidR="001776C0" w:rsidRPr="005E1F72" w:rsidRDefault="001776C0" w:rsidP="001776C0">
            <w:pPr>
              <w:pStyle w:val="NormalWeb"/>
              <w:spacing w:before="0" w:beforeAutospacing="0" w:after="0" w:afterAutospacing="0"/>
              <w:jc w:val="center"/>
              <w:rPr>
                <w:rFonts w:ascii="GHEA Grapalat" w:hAnsi="GHEA Grapalat"/>
              </w:rPr>
            </w:pPr>
          </w:p>
        </w:tc>
        <w:tc>
          <w:tcPr>
            <w:tcW w:w="675" w:type="dxa"/>
            <w:shd w:val="clear" w:color="auto" w:fill="auto"/>
          </w:tcPr>
          <w:p w14:paraId="5B4EDF8B" w14:textId="77777777" w:rsidR="001776C0" w:rsidRPr="005E1F72" w:rsidRDefault="001776C0" w:rsidP="001776C0">
            <w:pPr>
              <w:pStyle w:val="NormalWeb"/>
              <w:spacing w:before="0" w:beforeAutospacing="0" w:after="0" w:afterAutospacing="0"/>
              <w:jc w:val="center"/>
              <w:rPr>
                <w:rFonts w:ascii="GHEA Grapalat" w:hAnsi="GHEA Grapalat"/>
              </w:rPr>
            </w:pPr>
          </w:p>
        </w:tc>
      </w:tr>
    </w:tbl>
    <w:p w14:paraId="42893280" w14:textId="77777777" w:rsidR="001776C0" w:rsidRPr="005E1F72" w:rsidRDefault="001776C0" w:rsidP="001776C0">
      <w:pPr>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14:paraId="24632681" w14:textId="77777777" w:rsidR="001776C0" w:rsidRPr="005E1F72" w:rsidRDefault="001776C0" w:rsidP="001776C0">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r w:rsidRPr="005E1F72">
        <w:rPr>
          <w:rFonts w:ascii="GHEA Grapalat" w:hAnsi="GHEA Grapalat"/>
          <w:iCs/>
          <w:snapToGrid w:val="0"/>
          <w:color w:val="000000"/>
          <w:sz w:val="21"/>
          <w:szCs w:val="21"/>
        </w:rPr>
        <w:t>արձանագրության</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երկկողմ</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հաշիվ</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ապրանքագիրը</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r w:rsidRPr="005E1F72">
        <w:rPr>
          <w:rFonts w:ascii="GHEA Grapalat" w:hAnsi="GHEA Grapalat"/>
          <w:color w:val="000000"/>
          <w:sz w:val="21"/>
          <w:szCs w:val="21"/>
          <w:lang w:val="es-ES"/>
        </w:rPr>
        <w:t>եզրակացությունը</w:t>
      </w:r>
      <w:r w:rsidRPr="005E1F7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AC8D9B7" w14:textId="77777777" w:rsidR="001776C0" w:rsidRPr="005E1F72" w:rsidRDefault="001776C0" w:rsidP="001776C0">
      <w:pPr>
        <w:ind w:firstLine="375"/>
        <w:jc w:val="both"/>
        <w:rPr>
          <w:rFonts w:ascii="GHEA Grapalat" w:hAnsi="GHEA Grapalat"/>
          <w:iCs/>
          <w:snapToGrid w:val="0"/>
          <w:color w:val="000000"/>
          <w:sz w:val="21"/>
          <w:szCs w:val="21"/>
          <w:lang w:val="es-ES"/>
        </w:rPr>
      </w:pPr>
    </w:p>
    <w:p w14:paraId="5654F375" w14:textId="77777777" w:rsidR="001776C0" w:rsidRPr="005E1F72" w:rsidRDefault="001776C0" w:rsidP="001776C0">
      <w:pPr>
        <w:ind w:firstLine="375"/>
        <w:jc w:val="both"/>
        <w:rPr>
          <w:rFonts w:ascii="GHEA Grapalat" w:hAnsi="GHEA Grapalat"/>
          <w:iCs/>
          <w:snapToGrid w:val="0"/>
          <w:color w:val="000000"/>
          <w:sz w:val="2"/>
          <w:szCs w:val="21"/>
          <w:lang w:val="es-ES"/>
        </w:rPr>
      </w:pPr>
    </w:p>
    <w:p w14:paraId="140CAF44" w14:textId="77777777" w:rsidR="001776C0" w:rsidRPr="005E1F72" w:rsidRDefault="001776C0" w:rsidP="001776C0">
      <w:pPr>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776C0" w:rsidRPr="005E1F72" w14:paraId="56CE0A56" w14:textId="77777777" w:rsidTr="00C7292E">
        <w:trPr>
          <w:trHeight w:val="266"/>
          <w:tblCellSpacing w:w="7" w:type="dxa"/>
          <w:jc w:val="center"/>
        </w:trPr>
        <w:tc>
          <w:tcPr>
            <w:tcW w:w="0" w:type="auto"/>
            <w:vAlign w:val="center"/>
          </w:tcPr>
          <w:p w14:paraId="45AC7C6C" w14:textId="77777777" w:rsidR="001776C0" w:rsidRPr="005E1F72" w:rsidRDefault="001776C0" w:rsidP="001776C0">
            <w:pPr>
              <w:jc w:val="center"/>
              <w:rPr>
                <w:rFonts w:ascii="GHEA Grapalat" w:hAnsi="GHEA Grapalat"/>
                <w:iCs/>
                <w:color w:val="000000"/>
                <w:sz w:val="21"/>
                <w:szCs w:val="21"/>
              </w:rPr>
            </w:pPr>
            <w:r w:rsidRPr="005E1F72">
              <w:rPr>
                <w:rFonts w:ascii="GHEA Grapalat" w:hAnsi="GHEA Grapalat"/>
                <w:iCs/>
                <w:color w:val="000000"/>
                <w:sz w:val="21"/>
                <w:szCs w:val="21"/>
              </w:rPr>
              <w:t xml:space="preserve">Ապրանքը հանձնեց </w:t>
            </w:r>
          </w:p>
        </w:tc>
        <w:tc>
          <w:tcPr>
            <w:tcW w:w="0" w:type="auto"/>
            <w:vAlign w:val="center"/>
          </w:tcPr>
          <w:p w14:paraId="052E2855" w14:textId="77777777" w:rsidR="001776C0" w:rsidRPr="005E1F72" w:rsidRDefault="001776C0" w:rsidP="001776C0">
            <w:pPr>
              <w:jc w:val="center"/>
              <w:rPr>
                <w:rFonts w:ascii="GHEA Grapalat" w:hAnsi="GHEA Grapalat"/>
                <w:iCs/>
                <w:color w:val="000000"/>
                <w:sz w:val="21"/>
                <w:szCs w:val="21"/>
              </w:rPr>
            </w:pPr>
            <w:r w:rsidRPr="005E1F72">
              <w:rPr>
                <w:rFonts w:ascii="GHEA Grapalat" w:hAnsi="GHEA Grapalat"/>
                <w:iCs/>
                <w:color w:val="000000"/>
                <w:sz w:val="21"/>
                <w:szCs w:val="21"/>
              </w:rPr>
              <w:t>Ապրանքը ընդունեց</w:t>
            </w:r>
          </w:p>
        </w:tc>
      </w:tr>
      <w:tr w:rsidR="001776C0" w:rsidRPr="005E1F72" w14:paraId="452685CB" w14:textId="77777777" w:rsidTr="00C7292E">
        <w:trPr>
          <w:trHeight w:val="473"/>
          <w:tblCellSpacing w:w="7" w:type="dxa"/>
          <w:jc w:val="center"/>
        </w:trPr>
        <w:tc>
          <w:tcPr>
            <w:tcW w:w="0" w:type="auto"/>
            <w:vAlign w:val="center"/>
          </w:tcPr>
          <w:p w14:paraId="396F6DB1" w14:textId="77777777" w:rsidR="001776C0" w:rsidRPr="005E1F72" w:rsidRDefault="001776C0" w:rsidP="001776C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02D00116" w14:textId="77777777" w:rsidR="001776C0" w:rsidRPr="005E1F72" w:rsidRDefault="001776C0" w:rsidP="001776C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c>
          <w:tcPr>
            <w:tcW w:w="0" w:type="auto"/>
            <w:vAlign w:val="center"/>
          </w:tcPr>
          <w:p w14:paraId="00C65E0C" w14:textId="77777777" w:rsidR="001776C0" w:rsidRPr="005E1F72" w:rsidRDefault="001776C0" w:rsidP="001776C0">
            <w:pPr>
              <w:jc w:val="center"/>
              <w:rPr>
                <w:rFonts w:ascii="GHEA Grapalat" w:hAnsi="GHEA Grapalat"/>
                <w:iCs/>
                <w:sz w:val="21"/>
                <w:szCs w:val="21"/>
              </w:rPr>
            </w:pPr>
            <w:r w:rsidRPr="005E1F72">
              <w:rPr>
                <w:rFonts w:ascii="GHEA Grapalat" w:hAnsi="GHEA Grapalat"/>
                <w:iCs/>
                <w:sz w:val="21"/>
                <w:szCs w:val="21"/>
              </w:rPr>
              <w:t>___________________________</w:t>
            </w:r>
          </w:p>
          <w:p w14:paraId="5512968D" w14:textId="77777777" w:rsidR="001776C0" w:rsidRPr="005E1F72" w:rsidRDefault="001776C0" w:rsidP="001776C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r>
      <w:tr w:rsidR="001776C0" w:rsidRPr="005E1F72" w14:paraId="33C4F2E5" w14:textId="77777777" w:rsidTr="00C7292E">
        <w:trPr>
          <w:trHeight w:val="503"/>
          <w:tblCellSpacing w:w="7" w:type="dxa"/>
          <w:jc w:val="center"/>
        </w:trPr>
        <w:tc>
          <w:tcPr>
            <w:tcW w:w="0" w:type="auto"/>
            <w:vAlign w:val="center"/>
          </w:tcPr>
          <w:p w14:paraId="71E79D07" w14:textId="77777777" w:rsidR="001776C0" w:rsidRPr="005E1F72" w:rsidRDefault="001776C0" w:rsidP="001776C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5D7FFF0A" w14:textId="77777777" w:rsidR="001776C0" w:rsidRPr="005E1F72" w:rsidRDefault="001776C0" w:rsidP="001776C0">
            <w:pPr>
              <w:jc w:val="center"/>
              <w:rPr>
                <w:rFonts w:ascii="GHEA Grapalat" w:hAnsi="GHEA Grapalat"/>
                <w:iCs/>
                <w:sz w:val="21"/>
                <w:szCs w:val="21"/>
              </w:rPr>
            </w:pPr>
            <w:r w:rsidRPr="005E1F72">
              <w:rPr>
                <w:rFonts w:ascii="GHEA Grapalat" w:hAnsi="GHEA Grapalat"/>
                <w:iCs/>
                <w:sz w:val="15"/>
                <w:szCs w:val="15"/>
              </w:rPr>
              <w:t>ազգանուն, անուն</w:t>
            </w:r>
          </w:p>
        </w:tc>
        <w:tc>
          <w:tcPr>
            <w:tcW w:w="0" w:type="auto"/>
            <w:vAlign w:val="center"/>
          </w:tcPr>
          <w:p w14:paraId="1268193F" w14:textId="77777777" w:rsidR="001776C0" w:rsidRPr="005E1F72" w:rsidRDefault="001776C0" w:rsidP="001776C0">
            <w:pPr>
              <w:jc w:val="center"/>
              <w:rPr>
                <w:rFonts w:ascii="GHEA Grapalat" w:hAnsi="GHEA Grapalat"/>
                <w:iCs/>
                <w:sz w:val="21"/>
                <w:szCs w:val="21"/>
              </w:rPr>
            </w:pPr>
            <w:r w:rsidRPr="005E1F72">
              <w:rPr>
                <w:rFonts w:ascii="GHEA Grapalat" w:hAnsi="GHEA Grapalat"/>
                <w:iCs/>
                <w:sz w:val="21"/>
                <w:szCs w:val="21"/>
              </w:rPr>
              <w:t>___________________________</w:t>
            </w:r>
          </w:p>
          <w:p w14:paraId="3E9D4DF8" w14:textId="77777777" w:rsidR="001776C0" w:rsidRPr="005E1F72" w:rsidRDefault="001776C0" w:rsidP="001776C0">
            <w:pPr>
              <w:jc w:val="center"/>
              <w:rPr>
                <w:rFonts w:ascii="GHEA Grapalat" w:hAnsi="GHEA Grapalat"/>
                <w:iCs/>
                <w:sz w:val="21"/>
                <w:szCs w:val="21"/>
              </w:rPr>
            </w:pPr>
            <w:r w:rsidRPr="005E1F72">
              <w:rPr>
                <w:rFonts w:ascii="GHEA Grapalat" w:hAnsi="GHEA Grapalat"/>
                <w:iCs/>
                <w:sz w:val="15"/>
                <w:szCs w:val="15"/>
              </w:rPr>
              <w:t>ազգանուն, անուն</w:t>
            </w:r>
          </w:p>
        </w:tc>
      </w:tr>
      <w:tr w:rsidR="001776C0" w:rsidRPr="005E1F72" w14:paraId="31ABE919" w14:textId="77777777" w:rsidTr="00C7292E">
        <w:trPr>
          <w:trHeight w:val="281"/>
          <w:tblCellSpacing w:w="7" w:type="dxa"/>
          <w:jc w:val="center"/>
        </w:trPr>
        <w:tc>
          <w:tcPr>
            <w:tcW w:w="0" w:type="auto"/>
            <w:vAlign w:val="center"/>
          </w:tcPr>
          <w:p w14:paraId="25A6FFD4" w14:textId="77777777" w:rsidR="001776C0" w:rsidRPr="005E1F72" w:rsidRDefault="001776C0" w:rsidP="001776C0">
            <w:pPr>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14:paraId="12B12A2E" w14:textId="77777777" w:rsidR="001776C0" w:rsidRPr="005E1F72" w:rsidRDefault="001776C0" w:rsidP="001776C0">
            <w:pPr>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14:paraId="2B1A3B60" w14:textId="77777777" w:rsidR="001776C0" w:rsidRPr="005E1F72" w:rsidRDefault="001776C0" w:rsidP="001776C0">
      <w:pPr>
        <w:ind w:left="-142" w:firstLine="142"/>
        <w:jc w:val="center"/>
        <w:rPr>
          <w:rFonts w:ascii="GHEA Grapalat" w:hAnsi="GHEA Grapalat" w:cs="Sylfaen"/>
          <w:b/>
        </w:rPr>
      </w:pPr>
    </w:p>
    <w:p w14:paraId="28649CCE" w14:textId="77777777" w:rsidR="001776C0" w:rsidRPr="005E1F72" w:rsidRDefault="001776C0" w:rsidP="001776C0">
      <w:pPr>
        <w:ind w:left="-142" w:firstLine="142"/>
        <w:jc w:val="center"/>
        <w:rPr>
          <w:rFonts w:ascii="GHEA Grapalat" w:hAnsi="GHEA Grapalat" w:cs="Sylfaen"/>
          <w:b/>
        </w:rPr>
      </w:pPr>
    </w:p>
    <w:p w14:paraId="36E056E4" w14:textId="77777777" w:rsidR="001776C0" w:rsidRPr="005E1F72" w:rsidRDefault="001776C0" w:rsidP="001776C0">
      <w:pPr>
        <w:ind w:left="-142" w:firstLine="142"/>
        <w:jc w:val="center"/>
        <w:rPr>
          <w:rFonts w:ascii="GHEA Grapalat" w:hAnsi="GHEA Grapalat" w:cs="Sylfaen"/>
          <w:b/>
        </w:rPr>
      </w:pPr>
    </w:p>
    <w:p w14:paraId="57722A50" w14:textId="77777777" w:rsidR="001776C0" w:rsidRPr="005E1F72" w:rsidRDefault="001776C0" w:rsidP="001776C0">
      <w:pPr>
        <w:jc w:val="right"/>
        <w:rPr>
          <w:rFonts w:ascii="GHEA Grapalat" w:hAnsi="GHEA Grapalat" w:cs="Sylfaen"/>
          <w:i/>
          <w:sz w:val="20"/>
          <w:lang w:val="pt-BR"/>
        </w:rPr>
      </w:pPr>
    </w:p>
    <w:p w14:paraId="51CE35D3" w14:textId="77777777" w:rsidR="001776C0" w:rsidRPr="00F32F71" w:rsidRDefault="001776C0" w:rsidP="001776C0">
      <w:pPr>
        <w:jc w:val="right"/>
        <w:rPr>
          <w:rFonts w:ascii="GHEA Grapalat" w:hAnsi="GHEA Grapalat" w:cs="Sylfaen"/>
          <w:i/>
          <w:sz w:val="20"/>
          <w:lang w:val="pt-BR"/>
        </w:rPr>
      </w:pPr>
      <w:r w:rsidRPr="005E1F72">
        <w:rPr>
          <w:rFonts w:ascii="GHEA Grapalat" w:hAnsi="GHEA Grapalat" w:cs="Sylfaen"/>
          <w:i/>
          <w:sz w:val="20"/>
          <w:lang w:val="pt-BR"/>
        </w:rPr>
        <w:t>Հավելված</w:t>
      </w:r>
      <w:r w:rsidRPr="00F32F71">
        <w:rPr>
          <w:rFonts w:ascii="GHEA Grapalat" w:hAnsi="GHEA Grapalat" w:cs="Sylfaen"/>
          <w:i/>
          <w:sz w:val="20"/>
          <w:lang w:val="pt-BR"/>
        </w:rPr>
        <w:t xml:space="preserve"> 3.1</w:t>
      </w:r>
    </w:p>
    <w:p w14:paraId="6EF3B5AB" w14:textId="77777777" w:rsidR="001776C0" w:rsidRPr="005E1F72" w:rsidRDefault="001776C0" w:rsidP="001776C0">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68D4F0B" w14:textId="77777777" w:rsidR="001776C0" w:rsidRPr="005E1F72" w:rsidRDefault="001776C0" w:rsidP="001776C0">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461E1E74" w14:textId="77777777" w:rsidR="001776C0" w:rsidRPr="00F32F71" w:rsidRDefault="001776C0" w:rsidP="001776C0">
      <w:pPr>
        <w:tabs>
          <w:tab w:val="left" w:pos="360"/>
          <w:tab w:val="left" w:pos="540"/>
        </w:tabs>
        <w:jc w:val="center"/>
        <w:rPr>
          <w:rFonts w:ascii="Sylfaen" w:hAnsi="Sylfaen" w:cs="Sylfaen"/>
          <w:b/>
          <w:bCs/>
          <w:lang w:val="pt-BR"/>
        </w:rPr>
      </w:pPr>
    </w:p>
    <w:p w14:paraId="0C833098" w14:textId="77777777" w:rsidR="001776C0" w:rsidRPr="00F32F71" w:rsidRDefault="001776C0" w:rsidP="001776C0">
      <w:pPr>
        <w:tabs>
          <w:tab w:val="left" w:pos="360"/>
          <w:tab w:val="left" w:pos="540"/>
        </w:tabs>
        <w:jc w:val="center"/>
        <w:rPr>
          <w:rFonts w:ascii="Sylfaen" w:hAnsi="Sylfaen" w:cs="Sylfaen"/>
          <w:b/>
          <w:bCs/>
          <w:lang w:val="pt-BR"/>
        </w:rPr>
      </w:pPr>
    </w:p>
    <w:p w14:paraId="1FEBF2A4" w14:textId="77777777" w:rsidR="001776C0" w:rsidRPr="00F32F71" w:rsidRDefault="001776C0" w:rsidP="001776C0">
      <w:pPr>
        <w:ind w:left="-142" w:firstLine="142"/>
        <w:jc w:val="center"/>
        <w:rPr>
          <w:rFonts w:ascii="GHEA Grapalat" w:hAnsi="GHEA Grapalat" w:cs="Sylfaen"/>
          <w:lang w:val="pt-BR"/>
        </w:rPr>
      </w:pPr>
    </w:p>
    <w:p w14:paraId="39C832A1" w14:textId="77777777" w:rsidR="001776C0" w:rsidRPr="00F32F71" w:rsidRDefault="001776C0" w:rsidP="001776C0">
      <w:pPr>
        <w:jc w:val="center"/>
        <w:rPr>
          <w:rFonts w:ascii="GHEA Grapalat" w:hAnsi="GHEA Grapalat" w:cs="Sylfaen"/>
          <w:bCs/>
          <w:sz w:val="18"/>
          <w:szCs w:val="18"/>
          <w:lang w:val="pt-BR"/>
        </w:rPr>
      </w:pPr>
      <w:r w:rsidRPr="005E1F72">
        <w:rPr>
          <w:rFonts w:ascii="GHEA Grapalat" w:hAnsi="GHEA Grapalat" w:cs="Sylfaen"/>
          <w:bCs/>
          <w:sz w:val="18"/>
          <w:szCs w:val="18"/>
        </w:rPr>
        <w:t>ԱԿՏ</w:t>
      </w:r>
      <w:r w:rsidRPr="00F32F71">
        <w:rPr>
          <w:rFonts w:ascii="GHEA Grapalat" w:hAnsi="GHEA Grapalat" w:cs="Sylfaen"/>
          <w:bCs/>
          <w:sz w:val="18"/>
          <w:szCs w:val="18"/>
          <w:lang w:val="pt-BR"/>
        </w:rPr>
        <w:t xml:space="preserve">    N </w:t>
      </w:r>
      <w:r w:rsidRPr="00F32F71">
        <w:rPr>
          <w:rFonts w:ascii="GHEA Grapalat" w:hAnsi="GHEA Grapalat" w:cs="Sylfaen"/>
          <w:bCs/>
          <w:sz w:val="18"/>
          <w:szCs w:val="18"/>
          <w:u w:val="single"/>
          <w:lang w:val="pt-BR"/>
        </w:rPr>
        <w:tab/>
      </w:r>
      <w:r w:rsidRPr="00F32F71">
        <w:rPr>
          <w:rFonts w:ascii="GHEA Grapalat" w:hAnsi="GHEA Grapalat" w:cs="Sylfaen"/>
          <w:bCs/>
          <w:sz w:val="18"/>
          <w:szCs w:val="18"/>
          <w:lang w:val="pt-BR"/>
        </w:rPr>
        <w:t xml:space="preserve">           </w:t>
      </w:r>
    </w:p>
    <w:p w14:paraId="504B150B" w14:textId="77777777" w:rsidR="001776C0" w:rsidRPr="00F32F71" w:rsidRDefault="001776C0" w:rsidP="001776C0">
      <w:pPr>
        <w:tabs>
          <w:tab w:val="left" w:pos="360"/>
          <w:tab w:val="left" w:pos="540"/>
          <w:tab w:val="left" w:pos="2250"/>
        </w:tabs>
        <w:jc w:val="center"/>
        <w:rPr>
          <w:rFonts w:ascii="GHEA Grapalat" w:hAnsi="GHEA Grapalat" w:cs="Sylfaen"/>
          <w:bCs/>
          <w:sz w:val="18"/>
          <w:szCs w:val="18"/>
          <w:lang w:val="pt-BR"/>
        </w:rPr>
      </w:pPr>
      <w:r w:rsidRPr="005E1F72">
        <w:rPr>
          <w:rFonts w:ascii="GHEA Grapalat" w:hAnsi="GHEA Grapalat" w:cs="Sylfaen"/>
          <w:bCs/>
          <w:sz w:val="18"/>
          <w:szCs w:val="18"/>
        </w:rPr>
        <w:t>պայմանագրի</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արդյունքը</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Գնորդին</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հանձնելու</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փաստը</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ֆիքսելու</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վերաբերյալ</w:t>
      </w:r>
      <w:r w:rsidRPr="00F32F71">
        <w:rPr>
          <w:rFonts w:ascii="GHEA Grapalat" w:hAnsi="GHEA Grapalat" w:cs="Sylfaen"/>
          <w:bCs/>
          <w:sz w:val="18"/>
          <w:szCs w:val="18"/>
          <w:lang w:val="pt-BR"/>
        </w:rPr>
        <w:t xml:space="preserve">                                                                                                                               </w:t>
      </w:r>
    </w:p>
    <w:p w14:paraId="6B731691" w14:textId="77777777" w:rsidR="001776C0" w:rsidRPr="00F32F71" w:rsidRDefault="001776C0" w:rsidP="001776C0">
      <w:pPr>
        <w:jc w:val="center"/>
        <w:rPr>
          <w:rFonts w:ascii="GHEA Grapalat" w:hAnsi="GHEA Grapalat" w:cs="Sylfaen"/>
          <w:b/>
          <w:bCs/>
          <w:sz w:val="18"/>
          <w:szCs w:val="18"/>
          <w:lang w:val="pt-BR"/>
        </w:rPr>
      </w:pPr>
      <w:r w:rsidRPr="00F32F71">
        <w:rPr>
          <w:rFonts w:ascii="GHEA Grapalat" w:hAnsi="GHEA Grapalat" w:cs="Sylfaen"/>
          <w:bCs/>
          <w:sz w:val="18"/>
          <w:szCs w:val="18"/>
          <w:lang w:val="pt-BR"/>
        </w:rPr>
        <w:t xml:space="preserve">                                                                                                                        </w:t>
      </w:r>
    </w:p>
    <w:p w14:paraId="3935B522" w14:textId="77777777" w:rsidR="001776C0" w:rsidRPr="00F32F71" w:rsidRDefault="001776C0" w:rsidP="001776C0">
      <w:pPr>
        <w:tabs>
          <w:tab w:val="left" w:pos="360"/>
          <w:tab w:val="left" w:pos="540"/>
        </w:tabs>
        <w:rPr>
          <w:rFonts w:ascii="GHEA Grapalat" w:hAnsi="GHEA Grapalat" w:cs="Sylfaen"/>
          <w:sz w:val="18"/>
          <w:szCs w:val="22"/>
          <w:lang w:val="pt-BR"/>
        </w:rPr>
      </w:pPr>
    </w:p>
    <w:p w14:paraId="5C72A7F3" w14:textId="77777777" w:rsidR="001776C0" w:rsidRPr="00F32F71" w:rsidRDefault="001776C0" w:rsidP="001776C0">
      <w:pPr>
        <w:tabs>
          <w:tab w:val="left" w:pos="360"/>
          <w:tab w:val="left" w:pos="540"/>
        </w:tabs>
        <w:ind w:left="-540" w:firstLine="180"/>
        <w:jc w:val="both"/>
        <w:rPr>
          <w:rFonts w:ascii="GHEA Grapalat" w:hAnsi="GHEA Grapalat" w:cs="Sylfaen"/>
          <w:sz w:val="20"/>
          <w:lang w:val="pt-BR"/>
        </w:rPr>
      </w:pPr>
      <w:r w:rsidRPr="00F32F71">
        <w:rPr>
          <w:rFonts w:ascii="GHEA Grapalat" w:hAnsi="GHEA Grapalat" w:cs="Sylfaen"/>
          <w:sz w:val="20"/>
          <w:lang w:val="pt-BR"/>
        </w:rPr>
        <w:tab/>
      </w:r>
      <w:r w:rsidRPr="005E1F72">
        <w:rPr>
          <w:rFonts w:ascii="GHEA Grapalat" w:hAnsi="GHEA Grapalat" w:cs="Sylfaen"/>
          <w:sz w:val="20"/>
          <w:lang w:val="hy-AM"/>
        </w:rPr>
        <w:t xml:space="preserve">Սույնով </w:t>
      </w:r>
      <w:r w:rsidRPr="005E1F72">
        <w:rPr>
          <w:rFonts w:ascii="GHEA Grapalat" w:hAnsi="GHEA Grapalat" w:cs="Sylfaen"/>
          <w:sz w:val="20"/>
        </w:rPr>
        <w:t>արձանագրվում</w:t>
      </w:r>
      <w:r w:rsidRPr="00F32F71">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hy-AM"/>
        </w:rPr>
        <w:t xml:space="preserve">, որ </w:t>
      </w:r>
      <w:r w:rsidRPr="00F32F71">
        <w:rPr>
          <w:rFonts w:ascii="GHEA Grapalat" w:hAnsi="GHEA Grapalat" w:cs="Sylfaen"/>
          <w:sz w:val="20"/>
          <w:u w:val="single"/>
          <w:lang w:val="pt-BR"/>
        </w:rPr>
        <w:tab/>
      </w:r>
      <w:r w:rsidRPr="00F32F71">
        <w:rPr>
          <w:rFonts w:ascii="GHEA Grapalat" w:hAnsi="GHEA Grapalat" w:cs="Sylfaen"/>
          <w:sz w:val="20"/>
          <w:u w:val="single"/>
          <w:lang w:val="pt-BR"/>
        </w:rPr>
        <w:tab/>
        <w:t xml:space="preserve">        </w:t>
      </w:r>
      <w:r w:rsidRPr="00F32F71">
        <w:rPr>
          <w:rFonts w:ascii="GHEA Grapalat" w:hAnsi="GHEA Grapalat" w:cs="Sylfaen"/>
          <w:sz w:val="20"/>
          <w:lang w:val="pt-BR"/>
        </w:rPr>
        <w:t>-</w:t>
      </w:r>
      <w:r w:rsidRPr="005E1F72">
        <w:rPr>
          <w:rFonts w:ascii="GHEA Grapalat" w:hAnsi="GHEA Grapalat" w:cs="Sylfaen"/>
          <w:sz w:val="20"/>
        </w:rPr>
        <w:t>ի</w:t>
      </w:r>
      <w:r w:rsidRPr="00F32F71">
        <w:rPr>
          <w:rFonts w:ascii="GHEA Grapalat" w:hAnsi="GHEA Grapalat" w:cs="Sylfaen"/>
          <w:sz w:val="20"/>
          <w:lang w:val="pt-BR"/>
        </w:rPr>
        <w:t xml:space="preserve"> (</w:t>
      </w:r>
      <w:r w:rsidRPr="005E1F72">
        <w:rPr>
          <w:rFonts w:ascii="GHEA Grapalat" w:hAnsi="GHEA Grapalat" w:cs="Sylfaen"/>
          <w:sz w:val="20"/>
        </w:rPr>
        <w:t>այսուհետ</w:t>
      </w:r>
      <w:r w:rsidRPr="00F32F71">
        <w:rPr>
          <w:rFonts w:ascii="GHEA Grapalat" w:hAnsi="GHEA Grapalat" w:cs="Sylfaen"/>
          <w:sz w:val="20"/>
          <w:lang w:val="pt-BR"/>
        </w:rPr>
        <w:t xml:space="preserve">` </w:t>
      </w:r>
      <w:r w:rsidRPr="005E1F72">
        <w:rPr>
          <w:rFonts w:ascii="GHEA Grapalat" w:hAnsi="GHEA Grapalat" w:cs="Sylfaen"/>
          <w:sz w:val="20"/>
        </w:rPr>
        <w:t>Գնորդ</w:t>
      </w:r>
      <w:r w:rsidRPr="00F32F71">
        <w:rPr>
          <w:rFonts w:ascii="GHEA Grapalat" w:hAnsi="GHEA Grapalat" w:cs="Sylfaen"/>
          <w:sz w:val="20"/>
          <w:lang w:val="pt-BR"/>
        </w:rPr>
        <w:t xml:space="preserve">) </w:t>
      </w:r>
      <w:r w:rsidRPr="005E1F72">
        <w:rPr>
          <w:rFonts w:ascii="GHEA Grapalat" w:hAnsi="GHEA Grapalat" w:cs="Sylfaen"/>
          <w:sz w:val="20"/>
          <w:lang w:val="hy-AM"/>
        </w:rPr>
        <w:t xml:space="preserve">և </w:t>
      </w:r>
      <w:r w:rsidRPr="00F32F71">
        <w:rPr>
          <w:rFonts w:ascii="GHEA Grapalat" w:hAnsi="GHEA Grapalat" w:cs="Sylfaen"/>
          <w:sz w:val="20"/>
          <w:lang w:val="pt-BR"/>
        </w:rPr>
        <w:t xml:space="preserve"> </w:t>
      </w:r>
      <w:r w:rsidRPr="00F32F71">
        <w:rPr>
          <w:rFonts w:ascii="GHEA Grapalat" w:hAnsi="GHEA Grapalat" w:cs="Sylfaen"/>
          <w:sz w:val="20"/>
          <w:u w:val="single"/>
          <w:lang w:val="pt-BR"/>
        </w:rPr>
        <w:tab/>
      </w:r>
      <w:r w:rsidRPr="00F32F71">
        <w:rPr>
          <w:rFonts w:ascii="GHEA Grapalat" w:hAnsi="GHEA Grapalat" w:cs="Sylfaen"/>
          <w:sz w:val="20"/>
          <w:u w:val="single"/>
          <w:lang w:val="pt-BR"/>
        </w:rPr>
        <w:tab/>
      </w:r>
      <w:r w:rsidRPr="00F32F71">
        <w:rPr>
          <w:rFonts w:ascii="GHEA Grapalat" w:hAnsi="GHEA Grapalat" w:cs="Sylfaen"/>
          <w:sz w:val="20"/>
          <w:u w:val="single"/>
          <w:lang w:val="pt-BR"/>
        </w:rPr>
        <w:tab/>
      </w:r>
      <w:r w:rsidRPr="00F32F71">
        <w:rPr>
          <w:rFonts w:ascii="GHEA Grapalat" w:hAnsi="GHEA Grapalat" w:cs="Sylfaen"/>
          <w:sz w:val="20"/>
          <w:u w:val="single"/>
          <w:lang w:val="pt-BR"/>
        </w:rPr>
        <w:tab/>
      </w:r>
    </w:p>
    <w:p w14:paraId="35A203DF" w14:textId="77777777" w:rsidR="001776C0" w:rsidRPr="00F32F71" w:rsidRDefault="001776C0" w:rsidP="001776C0">
      <w:pPr>
        <w:tabs>
          <w:tab w:val="left" w:pos="360"/>
          <w:tab w:val="left" w:pos="540"/>
        </w:tabs>
        <w:ind w:left="-540" w:firstLine="180"/>
        <w:jc w:val="both"/>
        <w:rPr>
          <w:rFonts w:ascii="GHEA Grapalat" w:hAnsi="GHEA Grapalat" w:cs="Sylfaen"/>
          <w:sz w:val="12"/>
          <w:szCs w:val="16"/>
          <w:lang w:val="pt-BR"/>
        </w:rPr>
      </w:pP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t xml:space="preserve">        </w:t>
      </w:r>
      <w:r w:rsidRPr="005E1F72">
        <w:rPr>
          <w:rFonts w:ascii="GHEA Grapalat" w:hAnsi="GHEA Grapalat" w:cs="Sylfaen"/>
          <w:sz w:val="12"/>
          <w:szCs w:val="16"/>
        </w:rPr>
        <w:t>Գնորդի</w:t>
      </w:r>
      <w:r w:rsidRPr="00F32F71">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Pr="00F32F71">
        <w:rPr>
          <w:rFonts w:ascii="GHEA Grapalat" w:hAnsi="GHEA Grapalat" w:cs="Sylfaen"/>
          <w:sz w:val="12"/>
          <w:szCs w:val="16"/>
          <w:lang w:val="pt-BR"/>
        </w:rPr>
        <w:t xml:space="preserve">     </w:t>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t xml:space="preserve">            </w:t>
      </w:r>
      <w:r w:rsidRPr="005E1F72">
        <w:rPr>
          <w:rFonts w:ascii="GHEA Grapalat" w:hAnsi="GHEA Grapalat" w:cs="Sylfaen"/>
          <w:sz w:val="12"/>
          <w:szCs w:val="16"/>
        </w:rPr>
        <w:t>Վաճառողի</w:t>
      </w:r>
      <w:r w:rsidRPr="00F32F71">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Pr="00F32F71">
        <w:rPr>
          <w:rFonts w:ascii="GHEA Grapalat" w:hAnsi="GHEA Grapalat" w:cs="Sylfaen"/>
          <w:sz w:val="12"/>
          <w:szCs w:val="16"/>
          <w:lang w:val="pt-BR"/>
        </w:rPr>
        <w:tab/>
      </w:r>
    </w:p>
    <w:p w14:paraId="237B5FC0" w14:textId="77777777" w:rsidR="001776C0" w:rsidRPr="005E1F72" w:rsidRDefault="001776C0" w:rsidP="001776C0">
      <w:pPr>
        <w:tabs>
          <w:tab w:val="left" w:pos="360"/>
          <w:tab w:val="left" w:pos="540"/>
        </w:tabs>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r w:rsidRPr="005E1F72">
        <w:rPr>
          <w:rFonts w:ascii="GHEA Grapalat" w:hAnsi="GHEA Grapalat" w:cs="Sylfaen"/>
          <w:sz w:val="20"/>
        </w:rPr>
        <w:t>Վաճառող</w:t>
      </w:r>
      <w:r w:rsidRPr="005E1F72">
        <w:rPr>
          <w:rFonts w:ascii="GHEA Grapalat" w:hAnsi="GHEA Grapalat" w:cs="Sylfaen"/>
          <w:sz w:val="20"/>
          <w:lang w:val="hy-AM"/>
        </w:rPr>
        <w:t>)</w:t>
      </w:r>
      <w:r w:rsidRPr="00F32F71">
        <w:rPr>
          <w:rFonts w:ascii="GHEA Grapalat" w:hAnsi="GHEA Grapalat" w:cs="Sylfaen"/>
          <w:sz w:val="20"/>
          <w:lang w:val="pt-BR"/>
        </w:rPr>
        <w:t xml:space="preserve"> </w:t>
      </w:r>
      <w:r w:rsidRPr="005E1F72">
        <w:rPr>
          <w:rFonts w:ascii="GHEA Grapalat" w:hAnsi="GHEA Grapalat" w:cs="Sylfaen"/>
          <w:sz w:val="20"/>
        </w:rPr>
        <w:t>միջև</w:t>
      </w:r>
      <w:r w:rsidRPr="00F32F71">
        <w:rPr>
          <w:rFonts w:ascii="GHEA Grapalat" w:hAnsi="GHEA Grapalat" w:cs="Sylfaen"/>
          <w:sz w:val="20"/>
          <w:lang w:val="pt-BR"/>
        </w:rPr>
        <w:t xml:space="preserve"> 20     </w:t>
      </w:r>
      <w:r w:rsidRPr="005E1F72">
        <w:rPr>
          <w:rFonts w:ascii="GHEA Grapalat" w:hAnsi="GHEA Grapalat" w:cs="Sylfaen"/>
          <w:sz w:val="20"/>
        </w:rPr>
        <w:t>թ</w:t>
      </w:r>
      <w:r w:rsidRPr="00F32F71">
        <w:rPr>
          <w:rFonts w:ascii="GHEA Grapalat" w:hAnsi="GHEA Grapalat" w:cs="Sylfaen"/>
          <w:sz w:val="20"/>
          <w:lang w:val="pt-BR"/>
        </w:rPr>
        <w:t xml:space="preserve">. </w:t>
      </w:r>
      <w:r w:rsidRPr="00F32F71">
        <w:rPr>
          <w:rFonts w:ascii="GHEA Grapalat" w:hAnsi="GHEA Grapalat" w:cs="Sylfaen"/>
          <w:sz w:val="20"/>
          <w:u w:val="single"/>
          <w:lang w:val="pt-BR"/>
        </w:rPr>
        <w:tab/>
      </w:r>
      <w:r w:rsidRPr="00F32F71">
        <w:rPr>
          <w:rFonts w:ascii="GHEA Grapalat" w:hAnsi="GHEA Grapalat" w:cs="Sylfaen"/>
          <w:sz w:val="20"/>
          <w:u w:val="single"/>
          <w:lang w:val="pt-BR"/>
        </w:rPr>
        <w:tab/>
      </w:r>
      <w:r w:rsidRPr="00F32F71">
        <w:rPr>
          <w:rFonts w:ascii="GHEA Grapalat" w:hAnsi="GHEA Grapalat" w:cs="Sylfaen"/>
          <w:sz w:val="20"/>
          <w:u w:val="single"/>
          <w:lang w:val="pt-BR"/>
        </w:rPr>
        <w:tab/>
      </w:r>
      <w:r w:rsidRPr="00F32F71">
        <w:rPr>
          <w:rFonts w:ascii="GHEA Grapalat" w:hAnsi="GHEA Grapalat" w:cs="Sylfaen"/>
          <w:sz w:val="20"/>
          <w:u w:val="single"/>
          <w:lang w:val="pt-BR"/>
        </w:rPr>
        <w:tab/>
      </w:r>
      <w:r w:rsidRPr="005E1F72">
        <w:rPr>
          <w:rFonts w:ascii="GHEA Grapalat" w:hAnsi="GHEA Grapalat" w:cs="Sylfaen"/>
          <w:sz w:val="20"/>
          <w:lang w:val="hy-AM"/>
        </w:rPr>
        <w:t xml:space="preserve"> -ին կնքված N </w:t>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p>
    <w:p w14:paraId="4F150524" w14:textId="77777777" w:rsidR="001776C0" w:rsidRPr="005E1F72" w:rsidRDefault="001776C0" w:rsidP="001776C0">
      <w:pPr>
        <w:tabs>
          <w:tab w:val="left" w:pos="360"/>
          <w:tab w:val="left" w:pos="540"/>
        </w:tabs>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14:paraId="74731F59" w14:textId="77777777" w:rsidR="001776C0" w:rsidRPr="005E1F72" w:rsidRDefault="001776C0" w:rsidP="001776C0">
      <w:pPr>
        <w:tabs>
          <w:tab w:val="left" w:pos="360"/>
          <w:tab w:val="left" w:pos="540"/>
        </w:tabs>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14:paraId="7F86A166" w14:textId="77777777" w:rsidR="001776C0" w:rsidRPr="005E1F72" w:rsidRDefault="001776C0" w:rsidP="001776C0">
      <w:pPr>
        <w:tabs>
          <w:tab w:val="left" w:pos="2972"/>
        </w:tabs>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776C0" w:rsidRPr="005E1F72" w14:paraId="4AF5AD09" w14:textId="77777777" w:rsidTr="00C7292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AEAC0DC" w14:textId="77777777" w:rsidR="001776C0" w:rsidRPr="005E1F72" w:rsidRDefault="001776C0" w:rsidP="001776C0">
            <w:pPr>
              <w:jc w:val="center"/>
              <w:rPr>
                <w:rFonts w:ascii="GHEA Grapalat" w:hAnsi="GHEA Grapalat" w:cs="Sylfaen"/>
                <w:bCs/>
                <w:sz w:val="18"/>
                <w:szCs w:val="18"/>
                <w:lang w:eastAsia="ru-RU"/>
              </w:rPr>
            </w:pPr>
            <w:r w:rsidRPr="005E1F72">
              <w:rPr>
                <w:rFonts w:ascii="GHEA Grapalat" w:hAnsi="GHEA Grapalat" w:cs="Sylfaen"/>
                <w:bCs/>
                <w:sz w:val="18"/>
                <w:szCs w:val="18"/>
                <w:lang w:eastAsia="ru-RU"/>
              </w:rPr>
              <w:t>Ապրանքի</w:t>
            </w:r>
          </w:p>
        </w:tc>
      </w:tr>
      <w:tr w:rsidR="001776C0" w:rsidRPr="005E1F72" w14:paraId="72544E69" w14:textId="77777777" w:rsidTr="00C7292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DFC0883" w14:textId="77777777" w:rsidR="001776C0" w:rsidRPr="005E1F72" w:rsidRDefault="001776C0" w:rsidP="001776C0">
            <w:pPr>
              <w:jc w:val="center"/>
              <w:rPr>
                <w:rFonts w:ascii="GHEA Grapalat" w:hAnsi="GHEA Grapalat"/>
                <w:sz w:val="18"/>
                <w:szCs w:val="18"/>
              </w:rPr>
            </w:pPr>
            <w:r w:rsidRPr="005E1F72">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8DF660D" w14:textId="77777777" w:rsidR="001776C0" w:rsidRPr="005E1F72" w:rsidRDefault="001776C0" w:rsidP="001776C0">
            <w:pPr>
              <w:jc w:val="center"/>
              <w:rPr>
                <w:rFonts w:ascii="GHEA Grapalat" w:hAnsi="GHEA Grapalat"/>
                <w:sz w:val="18"/>
                <w:szCs w:val="18"/>
              </w:rPr>
            </w:pPr>
            <w:r w:rsidRPr="005E1F7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D5AE01C" w14:textId="77777777" w:rsidR="001776C0" w:rsidRPr="005E1F72" w:rsidRDefault="001776C0" w:rsidP="001776C0">
            <w:pPr>
              <w:jc w:val="center"/>
              <w:rPr>
                <w:rFonts w:ascii="GHEA Grapalat" w:hAnsi="GHEA Grapalat"/>
                <w:sz w:val="18"/>
                <w:szCs w:val="18"/>
              </w:rPr>
            </w:pPr>
            <w:r w:rsidRPr="005E1F72">
              <w:rPr>
                <w:rFonts w:ascii="GHEA Grapalat" w:hAnsi="GHEA Grapalat" w:cs="Sylfaen"/>
                <w:sz w:val="18"/>
                <w:szCs w:val="18"/>
              </w:rPr>
              <w:t>քանակը</w:t>
            </w:r>
            <w:r w:rsidRPr="005E1F72">
              <w:rPr>
                <w:rFonts w:ascii="GHEA Grapalat" w:hAnsi="GHEA Grapalat"/>
                <w:sz w:val="18"/>
                <w:szCs w:val="18"/>
              </w:rPr>
              <w:t xml:space="preserve"> (</w:t>
            </w:r>
            <w:r w:rsidRPr="005E1F72">
              <w:rPr>
                <w:rFonts w:ascii="GHEA Grapalat" w:hAnsi="GHEA Grapalat" w:cs="Sylfaen"/>
                <w:sz w:val="18"/>
                <w:szCs w:val="18"/>
              </w:rPr>
              <w:t>փաստացի</w:t>
            </w:r>
            <w:r w:rsidRPr="005E1F72">
              <w:rPr>
                <w:rFonts w:ascii="GHEA Grapalat" w:hAnsi="GHEA Grapalat"/>
                <w:sz w:val="18"/>
                <w:szCs w:val="18"/>
              </w:rPr>
              <w:t>)</w:t>
            </w:r>
          </w:p>
        </w:tc>
      </w:tr>
      <w:tr w:rsidR="001776C0" w:rsidRPr="005E1F72" w14:paraId="6CAFCD6F" w14:textId="77777777" w:rsidTr="00C7292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75113D9" w14:textId="77777777" w:rsidR="001776C0" w:rsidRPr="005E1F72" w:rsidRDefault="001776C0" w:rsidP="001776C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C732F7D" w14:textId="77777777" w:rsidR="001776C0" w:rsidRPr="005E1F72" w:rsidRDefault="001776C0" w:rsidP="001776C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9F1CF70" w14:textId="77777777" w:rsidR="001776C0" w:rsidRPr="005E1F72" w:rsidRDefault="001776C0" w:rsidP="001776C0">
            <w:pPr>
              <w:jc w:val="center"/>
              <w:rPr>
                <w:rFonts w:ascii="GHEA Grapalat" w:hAnsi="GHEA Grapalat" w:cs="Sylfaen"/>
                <w:sz w:val="18"/>
                <w:szCs w:val="18"/>
                <w:lang w:val="ru-RU" w:eastAsia="ru-RU"/>
              </w:rPr>
            </w:pPr>
          </w:p>
        </w:tc>
      </w:tr>
      <w:tr w:rsidR="001776C0" w:rsidRPr="005E1F72" w14:paraId="47DCEAD8" w14:textId="77777777" w:rsidTr="00C7292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F68FBAF" w14:textId="77777777" w:rsidR="001776C0" w:rsidRPr="005E1F72" w:rsidRDefault="001776C0" w:rsidP="001776C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8C32D3" w14:textId="77777777" w:rsidR="001776C0" w:rsidRPr="005E1F72" w:rsidRDefault="001776C0" w:rsidP="001776C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86C914" w14:textId="77777777" w:rsidR="001776C0" w:rsidRPr="005E1F72" w:rsidRDefault="001776C0" w:rsidP="001776C0">
            <w:pPr>
              <w:jc w:val="center"/>
              <w:rPr>
                <w:rFonts w:ascii="GHEA Grapalat" w:hAnsi="GHEA Grapalat" w:cs="Sylfaen"/>
                <w:sz w:val="18"/>
                <w:szCs w:val="18"/>
                <w:lang w:val="ru-RU" w:eastAsia="ru-RU"/>
              </w:rPr>
            </w:pPr>
          </w:p>
        </w:tc>
      </w:tr>
    </w:tbl>
    <w:p w14:paraId="012A2D80" w14:textId="77777777" w:rsidR="001776C0" w:rsidRPr="005E1F72" w:rsidRDefault="001776C0" w:rsidP="001776C0">
      <w:pPr>
        <w:tabs>
          <w:tab w:val="left" w:pos="360"/>
          <w:tab w:val="left" w:pos="540"/>
        </w:tabs>
        <w:jc w:val="both"/>
        <w:rPr>
          <w:rFonts w:ascii="GHEA Grapalat" w:hAnsi="GHEA Grapalat" w:cs="Sylfaen"/>
          <w:lang w:eastAsia="ru-RU"/>
        </w:rPr>
      </w:pPr>
    </w:p>
    <w:p w14:paraId="4A20307C" w14:textId="77777777" w:rsidR="001776C0" w:rsidRPr="005E1F72" w:rsidRDefault="001776C0" w:rsidP="001776C0">
      <w:pPr>
        <w:tabs>
          <w:tab w:val="left" w:pos="360"/>
          <w:tab w:val="left" w:pos="540"/>
        </w:tabs>
        <w:jc w:val="both"/>
        <w:rPr>
          <w:rFonts w:ascii="GHEA Grapalat" w:hAnsi="GHEA Grapalat" w:cs="Sylfaen"/>
          <w:sz w:val="20"/>
        </w:rPr>
      </w:pPr>
      <w:r w:rsidRPr="005E1F72">
        <w:rPr>
          <w:rFonts w:ascii="GHEA Grapalat" w:hAnsi="GHEA Grapalat" w:cs="Sylfaen"/>
          <w:sz w:val="20"/>
        </w:rPr>
        <w:t>Սույն ակտը կազմված է 2 օրինակից, յուրաքանչյուր կողմին տրամադրվում է մեկական օրինակ:</w:t>
      </w:r>
    </w:p>
    <w:p w14:paraId="4FF0EC99" w14:textId="77777777" w:rsidR="001776C0" w:rsidRPr="005E1F72" w:rsidRDefault="001776C0" w:rsidP="001776C0">
      <w:pPr>
        <w:tabs>
          <w:tab w:val="left" w:pos="360"/>
          <w:tab w:val="left" w:pos="540"/>
        </w:tabs>
        <w:rPr>
          <w:rFonts w:ascii="GHEA Grapalat" w:hAnsi="GHEA Grapalat" w:cs="Sylfaen"/>
          <w:sz w:val="22"/>
          <w:szCs w:val="22"/>
          <w:lang w:val="hy-AM"/>
        </w:rPr>
      </w:pPr>
    </w:p>
    <w:p w14:paraId="68B18FEF" w14:textId="77777777" w:rsidR="001776C0" w:rsidRPr="005E1F72" w:rsidRDefault="001776C0" w:rsidP="001776C0">
      <w:pPr>
        <w:jc w:val="center"/>
        <w:rPr>
          <w:rFonts w:ascii="GHEA Grapalat" w:hAnsi="GHEA Grapalat" w:cs="Sylfaen"/>
          <w:sz w:val="22"/>
          <w:szCs w:val="22"/>
          <w:lang w:val="hy-AM"/>
        </w:rPr>
      </w:pPr>
    </w:p>
    <w:p w14:paraId="7EEBA24E" w14:textId="77777777" w:rsidR="001776C0" w:rsidRPr="005E1F72" w:rsidRDefault="001776C0" w:rsidP="001776C0">
      <w:pPr>
        <w:jc w:val="center"/>
        <w:rPr>
          <w:rFonts w:ascii="GHEA Grapalat" w:hAnsi="GHEA Grapalat" w:cs="Sylfaen"/>
          <w:sz w:val="14"/>
          <w:szCs w:val="14"/>
          <w:lang w:val="hy-AM"/>
        </w:rPr>
      </w:pPr>
    </w:p>
    <w:p w14:paraId="30BE8C6A" w14:textId="77777777" w:rsidR="001776C0" w:rsidRPr="005E1F72" w:rsidRDefault="001776C0" w:rsidP="001776C0">
      <w:pPr>
        <w:jc w:val="center"/>
        <w:rPr>
          <w:rFonts w:ascii="GHEA Grapalat" w:hAnsi="GHEA Grapalat" w:cs="Sylfaen"/>
          <w:sz w:val="22"/>
          <w:szCs w:val="22"/>
          <w:lang w:val="hy-AM"/>
        </w:rPr>
      </w:pPr>
    </w:p>
    <w:p w14:paraId="191D7E93" w14:textId="77777777" w:rsidR="001776C0" w:rsidRPr="005E1F72" w:rsidRDefault="001776C0" w:rsidP="001776C0">
      <w:pPr>
        <w:jc w:val="center"/>
        <w:rPr>
          <w:rFonts w:ascii="GHEA Grapalat" w:hAnsi="GHEA Grapalat" w:cs="Sylfaen"/>
          <w:sz w:val="22"/>
          <w:szCs w:val="22"/>
        </w:rPr>
      </w:pPr>
      <w:r w:rsidRPr="005E1F72">
        <w:rPr>
          <w:rFonts w:ascii="GHEA Grapalat" w:hAnsi="GHEA Grapalat" w:cs="Sylfaen"/>
          <w:sz w:val="22"/>
          <w:szCs w:val="22"/>
        </w:rPr>
        <w:t>ԿՈՂՄԵՐԸ</w:t>
      </w:r>
    </w:p>
    <w:p w14:paraId="1B8D8C7F" w14:textId="77777777" w:rsidR="001776C0" w:rsidRPr="005E1F72" w:rsidRDefault="001776C0" w:rsidP="001776C0">
      <w:pPr>
        <w:jc w:val="center"/>
        <w:rPr>
          <w:rFonts w:ascii="GHEA Grapalat" w:hAnsi="GHEA Grapalat" w:cs="Sylfaen"/>
          <w:sz w:val="22"/>
          <w:szCs w:val="22"/>
        </w:rPr>
      </w:pPr>
    </w:p>
    <w:p w14:paraId="2053955E" w14:textId="77777777" w:rsidR="001776C0" w:rsidRPr="005E1F72" w:rsidRDefault="001776C0" w:rsidP="001776C0">
      <w:pPr>
        <w:tabs>
          <w:tab w:val="left" w:pos="360"/>
          <w:tab w:val="left" w:pos="540"/>
        </w:tabs>
        <w:rPr>
          <w:rFonts w:ascii="GHEA Grapalat" w:hAnsi="GHEA Grapalat" w:cs="Sylfaen"/>
          <w:sz w:val="22"/>
          <w:szCs w:val="22"/>
        </w:rPr>
      </w:pPr>
    </w:p>
    <w:p w14:paraId="4195F796" w14:textId="77777777" w:rsidR="001776C0" w:rsidRPr="005E1F72" w:rsidRDefault="001776C0" w:rsidP="001776C0">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776C0" w:rsidRPr="005E1F72" w14:paraId="59DA03CD" w14:textId="77777777" w:rsidTr="00C7292E">
        <w:tc>
          <w:tcPr>
            <w:tcW w:w="4785" w:type="dxa"/>
          </w:tcPr>
          <w:p w14:paraId="3148176D" w14:textId="77777777" w:rsidR="001776C0" w:rsidRPr="005E1F72" w:rsidRDefault="001776C0" w:rsidP="001776C0">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Հանձնեց</w:t>
            </w:r>
          </w:p>
        </w:tc>
        <w:tc>
          <w:tcPr>
            <w:tcW w:w="5223" w:type="dxa"/>
          </w:tcPr>
          <w:p w14:paraId="35B77396" w14:textId="77777777" w:rsidR="001776C0" w:rsidRPr="005E1F72" w:rsidRDefault="001776C0" w:rsidP="001776C0">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 xml:space="preserve">        Ընդունեց</w:t>
            </w:r>
          </w:p>
        </w:tc>
      </w:tr>
    </w:tbl>
    <w:p w14:paraId="1BD0C629" w14:textId="77777777" w:rsidR="001776C0" w:rsidRPr="005E1F72" w:rsidRDefault="001776C0" w:rsidP="001776C0">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հայտը նախագծած ներկայացուցիչ`</w:t>
      </w:r>
    </w:p>
    <w:p w14:paraId="334EE1F2" w14:textId="77777777" w:rsidR="001776C0" w:rsidRPr="005E1F72" w:rsidRDefault="001776C0" w:rsidP="001776C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776C0" w:rsidRPr="005E1F72" w14:paraId="2BCFF66B" w14:textId="77777777" w:rsidTr="00C7292E">
        <w:trPr>
          <w:tblCellSpacing w:w="7" w:type="dxa"/>
          <w:jc w:val="center"/>
        </w:trPr>
        <w:tc>
          <w:tcPr>
            <w:tcW w:w="0" w:type="auto"/>
            <w:vAlign w:val="center"/>
          </w:tcPr>
          <w:p w14:paraId="743ECC97" w14:textId="77777777" w:rsidR="001776C0" w:rsidRPr="005E1F72" w:rsidRDefault="001776C0" w:rsidP="001776C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283BA83B" w14:textId="77777777" w:rsidR="001776C0" w:rsidRPr="005E1F72" w:rsidRDefault="001776C0" w:rsidP="001776C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c>
          <w:tcPr>
            <w:tcW w:w="0" w:type="auto"/>
            <w:vAlign w:val="center"/>
          </w:tcPr>
          <w:p w14:paraId="13B19E27" w14:textId="77777777" w:rsidR="001776C0" w:rsidRPr="005E1F72" w:rsidRDefault="001776C0" w:rsidP="001776C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200CF2EB" w14:textId="77777777" w:rsidR="001776C0" w:rsidRPr="005E1F72" w:rsidRDefault="001776C0" w:rsidP="001776C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r>
      <w:tr w:rsidR="001776C0" w:rsidRPr="005E1F72" w14:paraId="04867410" w14:textId="77777777" w:rsidTr="00C7292E">
        <w:trPr>
          <w:tblCellSpacing w:w="7" w:type="dxa"/>
          <w:jc w:val="center"/>
        </w:trPr>
        <w:tc>
          <w:tcPr>
            <w:tcW w:w="0" w:type="auto"/>
            <w:vAlign w:val="center"/>
          </w:tcPr>
          <w:p w14:paraId="642D2090" w14:textId="77777777" w:rsidR="001776C0" w:rsidRPr="005E1F72" w:rsidRDefault="001776C0" w:rsidP="001776C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32472F45" w14:textId="77777777" w:rsidR="001776C0" w:rsidRPr="005E1F72" w:rsidRDefault="001776C0" w:rsidP="001776C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c>
          <w:tcPr>
            <w:tcW w:w="0" w:type="auto"/>
            <w:vAlign w:val="center"/>
          </w:tcPr>
          <w:p w14:paraId="6FED46AD" w14:textId="77777777" w:rsidR="001776C0" w:rsidRPr="005E1F72" w:rsidRDefault="001776C0" w:rsidP="001776C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7CBD482A" w14:textId="77777777" w:rsidR="001776C0" w:rsidRPr="005E1F72" w:rsidRDefault="001776C0" w:rsidP="001776C0">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r>
      <w:tr w:rsidR="001776C0" w:rsidRPr="005E1F72" w14:paraId="31EC986B" w14:textId="77777777" w:rsidTr="00C7292E">
        <w:trPr>
          <w:tblCellSpacing w:w="7" w:type="dxa"/>
          <w:jc w:val="center"/>
        </w:trPr>
        <w:tc>
          <w:tcPr>
            <w:tcW w:w="0" w:type="auto"/>
            <w:vAlign w:val="center"/>
          </w:tcPr>
          <w:p w14:paraId="351F4695" w14:textId="77777777" w:rsidR="001776C0" w:rsidRPr="005E1F72" w:rsidRDefault="001776C0" w:rsidP="001776C0">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0BE38186" w14:textId="77777777" w:rsidR="001776C0" w:rsidRPr="005E1F72" w:rsidRDefault="001776C0" w:rsidP="001776C0">
            <w:pPr>
              <w:rPr>
                <w:rFonts w:ascii="GHEA Grapalat" w:hAnsi="GHEA Grapalat" w:cs="GHEA Grapalat"/>
                <w:color w:val="000000"/>
                <w:sz w:val="21"/>
                <w:szCs w:val="21"/>
                <w:lang w:val="ru-RU" w:eastAsia="ru-RU"/>
              </w:rPr>
            </w:pPr>
          </w:p>
        </w:tc>
      </w:tr>
    </w:tbl>
    <w:p w14:paraId="5CA01730" w14:textId="77777777" w:rsidR="001776C0" w:rsidRPr="005E1F72" w:rsidRDefault="001776C0" w:rsidP="001776C0">
      <w:pPr>
        <w:rPr>
          <w:rFonts w:ascii="GHEA Grapalat" w:hAnsi="GHEA Grapalat" w:cs="Sylfaen"/>
          <w:b/>
        </w:rPr>
        <w:sectPr w:rsidR="001776C0" w:rsidRPr="005E1F72" w:rsidSect="003B37CD">
          <w:footnotePr>
            <w:pos w:val="beneathText"/>
          </w:footnotePr>
          <w:pgSz w:w="11906" w:h="16838" w:code="9"/>
          <w:pgMar w:top="720" w:right="662" w:bottom="533" w:left="1138" w:header="562" w:footer="562" w:gutter="0"/>
          <w:cols w:space="720"/>
        </w:sectPr>
      </w:pPr>
    </w:p>
    <w:p w14:paraId="04A66FDF" w14:textId="77777777" w:rsidR="001776C0" w:rsidRPr="00131E9C" w:rsidRDefault="001776C0" w:rsidP="001776C0">
      <w:pPr>
        <w:rPr>
          <w:rFonts w:ascii="GHEA Grapalat" w:hAnsi="GHEA Grapalat" w:cs="GHEA Grapalat"/>
          <w:sz w:val="22"/>
          <w:szCs w:val="22"/>
          <w:lang w:val="hy-AM"/>
        </w:rPr>
      </w:pPr>
    </w:p>
    <w:p w14:paraId="412DD7AC" w14:textId="77777777" w:rsidR="00CF0489" w:rsidRDefault="00CF0489" w:rsidP="001776C0">
      <w:pPr>
        <w:ind w:left="-540"/>
      </w:pPr>
    </w:p>
    <w:sectPr w:rsidR="00CF0489" w:rsidSect="003B37C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552D6" w14:textId="77777777" w:rsidR="003B37CD" w:rsidRDefault="003B37CD" w:rsidP="001776C0">
      <w:r>
        <w:separator/>
      </w:r>
    </w:p>
  </w:endnote>
  <w:endnote w:type="continuationSeparator" w:id="0">
    <w:p w14:paraId="1BE0E7C8" w14:textId="77777777" w:rsidR="003B37CD" w:rsidRDefault="003B37CD" w:rsidP="00177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66998" w14:textId="77777777" w:rsidR="003B37CD" w:rsidRDefault="003B37CD" w:rsidP="001776C0">
      <w:r>
        <w:separator/>
      </w:r>
    </w:p>
  </w:footnote>
  <w:footnote w:type="continuationSeparator" w:id="0">
    <w:p w14:paraId="10551717" w14:textId="77777777" w:rsidR="003B37CD" w:rsidRDefault="003B37CD" w:rsidP="001776C0">
      <w:r>
        <w:continuationSeparator/>
      </w:r>
    </w:p>
  </w:footnote>
  <w:footnote w:id="1">
    <w:p w14:paraId="1F1023EE" w14:textId="77777777" w:rsidR="001776C0" w:rsidRPr="005E0E4F" w:rsidRDefault="001776C0" w:rsidP="001776C0">
      <w:pPr>
        <w:pStyle w:val="FootnoteText"/>
      </w:pPr>
      <w:r>
        <w:rPr>
          <w:rStyle w:val="FootnoteReference"/>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493F33F5" w14:textId="77777777" w:rsidR="001776C0" w:rsidRPr="001F3550" w:rsidRDefault="001776C0" w:rsidP="001776C0">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sidRPr="00940F4B">
        <w:rPr>
          <w:rFonts w:ascii="GHEA Grapalat" w:hAnsi="GHEA Grapalat" w:cs="Sylfaen"/>
          <w:i/>
          <w:sz w:val="16"/>
          <w:szCs w:val="16"/>
          <w:lang w:val="hy-AM"/>
        </w:rPr>
        <w:t>Կետը</w:t>
      </w:r>
      <w:r w:rsidRPr="001F3550">
        <w:rPr>
          <w:rFonts w:ascii="GHEA Grapalat" w:hAnsi="GHEA Grapalat" w:cs="Sylfaen"/>
          <w:i/>
          <w:sz w:val="16"/>
          <w:szCs w:val="16"/>
          <w:lang w:val="af-ZA"/>
        </w:rPr>
        <w:t xml:space="preserve">, </w:t>
      </w:r>
      <w:r w:rsidRPr="00940F4B">
        <w:rPr>
          <w:rFonts w:ascii="GHEA Grapalat" w:hAnsi="GHEA Grapalat" w:cs="Sylfaen"/>
          <w:i/>
          <w:sz w:val="16"/>
          <w:szCs w:val="16"/>
          <w:lang w:val="hy-AM"/>
        </w:rPr>
        <w:t>ինչպես</w:t>
      </w:r>
      <w:r w:rsidRPr="001F3550">
        <w:rPr>
          <w:rFonts w:ascii="GHEA Grapalat" w:hAnsi="GHEA Grapalat" w:cs="Sylfaen"/>
          <w:i/>
          <w:sz w:val="16"/>
          <w:szCs w:val="16"/>
          <w:lang w:val="af-ZA"/>
        </w:rPr>
        <w:t xml:space="preserve"> </w:t>
      </w:r>
      <w:r w:rsidRPr="00940F4B">
        <w:rPr>
          <w:rFonts w:ascii="GHEA Grapalat" w:hAnsi="GHEA Grapalat" w:cs="Sylfaen"/>
          <w:i/>
          <w:sz w:val="16"/>
          <w:szCs w:val="16"/>
          <w:lang w:val="hy-AM"/>
        </w:rPr>
        <w:t>նաև</w:t>
      </w:r>
      <w:r w:rsidRPr="001F3550">
        <w:rPr>
          <w:rFonts w:ascii="GHEA Grapalat" w:hAnsi="GHEA Grapalat" w:cs="Sylfaen"/>
          <w:i/>
          <w:sz w:val="16"/>
          <w:szCs w:val="16"/>
          <w:lang w:val="af-ZA"/>
        </w:rPr>
        <w:t xml:space="preserve"> </w:t>
      </w:r>
      <w:r w:rsidRPr="00940F4B">
        <w:rPr>
          <w:rFonts w:ascii="GHEA Grapalat" w:hAnsi="GHEA Grapalat" w:cs="Sylfaen"/>
          <w:i/>
          <w:sz w:val="16"/>
          <w:szCs w:val="16"/>
          <w:lang w:val="hy-AM"/>
        </w:rPr>
        <w:t>հրավերի</w:t>
      </w:r>
      <w:r w:rsidRPr="001F3550">
        <w:rPr>
          <w:rFonts w:ascii="GHEA Grapalat" w:hAnsi="GHEA Grapalat" w:cs="Sylfaen"/>
          <w:i/>
          <w:sz w:val="16"/>
          <w:szCs w:val="16"/>
          <w:lang w:val="af-ZA"/>
        </w:rPr>
        <w:t xml:space="preserve"> 1-</w:t>
      </w:r>
      <w:r w:rsidRPr="00940F4B">
        <w:rPr>
          <w:rFonts w:ascii="GHEA Grapalat" w:hAnsi="GHEA Grapalat" w:cs="Sylfaen"/>
          <w:i/>
          <w:sz w:val="16"/>
          <w:szCs w:val="16"/>
          <w:lang w:val="hy-AM"/>
        </w:rPr>
        <w:t>ին</w:t>
      </w:r>
      <w:r w:rsidRPr="001F3550">
        <w:rPr>
          <w:rFonts w:ascii="GHEA Grapalat" w:hAnsi="GHEA Grapalat" w:cs="Sylfaen"/>
          <w:i/>
          <w:sz w:val="16"/>
          <w:szCs w:val="16"/>
          <w:lang w:val="af-ZA"/>
        </w:rPr>
        <w:t xml:space="preserve"> </w:t>
      </w:r>
      <w:r w:rsidRPr="00940F4B">
        <w:rPr>
          <w:rFonts w:ascii="GHEA Grapalat" w:hAnsi="GHEA Grapalat" w:cs="Sylfaen"/>
          <w:i/>
          <w:sz w:val="16"/>
          <w:szCs w:val="16"/>
          <w:lang w:val="hy-AM"/>
        </w:rPr>
        <w:t>մասի</w:t>
      </w:r>
      <w:r w:rsidRPr="001F3550">
        <w:rPr>
          <w:rFonts w:ascii="GHEA Grapalat" w:hAnsi="GHEA Grapalat" w:cs="Sylfaen"/>
          <w:i/>
          <w:sz w:val="16"/>
          <w:szCs w:val="16"/>
          <w:lang w:val="af-ZA"/>
        </w:rPr>
        <w:t xml:space="preserve"> 7-</w:t>
      </w:r>
      <w:r w:rsidRPr="00940F4B">
        <w:rPr>
          <w:rFonts w:ascii="GHEA Grapalat" w:hAnsi="GHEA Grapalat" w:cs="Sylfaen"/>
          <w:i/>
          <w:sz w:val="16"/>
          <w:szCs w:val="16"/>
          <w:lang w:val="hy-AM"/>
        </w:rPr>
        <w:t>րդ</w:t>
      </w:r>
      <w:r w:rsidRPr="001F3550">
        <w:rPr>
          <w:rFonts w:ascii="GHEA Grapalat" w:hAnsi="GHEA Grapalat" w:cs="Sylfaen"/>
          <w:i/>
          <w:sz w:val="16"/>
          <w:szCs w:val="16"/>
          <w:lang w:val="af-ZA"/>
        </w:rPr>
        <w:t xml:space="preserve"> </w:t>
      </w:r>
      <w:r w:rsidRPr="00940F4B">
        <w:rPr>
          <w:rFonts w:ascii="GHEA Grapalat" w:hAnsi="GHEA Grapalat" w:cs="Sylfaen"/>
          <w:i/>
          <w:sz w:val="16"/>
          <w:szCs w:val="16"/>
          <w:lang w:val="hy-AM"/>
        </w:rPr>
        <w:t>բաժինը</w:t>
      </w:r>
      <w:r w:rsidRPr="001F3550">
        <w:rPr>
          <w:rFonts w:ascii="GHEA Grapalat" w:hAnsi="GHEA Grapalat" w:cs="Sylfaen"/>
          <w:i/>
          <w:sz w:val="16"/>
          <w:szCs w:val="16"/>
          <w:lang w:val="af-ZA"/>
        </w:rPr>
        <w:t xml:space="preserve"> </w:t>
      </w:r>
      <w:r w:rsidRPr="00940F4B">
        <w:rPr>
          <w:rFonts w:ascii="GHEA Grapalat" w:hAnsi="GHEA Grapalat" w:cs="Sylfaen"/>
          <w:i/>
          <w:sz w:val="16"/>
          <w:szCs w:val="16"/>
          <w:lang w:val="hy-AM"/>
        </w:rPr>
        <w:t>հրավերից</w:t>
      </w:r>
      <w:r w:rsidRPr="001F3550">
        <w:rPr>
          <w:rFonts w:ascii="GHEA Grapalat" w:hAnsi="GHEA Grapalat" w:cs="Sylfaen"/>
          <w:i/>
          <w:sz w:val="16"/>
          <w:szCs w:val="16"/>
          <w:lang w:val="af-ZA"/>
        </w:rPr>
        <w:t xml:space="preserve"> </w:t>
      </w:r>
      <w:r w:rsidRPr="00940F4B">
        <w:rPr>
          <w:rFonts w:ascii="GHEA Grapalat" w:hAnsi="GHEA Grapalat" w:cs="Sylfaen"/>
          <w:i/>
          <w:sz w:val="16"/>
          <w:szCs w:val="16"/>
          <w:lang w:val="hy-AM"/>
        </w:rPr>
        <w:t>հանվում</w:t>
      </w:r>
      <w:r w:rsidRPr="001F3550">
        <w:rPr>
          <w:rFonts w:ascii="GHEA Grapalat" w:hAnsi="GHEA Grapalat" w:cs="Sylfaen"/>
          <w:i/>
          <w:sz w:val="16"/>
          <w:szCs w:val="16"/>
          <w:lang w:val="af-ZA"/>
        </w:rPr>
        <w:t xml:space="preserve"> </w:t>
      </w:r>
      <w:r w:rsidRPr="00940F4B">
        <w:rPr>
          <w:rFonts w:ascii="GHEA Grapalat" w:hAnsi="GHEA Grapalat" w:cs="Sylfaen"/>
          <w:i/>
          <w:sz w:val="16"/>
          <w:szCs w:val="16"/>
          <w:lang w:val="hy-AM"/>
        </w:rPr>
        <w:t>է</w:t>
      </w:r>
      <w:r w:rsidRPr="001F3550">
        <w:rPr>
          <w:rFonts w:ascii="GHEA Grapalat" w:hAnsi="GHEA Grapalat" w:cs="Sylfaen"/>
          <w:i/>
          <w:sz w:val="16"/>
          <w:szCs w:val="16"/>
          <w:lang w:val="af-ZA"/>
        </w:rPr>
        <w:t xml:space="preserve">, </w:t>
      </w:r>
      <w:r w:rsidRPr="00940F4B">
        <w:rPr>
          <w:rFonts w:ascii="GHEA Grapalat" w:hAnsi="GHEA Grapalat" w:cs="Sylfaen"/>
          <w:i/>
          <w:sz w:val="16"/>
          <w:szCs w:val="16"/>
          <w:lang w:val="hy-AM"/>
        </w:rPr>
        <w:t>եթե՝</w:t>
      </w:r>
    </w:p>
    <w:p w14:paraId="18B91752" w14:textId="77777777" w:rsidR="001776C0" w:rsidRPr="00AE4C57" w:rsidRDefault="001776C0" w:rsidP="001776C0">
      <w:pPr>
        <w:pStyle w:val="FootnoteText"/>
        <w:jc w:val="both"/>
        <w:rPr>
          <w:rFonts w:ascii="GHEA Grapalat" w:hAnsi="GHEA Grapalat" w:cs="Sylfaen"/>
          <w:i/>
          <w:sz w:val="16"/>
          <w:szCs w:val="16"/>
          <w:lang w:val="hy-AM"/>
        </w:rPr>
      </w:pPr>
      <w:r w:rsidRPr="00EB2629">
        <w:rPr>
          <w:rFonts w:ascii="GHEA Grapalat" w:hAnsi="GHEA Grapalat" w:cs="Sylfaen"/>
          <w:i/>
          <w:sz w:val="16"/>
          <w:szCs w:val="16"/>
          <w:lang w:val="af-ZA"/>
        </w:rPr>
        <w:t xml:space="preserve">- </w:t>
      </w:r>
      <w:r>
        <w:rPr>
          <w:rFonts w:ascii="GHEA Grapalat" w:hAnsi="GHEA Grapalat" w:cs="Sylfaen"/>
          <w:i/>
          <w:sz w:val="16"/>
          <w:szCs w:val="16"/>
          <w:lang w:val="en-US"/>
        </w:rPr>
        <w:t>ընթացակարգը</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կազմակերպվում</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է</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Գնումների</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մասին</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ՀՀ</w:t>
      </w:r>
      <w:r w:rsidRPr="00EB2629">
        <w:rPr>
          <w:rFonts w:ascii="GHEA Grapalat" w:hAnsi="GHEA Grapalat" w:cs="Sylfaen"/>
          <w:i/>
          <w:sz w:val="16"/>
          <w:szCs w:val="16"/>
          <w:lang w:val="af-ZA"/>
        </w:rPr>
        <w:t xml:space="preserve"> </w:t>
      </w:r>
      <w:r>
        <w:rPr>
          <w:rFonts w:ascii="GHEA Grapalat" w:hAnsi="GHEA Grapalat" w:cs="Sylfaen"/>
          <w:i/>
          <w:sz w:val="16"/>
          <w:szCs w:val="16"/>
          <w:lang w:val="en-US"/>
        </w:rPr>
        <w:t>օրենքի</w:t>
      </w:r>
      <w:r w:rsidRPr="00EB2629">
        <w:rPr>
          <w:rFonts w:ascii="GHEA Grapalat" w:hAnsi="GHEA Grapalat" w:cs="Sylfaen"/>
          <w:i/>
          <w:sz w:val="16"/>
          <w:szCs w:val="16"/>
          <w:lang w:val="af-ZA"/>
        </w:rPr>
        <w:t xml:space="preserve"> 15-</w:t>
      </w:r>
      <w:r w:rsidRPr="003053EF">
        <w:rPr>
          <w:rFonts w:ascii="GHEA Grapalat" w:hAnsi="GHEA Grapalat" w:cs="Sylfaen"/>
          <w:i/>
          <w:sz w:val="16"/>
          <w:szCs w:val="16"/>
          <w:lang w:val="en-US"/>
        </w:rPr>
        <w:t>րդ</w:t>
      </w:r>
      <w:r w:rsidRPr="00EB2629">
        <w:rPr>
          <w:rFonts w:ascii="GHEA Grapalat" w:hAnsi="GHEA Grapalat" w:cs="Sylfaen"/>
          <w:i/>
          <w:sz w:val="16"/>
          <w:szCs w:val="16"/>
          <w:lang w:val="af-ZA"/>
        </w:rPr>
        <w:t xml:space="preserve"> </w:t>
      </w:r>
      <w:r w:rsidRPr="003053EF">
        <w:rPr>
          <w:rFonts w:ascii="GHEA Grapalat" w:hAnsi="GHEA Grapalat" w:cs="Sylfaen"/>
          <w:i/>
          <w:sz w:val="16"/>
          <w:szCs w:val="16"/>
          <w:lang w:val="en-US"/>
        </w:rPr>
        <w:t>հոդվածի</w:t>
      </w:r>
      <w:r w:rsidRPr="00EB2629">
        <w:rPr>
          <w:rFonts w:ascii="GHEA Grapalat" w:hAnsi="GHEA Grapalat" w:cs="Sylfaen"/>
          <w:i/>
          <w:sz w:val="16"/>
          <w:szCs w:val="16"/>
          <w:lang w:val="af-ZA"/>
        </w:rPr>
        <w:t xml:space="preserve"> 6-</w:t>
      </w:r>
      <w:r w:rsidRPr="003053EF">
        <w:rPr>
          <w:rFonts w:ascii="GHEA Grapalat" w:hAnsi="GHEA Grapalat" w:cs="Sylfaen"/>
          <w:i/>
          <w:sz w:val="16"/>
          <w:szCs w:val="16"/>
          <w:lang w:val="en-US"/>
        </w:rPr>
        <w:t>րդ</w:t>
      </w:r>
      <w:r w:rsidRPr="00EB2629">
        <w:rPr>
          <w:rFonts w:ascii="GHEA Grapalat" w:hAnsi="GHEA Grapalat" w:cs="Sylfaen"/>
          <w:i/>
          <w:sz w:val="16"/>
          <w:szCs w:val="16"/>
          <w:lang w:val="af-ZA"/>
        </w:rPr>
        <w:t xml:space="preserve"> </w:t>
      </w:r>
      <w:r w:rsidRPr="003053EF">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EB2629">
        <w:rPr>
          <w:rFonts w:ascii="GHEA Grapalat" w:hAnsi="GHEA Grapalat" w:cs="Sylfaen"/>
          <w:i/>
          <w:sz w:val="16"/>
          <w:szCs w:val="16"/>
          <w:lang w:val="af-ZA"/>
        </w:rPr>
        <w:t xml:space="preserve"> </w:t>
      </w:r>
      <w:r w:rsidRPr="003053EF">
        <w:rPr>
          <w:rFonts w:ascii="GHEA Grapalat" w:hAnsi="GHEA Grapalat" w:cs="Sylfaen"/>
          <w:i/>
          <w:sz w:val="16"/>
          <w:szCs w:val="16"/>
          <w:lang w:val="en-US"/>
        </w:rPr>
        <w:t>հիման</w:t>
      </w:r>
      <w:r w:rsidRPr="00EB2629">
        <w:rPr>
          <w:rFonts w:ascii="GHEA Grapalat" w:hAnsi="GHEA Grapalat" w:cs="Sylfaen"/>
          <w:i/>
          <w:sz w:val="16"/>
          <w:szCs w:val="16"/>
          <w:lang w:val="af-ZA"/>
        </w:rPr>
        <w:t xml:space="preserve"> </w:t>
      </w:r>
      <w:r w:rsidRPr="003053EF">
        <w:rPr>
          <w:rFonts w:ascii="GHEA Grapalat" w:hAnsi="GHEA Grapalat" w:cs="Sylfaen"/>
          <w:i/>
          <w:sz w:val="16"/>
          <w:szCs w:val="16"/>
          <w:lang w:val="en-US"/>
        </w:rPr>
        <w:t>վրա</w:t>
      </w:r>
      <w:r w:rsidRPr="00EB2629">
        <w:rPr>
          <w:rFonts w:ascii="GHEA Grapalat" w:hAnsi="GHEA Grapalat" w:cs="Sylfaen"/>
          <w:i/>
          <w:sz w:val="16"/>
          <w:szCs w:val="16"/>
          <w:lang w:val="af-ZA"/>
        </w:rPr>
        <w:t xml:space="preserve">, </w:t>
      </w:r>
    </w:p>
    <w:p w14:paraId="0FC06C0D" w14:textId="77777777" w:rsidR="001776C0" w:rsidRPr="00DD24B8" w:rsidRDefault="001776C0" w:rsidP="001776C0">
      <w:pPr>
        <w:pStyle w:val="FootnoteText"/>
        <w:jc w:val="both"/>
        <w:rPr>
          <w:rFonts w:ascii="GHEA Grapalat" w:hAnsi="GHEA Grapalat" w:cs="Sylfaen"/>
          <w:i/>
          <w:sz w:val="16"/>
          <w:szCs w:val="16"/>
          <w:lang w:val="af-ZA"/>
        </w:rPr>
      </w:pPr>
      <w:r w:rsidRPr="00532E35">
        <w:rPr>
          <w:rFonts w:ascii="GHEA Grapalat" w:hAnsi="GHEA Grapalat" w:cs="Sylfaen"/>
          <w:i/>
          <w:sz w:val="16"/>
          <w:szCs w:val="16"/>
          <w:lang w:val="af-ZA"/>
        </w:rPr>
        <w:t xml:space="preserve">- </w:t>
      </w:r>
      <w:r w:rsidRPr="00AE4C57">
        <w:rPr>
          <w:rFonts w:ascii="GHEA Grapalat" w:hAnsi="GHEA Grapalat" w:cs="Sylfaen"/>
          <w:i/>
          <w:sz w:val="16"/>
          <w:szCs w:val="16"/>
          <w:lang w:val="hy-AM"/>
        </w:rPr>
        <w:t>գնման</w:t>
      </w:r>
      <w:r w:rsidRPr="00532E35">
        <w:rPr>
          <w:rFonts w:ascii="GHEA Grapalat" w:hAnsi="GHEA Grapalat" w:cs="Sylfaen"/>
          <w:i/>
          <w:sz w:val="16"/>
          <w:szCs w:val="16"/>
          <w:lang w:val="af-ZA"/>
        </w:rPr>
        <w:t xml:space="preserve"> </w:t>
      </w:r>
      <w:r w:rsidRPr="00AE4C57">
        <w:rPr>
          <w:rFonts w:ascii="GHEA Grapalat" w:hAnsi="GHEA Grapalat" w:cs="Sylfaen"/>
          <w:i/>
          <w:sz w:val="16"/>
          <w:szCs w:val="16"/>
          <w:lang w:val="hy-AM"/>
        </w:rPr>
        <w:t>հայտով</w:t>
      </w:r>
      <w:r w:rsidRPr="0078625F">
        <w:rPr>
          <w:rFonts w:ascii="GHEA Grapalat" w:hAnsi="GHEA Grapalat" w:cs="Sylfaen"/>
          <w:i/>
          <w:sz w:val="16"/>
          <w:szCs w:val="16"/>
          <w:lang w:val="af-ZA"/>
        </w:rPr>
        <w:t xml:space="preserve"> </w:t>
      </w:r>
      <w:r w:rsidRPr="00AE4C57">
        <w:rPr>
          <w:rFonts w:ascii="GHEA Grapalat" w:hAnsi="GHEA Grapalat" w:cs="Sylfaen"/>
          <w:i/>
          <w:sz w:val="16"/>
          <w:szCs w:val="16"/>
          <w:lang w:val="hy-AM"/>
        </w:rPr>
        <w:t>տվյալ</w:t>
      </w:r>
      <w:r w:rsidRPr="00FA488F">
        <w:rPr>
          <w:rFonts w:ascii="GHEA Grapalat" w:hAnsi="GHEA Grapalat" w:cs="Sylfaen"/>
          <w:i/>
          <w:sz w:val="16"/>
          <w:szCs w:val="16"/>
          <w:lang w:val="af-ZA"/>
        </w:rPr>
        <w:t xml:space="preserve"> </w:t>
      </w:r>
      <w:r w:rsidRPr="00AE4C57">
        <w:rPr>
          <w:rFonts w:ascii="GHEA Grapalat" w:hAnsi="GHEA Grapalat" w:cs="Sylfaen"/>
          <w:i/>
          <w:sz w:val="16"/>
          <w:szCs w:val="16"/>
          <w:lang w:val="hy-AM"/>
        </w:rPr>
        <w:t>ընթացակարգի</w:t>
      </w:r>
      <w:r w:rsidRPr="00FA488F">
        <w:rPr>
          <w:rFonts w:ascii="GHEA Grapalat" w:hAnsi="GHEA Grapalat" w:cs="Sylfaen"/>
          <w:i/>
          <w:sz w:val="16"/>
          <w:szCs w:val="16"/>
          <w:lang w:val="af-ZA"/>
        </w:rPr>
        <w:t xml:space="preserve"> </w:t>
      </w:r>
      <w:r w:rsidRPr="00AE4C57">
        <w:rPr>
          <w:rFonts w:ascii="GHEA Grapalat" w:hAnsi="GHEA Grapalat" w:cs="Sylfaen"/>
          <w:i/>
          <w:sz w:val="16"/>
          <w:szCs w:val="16"/>
          <w:lang w:val="hy-AM"/>
        </w:rPr>
        <w:t>շրջանակում</w:t>
      </w:r>
      <w:r w:rsidRPr="00FA488F">
        <w:rPr>
          <w:rFonts w:ascii="GHEA Grapalat" w:hAnsi="GHEA Grapalat" w:cs="Sylfaen"/>
          <w:i/>
          <w:sz w:val="16"/>
          <w:szCs w:val="16"/>
          <w:lang w:val="af-ZA"/>
        </w:rPr>
        <w:t xml:space="preserve"> </w:t>
      </w:r>
      <w:r w:rsidRPr="00AE4C57">
        <w:rPr>
          <w:rFonts w:ascii="GHEA Grapalat" w:hAnsi="GHEA Grapalat" w:cs="Sylfaen"/>
          <w:i/>
          <w:sz w:val="16"/>
          <w:szCs w:val="16"/>
          <w:lang w:val="hy-AM"/>
        </w:rPr>
        <w:t>գնվելիք</w:t>
      </w:r>
      <w:r w:rsidRPr="00FA488F">
        <w:rPr>
          <w:rFonts w:ascii="GHEA Grapalat" w:hAnsi="GHEA Grapalat" w:cs="Sylfaen"/>
          <w:i/>
          <w:sz w:val="16"/>
          <w:szCs w:val="16"/>
          <w:lang w:val="af-ZA"/>
        </w:rPr>
        <w:t xml:space="preserve"> </w:t>
      </w:r>
      <w:r w:rsidRPr="00AE4C57">
        <w:rPr>
          <w:rFonts w:ascii="GHEA Grapalat" w:hAnsi="GHEA Grapalat" w:cs="Sylfaen"/>
          <w:i/>
          <w:sz w:val="16"/>
          <w:szCs w:val="16"/>
          <w:lang w:val="hy-AM"/>
        </w:rPr>
        <w:t>ապրանքի</w:t>
      </w:r>
      <w:r>
        <w:rPr>
          <w:rFonts w:ascii="GHEA Grapalat" w:hAnsi="GHEA Grapalat" w:cs="Sylfaen"/>
          <w:i/>
          <w:sz w:val="16"/>
          <w:szCs w:val="16"/>
          <w:lang w:val="hy-AM"/>
        </w:rPr>
        <w:t xml:space="preserve"> գինը</w:t>
      </w:r>
      <w:r w:rsidRPr="00FA488F">
        <w:rPr>
          <w:rFonts w:ascii="GHEA Grapalat" w:hAnsi="GHEA Grapalat" w:cs="Sylfaen"/>
          <w:i/>
          <w:sz w:val="16"/>
          <w:szCs w:val="16"/>
          <w:lang w:val="af-ZA"/>
        </w:rPr>
        <w:t xml:space="preserve"> </w:t>
      </w:r>
      <w:r w:rsidRPr="00A1354C">
        <w:rPr>
          <w:rFonts w:ascii="GHEA Grapalat" w:hAnsi="GHEA Grapalat" w:cs="Sylfaen"/>
          <w:i/>
          <w:sz w:val="16"/>
          <w:szCs w:val="16"/>
          <w:lang w:val="hy-AM"/>
        </w:rPr>
        <w:t>(</w:t>
      </w:r>
      <w:r w:rsidRPr="00AE4C57">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sidRPr="00F939A5">
        <w:rPr>
          <w:rFonts w:ascii="GHEA Grapalat" w:hAnsi="GHEA Grapalat" w:cs="Sylfaen"/>
          <w:i/>
          <w:sz w:val="16"/>
          <w:szCs w:val="16"/>
          <w:lang w:val="hy-AM"/>
        </w:rPr>
        <w:t>գինը</w:t>
      </w:r>
      <w:r w:rsidRPr="00A1354C">
        <w:rPr>
          <w:rFonts w:ascii="GHEA Grapalat" w:hAnsi="GHEA Grapalat" w:cs="Sylfaen"/>
          <w:i/>
          <w:sz w:val="16"/>
          <w:szCs w:val="16"/>
          <w:lang w:val="hy-AM"/>
        </w:rPr>
        <w:t>)</w:t>
      </w:r>
      <w:r w:rsidRPr="00F939A5">
        <w:rPr>
          <w:rFonts w:ascii="GHEA Grapalat" w:hAnsi="GHEA Grapalat" w:cs="Sylfaen"/>
          <w:i/>
          <w:sz w:val="16"/>
          <w:szCs w:val="16"/>
          <w:lang w:val="hy-AM"/>
        </w:rPr>
        <w:t xml:space="preserve"> չի</w:t>
      </w:r>
      <w:r w:rsidRPr="00EE7401">
        <w:rPr>
          <w:rFonts w:ascii="GHEA Grapalat" w:hAnsi="GHEA Grapalat" w:cs="Sylfaen"/>
          <w:i/>
          <w:sz w:val="16"/>
          <w:szCs w:val="16"/>
          <w:lang w:val="af-ZA"/>
        </w:rPr>
        <w:t xml:space="preserve"> </w:t>
      </w:r>
      <w:r w:rsidRPr="00F939A5">
        <w:rPr>
          <w:rFonts w:ascii="GHEA Grapalat" w:hAnsi="GHEA Grapalat" w:cs="Sylfaen"/>
          <w:i/>
          <w:sz w:val="16"/>
          <w:szCs w:val="16"/>
          <w:lang w:val="hy-AM"/>
        </w:rPr>
        <w:t>գերազանցում</w:t>
      </w:r>
      <w:r w:rsidRPr="00CF682E">
        <w:rPr>
          <w:rFonts w:ascii="GHEA Grapalat" w:hAnsi="GHEA Grapalat" w:cs="Sylfaen"/>
          <w:i/>
          <w:sz w:val="16"/>
          <w:szCs w:val="16"/>
          <w:lang w:val="af-ZA"/>
        </w:rPr>
        <w:t xml:space="preserve"> </w:t>
      </w:r>
      <w:r w:rsidRPr="00CF682E">
        <w:rPr>
          <w:rFonts w:ascii="GHEA Grapalat" w:hAnsi="GHEA Grapalat" w:cs="Sylfaen"/>
          <w:i/>
          <w:sz w:val="16"/>
          <w:szCs w:val="16"/>
          <w:lang w:val="hy-AM"/>
        </w:rPr>
        <w:t>25</w:t>
      </w:r>
      <w:r w:rsidRPr="00DD24B8">
        <w:rPr>
          <w:rFonts w:ascii="GHEA Grapalat" w:hAnsi="GHEA Grapalat" w:cs="Sylfaen"/>
          <w:i/>
          <w:sz w:val="16"/>
          <w:szCs w:val="16"/>
          <w:lang w:val="af-ZA"/>
        </w:rPr>
        <w:t xml:space="preserve"> </w:t>
      </w:r>
      <w:r w:rsidRPr="00F939A5">
        <w:rPr>
          <w:rFonts w:ascii="GHEA Grapalat" w:hAnsi="GHEA Grapalat" w:cs="Sylfaen"/>
          <w:i/>
          <w:sz w:val="16"/>
          <w:szCs w:val="16"/>
          <w:lang w:val="hy-AM"/>
        </w:rPr>
        <w:t>մլն</w:t>
      </w:r>
      <w:r w:rsidRPr="00DD24B8">
        <w:rPr>
          <w:rFonts w:ascii="GHEA Grapalat" w:hAnsi="GHEA Grapalat" w:cs="Sylfaen"/>
          <w:i/>
          <w:sz w:val="16"/>
          <w:szCs w:val="16"/>
          <w:lang w:val="af-ZA"/>
        </w:rPr>
        <w:t xml:space="preserve">. </w:t>
      </w:r>
      <w:r w:rsidRPr="00DD24B8">
        <w:rPr>
          <w:rFonts w:ascii="GHEA Grapalat" w:hAnsi="GHEA Grapalat" w:cs="Sylfaen"/>
          <w:i/>
          <w:sz w:val="16"/>
          <w:szCs w:val="16"/>
          <w:lang w:val="en-US"/>
        </w:rPr>
        <w:t>ՀՀ</w:t>
      </w:r>
      <w:r w:rsidRPr="00DD24B8">
        <w:rPr>
          <w:rFonts w:ascii="GHEA Grapalat" w:hAnsi="GHEA Grapalat" w:cs="Sylfaen"/>
          <w:i/>
          <w:sz w:val="16"/>
          <w:szCs w:val="16"/>
          <w:lang w:val="af-ZA"/>
        </w:rPr>
        <w:t xml:space="preserve"> </w:t>
      </w:r>
      <w:r w:rsidRPr="00DD24B8">
        <w:rPr>
          <w:rFonts w:ascii="GHEA Grapalat" w:hAnsi="GHEA Grapalat" w:cs="Sylfaen"/>
          <w:i/>
          <w:sz w:val="16"/>
          <w:szCs w:val="16"/>
          <w:lang w:val="en-US"/>
        </w:rPr>
        <w:t>դրամը</w:t>
      </w:r>
      <w:r w:rsidRPr="00DD24B8">
        <w:rPr>
          <w:rFonts w:ascii="GHEA Grapalat" w:hAnsi="GHEA Grapalat" w:cs="Sylfaen"/>
          <w:i/>
          <w:sz w:val="16"/>
          <w:szCs w:val="16"/>
          <w:lang w:val="af-ZA"/>
        </w:rPr>
        <w:t>.</w:t>
      </w:r>
    </w:p>
    <w:p w14:paraId="63FDD83B" w14:textId="77777777" w:rsidR="001776C0" w:rsidRPr="00EB2629" w:rsidRDefault="001776C0" w:rsidP="001776C0">
      <w:pPr>
        <w:pStyle w:val="FootnoteText"/>
        <w:jc w:val="both"/>
        <w:rPr>
          <w:rFonts w:ascii="GHEA Grapalat" w:hAnsi="GHEA Grapalat" w:cs="Sylfaen"/>
          <w:i/>
          <w:sz w:val="16"/>
          <w:szCs w:val="16"/>
          <w:lang w:val="af-ZA"/>
        </w:rPr>
      </w:pPr>
      <w:r w:rsidRPr="00124FB7">
        <w:rPr>
          <w:rFonts w:ascii="GHEA Grapalat" w:hAnsi="GHEA Grapalat" w:cs="Sylfaen"/>
          <w:i/>
          <w:sz w:val="16"/>
          <w:szCs w:val="16"/>
          <w:lang w:val="af-ZA"/>
        </w:rPr>
        <w:t xml:space="preserve">- </w:t>
      </w:r>
      <w:r w:rsidRPr="009537F0">
        <w:rPr>
          <w:rFonts w:ascii="GHEA Grapalat" w:hAnsi="GHEA Grapalat" w:cs="Sylfaen"/>
          <w:i/>
          <w:sz w:val="16"/>
          <w:szCs w:val="16"/>
          <w:lang w:val="en-US"/>
        </w:rPr>
        <w:t>գնումն</w:t>
      </w:r>
      <w:r w:rsidRPr="009537F0">
        <w:rPr>
          <w:rFonts w:ascii="GHEA Grapalat" w:hAnsi="GHEA Grapalat" w:cs="Sylfaen"/>
          <w:i/>
          <w:sz w:val="16"/>
          <w:szCs w:val="16"/>
          <w:lang w:val="af-ZA"/>
        </w:rPr>
        <w:t xml:space="preserve"> </w:t>
      </w:r>
      <w:r w:rsidRPr="005B7C63">
        <w:rPr>
          <w:rFonts w:ascii="GHEA Grapalat" w:hAnsi="GHEA Grapalat" w:cs="Sylfaen"/>
          <w:i/>
          <w:sz w:val="16"/>
          <w:szCs w:val="16"/>
          <w:lang w:val="en-US"/>
        </w:rPr>
        <w:t>իրականացվում</w:t>
      </w:r>
      <w:r w:rsidRPr="0025350F">
        <w:rPr>
          <w:rFonts w:ascii="GHEA Grapalat" w:hAnsi="GHEA Grapalat" w:cs="Sylfaen"/>
          <w:i/>
          <w:sz w:val="16"/>
          <w:szCs w:val="16"/>
          <w:lang w:val="af-ZA"/>
        </w:rPr>
        <w:t xml:space="preserve"> </w:t>
      </w:r>
      <w:r w:rsidRPr="006960ED">
        <w:rPr>
          <w:rFonts w:ascii="GHEA Grapalat" w:hAnsi="GHEA Grapalat" w:cs="Sylfaen"/>
          <w:i/>
          <w:sz w:val="16"/>
          <w:szCs w:val="16"/>
          <w:lang w:val="en-US"/>
        </w:rPr>
        <w:t>է</w:t>
      </w:r>
      <w:r w:rsidRPr="006960ED">
        <w:rPr>
          <w:rFonts w:ascii="GHEA Grapalat" w:hAnsi="GHEA Grapalat" w:cs="Sylfaen"/>
          <w:i/>
          <w:sz w:val="16"/>
          <w:szCs w:val="16"/>
          <w:lang w:val="af-ZA"/>
        </w:rPr>
        <w:t xml:space="preserve"> </w:t>
      </w:r>
      <w:r w:rsidRPr="006960ED">
        <w:rPr>
          <w:rFonts w:ascii="GHEA Grapalat" w:hAnsi="GHEA Grapalat" w:cs="Sylfaen"/>
          <w:i/>
          <w:sz w:val="16"/>
          <w:szCs w:val="16"/>
          <w:lang w:val="en-US"/>
        </w:rPr>
        <w:t>հրատապության</w:t>
      </w:r>
      <w:r w:rsidRPr="006960ED">
        <w:rPr>
          <w:rFonts w:ascii="GHEA Grapalat" w:hAnsi="GHEA Grapalat" w:cs="Sylfaen"/>
          <w:i/>
          <w:sz w:val="16"/>
          <w:szCs w:val="16"/>
          <w:lang w:val="af-ZA"/>
        </w:rPr>
        <w:t xml:space="preserve"> </w:t>
      </w:r>
      <w:r w:rsidRPr="006960ED">
        <w:rPr>
          <w:rFonts w:ascii="GHEA Grapalat" w:hAnsi="GHEA Grapalat" w:cs="Sylfaen"/>
          <w:i/>
          <w:sz w:val="16"/>
          <w:szCs w:val="16"/>
          <w:lang w:val="en-US"/>
        </w:rPr>
        <w:t>հիմքով</w:t>
      </w:r>
      <w:r w:rsidRPr="006960ED">
        <w:rPr>
          <w:rFonts w:ascii="GHEA Grapalat" w:hAnsi="GHEA Grapalat" w:cs="Sylfaen"/>
          <w:i/>
          <w:sz w:val="16"/>
          <w:szCs w:val="16"/>
          <w:lang w:val="af-ZA"/>
        </w:rPr>
        <w:t xml:space="preserve"> </w:t>
      </w:r>
      <w:r w:rsidRPr="006960ED">
        <w:rPr>
          <w:rFonts w:ascii="GHEA Grapalat" w:hAnsi="GHEA Grapalat" w:cs="Sylfaen"/>
          <w:i/>
          <w:sz w:val="16"/>
          <w:szCs w:val="16"/>
          <w:lang w:val="en-US"/>
        </w:rPr>
        <w:t>պայմանավորված</w:t>
      </w:r>
      <w:r w:rsidRPr="006960ED">
        <w:rPr>
          <w:rFonts w:ascii="GHEA Grapalat" w:hAnsi="GHEA Grapalat" w:cs="Sylfaen"/>
          <w:i/>
          <w:sz w:val="16"/>
          <w:szCs w:val="16"/>
          <w:lang w:val="af-ZA"/>
        </w:rPr>
        <w:t xml:space="preserve"> </w:t>
      </w:r>
      <w:r w:rsidRPr="006960ED">
        <w:rPr>
          <w:rFonts w:ascii="GHEA Grapalat" w:hAnsi="GHEA Grapalat" w:cs="Sylfaen"/>
          <w:i/>
          <w:sz w:val="16"/>
          <w:szCs w:val="16"/>
          <w:lang w:val="en-US"/>
        </w:rPr>
        <w:t>մեկ</w:t>
      </w:r>
      <w:r w:rsidRPr="004C548D">
        <w:rPr>
          <w:rFonts w:ascii="GHEA Grapalat" w:hAnsi="GHEA Grapalat" w:cs="Sylfaen"/>
          <w:i/>
          <w:sz w:val="16"/>
          <w:szCs w:val="16"/>
          <w:lang w:val="af-ZA"/>
        </w:rPr>
        <w:t xml:space="preserve"> </w:t>
      </w:r>
      <w:r w:rsidRPr="004C548D">
        <w:rPr>
          <w:rFonts w:ascii="GHEA Grapalat" w:hAnsi="GHEA Grapalat" w:cs="Sylfaen"/>
          <w:i/>
          <w:sz w:val="16"/>
          <w:szCs w:val="16"/>
          <w:lang w:val="en-US"/>
        </w:rPr>
        <w:t>անձից</w:t>
      </w:r>
      <w:r w:rsidRPr="00532E35">
        <w:rPr>
          <w:rFonts w:ascii="GHEA Grapalat" w:hAnsi="GHEA Grapalat" w:cs="Sylfaen"/>
          <w:i/>
          <w:sz w:val="16"/>
          <w:szCs w:val="16"/>
          <w:lang w:val="af-ZA"/>
        </w:rPr>
        <w:t xml:space="preserve"> </w:t>
      </w:r>
      <w:r w:rsidRPr="00532E35">
        <w:rPr>
          <w:rFonts w:ascii="GHEA Grapalat" w:hAnsi="GHEA Grapalat" w:cs="Sylfaen"/>
          <w:i/>
          <w:sz w:val="16"/>
          <w:szCs w:val="16"/>
          <w:lang w:val="en-US"/>
        </w:rPr>
        <w:t>գնման</w:t>
      </w:r>
      <w:r w:rsidRPr="00532E35">
        <w:rPr>
          <w:rFonts w:ascii="GHEA Grapalat" w:hAnsi="GHEA Grapalat" w:cs="Sylfaen"/>
          <w:i/>
          <w:sz w:val="16"/>
          <w:szCs w:val="16"/>
          <w:lang w:val="af-ZA"/>
        </w:rPr>
        <w:t xml:space="preserve"> </w:t>
      </w:r>
      <w:r w:rsidRPr="00532E35">
        <w:rPr>
          <w:rFonts w:ascii="GHEA Grapalat" w:hAnsi="GHEA Grapalat" w:cs="Sylfaen"/>
          <w:i/>
          <w:sz w:val="16"/>
          <w:szCs w:val="16"/>
          <w:lang w:val="en-US"/>
        </w:rPr>
        <w:t>ձևով</w:t>
      </w:r>
      <w:r w:rsidRPr="00532E35">
        <w:rPr>
          <w:rFonts w:ascii="GHEA Grapalat" w:hAnsi="GHEA Grapalat" w:cs="Sylfaen"/>
          <w:i/>
          <w:sz w:val="16"/>
          <w:szCs w:val="16"/>
          <w:lang w:val="af-ZA"/>
        </w:rPr>
        <w:t>:</w:t>
      </w:r>
    </w:p>
    <w:p w14:paraId="1C5D4167" w14:textId="77777777" w:rsidR="001776C0" w:rsidRPr="00EB2629" w:rsidRDefault="001776C0" w:rsidP="001776C0">
      <w:pPr>
        <w:pStyle w:val="FootnoteText"/>
        <w:jc w:val="both"/>
        <w:rPr>
          <w:lang w:val="af-ZA"/>
        </w:rPr>
      </w:pPr>
      <w:r>
        <w:rPr>
          <w:rFonts w:ascii="GHEA Grapalat" w:hAnsi="GHEA Grapalat" w:cs="Sylfaen"/>
          <w:i/>
          <w:sz w:val="16"/>
          <w:szCs w:val="16"/>
          <w:lang w:val="en-US"/>
        </w:rPr>
        <w:t>Սույն</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են</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EB2629">
        <w:rPr>
          <w:rFonts w:ascii="GHEA Grapalat" w:hAnsi="GHEA Grapalat" w:cs="Sylfaen"/>
          <w:i/>
          <w:sz w:val="16"/>
          <w:szCs w:val="16"/>
          <w:lang w:val="af-ZA"/>
        </w:rPr>
        <w:t xml:space="preserve"> </w:t>
      </w:r>
      <w:r>
        <w:rPr>
          <w:rFonts w:ascii="GHEA Grapalat" w:hAnsi="GHEA Grapalat" w:cs="Sylfaen"/>
          <w:i/>
          <w:sz w:val="16"/>
          <w:szCs w:val="16"/>
          <w:lang w:val="en-US"/>
        </w:rPr>
        <w:t>և</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EB2629">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EB2629">
        <w:rPr>
          <w:rFonts w:ascii="GHEA Grapalat" w:hAnsi="GHEA Grapalat" w:cs="Sylfaen"/>
          <w:i/>
          <w:sz w:val="16"/>
          <w:szCs w:val="16"/>
          <w:lang w:val="af-ZA"/>
        </w:rPr>
        <w:t>:</w:t>
      </w:r>
    </w:p>
  </w:footnote>
  <w:footnote w:id="3">
    <w:p w14:paraId="40A2CA75" w14:textId="77777777" w:rsidR="001776C0" w:rsidRPr="00AE4C57" w:rsidRDefault="001776C0" w:rsidP="001776C0">
      <w:pPr>
        <w:jc w:val="both"/>
        <w:rPr>
          <w:rFonts w:ascii="GHEA Grapalat" w:hAnsi="GHEA Grapalat" w:cs="Sylfaen"/>
          <w:i/>
          <w:sz w:val="16"/>
          <w:szCs w:val="16"/>
          <w:lang w:val="af-ZA" w:eastAsia="ru-RU"/>
        </w:rPr>
      </w:pPr>
      <w:r>
        <w:rPr>
          <w:rStyle w:val="FootnoteReference"/>
        </w:rPr>
        <w:footnoteRef/>
      </w:r>
      <w:r w:rsidRPr="00D879FD">
        <w:rPr>
          <w:rFonts w:ascii="GHEA Grapalat" w:hAnsi="GHEA Grapalat" w:cs="Sylfaen"/>
          <w:i/>
          <w:sz w:val="16"/>
          <w:szCs w:val="16"/>
          <w:lang w:eastAsia="ru-RU"/>
        </w:rPr>
        <w:t>Եթե</w:t>
      </w:r>
      <w:r w:rsidRPr="00AE4C57">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AE4C57">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AE4C57">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AE4C57">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AE4C57">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AE4C57">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AE4C57">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AE4C57">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AE4C57">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AE4C57">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AE4C57">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403DD3A1" w14:textId="77777777" w:rsidR="001776C0" w:rsidRDefault="001776C0" w:rsidP="001776C0">
      <w:pPr>
        <w:jc w:val="both"/>
        <w:rPr>
          <w:rFonts w:ascii="GHEA Grapalat" w:hAnsi="GHEA Grapalat"/>
          <w:i/>
          <w:sz w:val="16"/>
          <w:szCs w:val="16"/>
          <w:lang w:val="af-ZA"/>
        </w:rPr>
      </w:pPr>
      <w:r>
        <w:rPr>
          <w:rFonts w:ascii="GHEA Grapalat" w:hAnsi="GHEA Grapalat" w:cs="Sylfaen"/>
          <w:i/>
          <w:sz w:val="16"/>
          <w:szCs w:val="16"/>
          <w:lang w:val="af-ZA" w:eastAsia="ru-RU"/>
        </w:rPr>
        <w:t>-</w:t>
      </w:r>
      <w:r w:rsidRPr="00A1354C">
        <w:rPr>
          <w:rFonts w:ascii="GHEA Grapalat" w:hAnsi="GHEA Grapalat" w:cs="Sylfaen"/>
          <w:i/>
          <w:sz w:val="16"/>
          <w:szCs w:val="16"/>
          <w:lang w:val="af-ZA" w:eastAsia="ru-RU"/>
        </w:rPr>
        <w:t xml:space="preserve">3.1 </w:t>
      </w:r>
      <w:r>
        <w:rPr>
          <w:rFonts w:ascii="GHEA Grapalat" w:hAnsi="GHEA Grapalat" w:cs="Sylfaen"/>
          <w:i/>
          <w:sz w:val="16"/>
          <w:szCs w:val="16"/>
          <w:lang w:eastAsia="ru-RU"/>
        </w:rPr>
        <w:t>կետի</w:t>
      </w:r>
      <w:r w:rsidRPr="00A1354C">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A1354C">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A1354C">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A1354C">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A1354C">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A1354C">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A1354C">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69200A">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69200A">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69200A">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69200A">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69200A">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69200A">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EEC9B43" w14:textId="77777777" w:rsidR="001776C0" w:rsidRDefault="001776C0" w:rsidP="001776C0">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60D0FA9" w14:textId="77777777" w:rsidR="001776C0" w:rsidRPr="005E2581" w:rsidRDefault="001776C0" w:rsidP="001776C0">
      <w:pPr>
        <w:jc w:val="both"/>
        <w:rPr>
          <w:rFonts w:ascii="GHEA Grapalat" w:hAnsi="GHEA Grapalat" w:cs="Sylfaen"/>
          <w:i/>
          <w:sz w:val="16"/>
          <w:szCs w:val="16"/>
          <w:lang w:eastAsia="ru-RU"/>
        </w:rPr>
      </w:pPr>
      <w:r w:rsidRPr="000058C9">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0058C9">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0058C9">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E1EBAAE" w14:textId="77777777" w:rsidR="001776C0" w:rsidRPr="005E0E4F" w:rsidRDefault="001776C0" w:rsidP="001776C0">
      <w:pPr>
        <w:pStyle w:val="FootnoteText"/>
      </w:pPr>
      <w:r>
        <w:t xml:space="preserve"> </w:t>
      </w:r>
    </w:p>
  </w:footnote>
  <w:footnote w:id="4">
    <w:p w14:paraId="2BECA1D1" w14:textId="77777777" w:rsidR="001776C0" w:rsidRPr="005306F3" w:rsidRDefault="001776C0" w:rsidP="001776C0">
      <w:pPr>
        <w:pStyle w:val="FootnoteText"/>
        <w:jc w:val="both"/>
        <w:rPr>
          <w:rFonts w:ascii="GHEA Grapalat" w:hAnsi="GHEA Grapalat" w:cs="Sylfaen"/>
          <w:i/>
          <w:sz w:val="16"/>
          <w:szCs w:val="16"/>
          <w:lang w:val="en-US"/>
        </w:rPr>
      </w:pPr>
      <w:r>
        <w:rPr>
          <w:rStyle w:val="FootnoteReference"/>
        </w:rPr>
        <w:footnoteRef/>
      </w:r>
      <w:r>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 xml:space="preserve">ույն </w:t>
      </w:r>
      <w:r w:rsidRPr="005306F3">
        <w:rPr>
          <w:rFonts w:ascii="GHEA Grapalat" w:hAnsi="GHEA Grapalat" w:cs="Sylfaen"/>
          <w:i/>
          <w:sz w:val="16"/>
          <w:szCs w:val="16"/>
          <w:lang w:val="en-US"/>
        </w:rPr>
        <w:t>նախադասությունը հանվում է հրավերից, եթե`</w:t>
      </w:r>
    </w:p>
    <w:p w14:paraId="3008AB77" w14:textId="77777777" w:rsidR="001776C0" w:rsidRPr="00DD24B8" w:rsidRDefault="001776C0" w:rsidP="001776C0">
      <w:pPr>
        <w:pStyle w:val="FootnoteText"/>
        <w:jc w:val="both"/>
        <w:rPr>
          <w:rFonts w:ascii="GHEA Grapalat" w:hAnsi="GHEA Grapalat" w:cs="Sylfaen"/>
          <w:i/>
          <w:sz w:val="16"/>
          <w:szCs w:val="16"/>
          <w:lang w:val="af-ZA"/>
        </w:rPr>
      </w:pPr>
      <w:r w:rsidRPr="00DE1D57">
        <w:rPr>
          <w:rFonts w:ascii="GHEA Grapalat" w:hAnsi="GHEA Grapalat" w:cs="Sylfaen"/>
          <w:i/>
          <w:sz w:val="16"/>
          <w:szCs w:val="16"/>
          <w:lang w:val="en-US"/>
        </w:rPr>
        <w:t>-</w:t>
      </w:r>
      <w:r w:rsidRPr="00D4735C">
        <w:rPr>
          <w:rFonts w:ascii="GHEA Grapalat" w:hAnsi="GHEA Grapalat" w:cs="Sylfaen"/>
          <w:i/>
          <w:sz w:val="16"/>
          <w:szCs w:val="16"/>
          <w:lang w:val="en-US"/>
        </w:rPr>
        <w:t xml:space="preserve"> ընթացակարգը կազմակերպվում է Օրենքի </w:t>
      </w:r>
      <w:r w:rsidRPr="005306F3">
        <w:rPr>
          <w:rFonts w:ascii="GHEA Grapalat" w:hAnsi="GHEA Grapalat" w:cs="Sylfaen"/>
          <w:i/>
          <w:sz w:val="16"/>
          <w:szCs w:val="16"/>
          <w:lang w:val="en-US"/>
        </w:rPr>
        <w:t>15-րդ հոդվածի 6-րդ մասի</w:t>
      </w:r>
      <w:r w:rsidRPr="005306F3">
        <w:rPr>
          <w:rFonts w:ascii="GHEA Grapalat" w:hAnsi="GHEA Grapalat" w:cs="Sylfaen"/>
          <w:i/>
          <w:sz w:val="16"/>
          <w:szCs w:val="16"/>
          <w:lang w:val="hy-AM"/>
        </w:rPr>
        <w:t xml:space="preserve"> 1-ին կետի</w:t>
      </w:r>
      <w:r w:rsidRPr="005306F3">
        <w:rPr>
          <w:rFonts w:ascii="GHEA Grapalat" w:hAnsi="GHEA Grapalat" w:cs="Sylfaen"/>
          <w:i/>
          <w:sz w:val="16"/>
          <w:szCs w:val="16"/>
          <w:lang w:val="en-US"/>
        </w:rPr>
        <w:t xml:space="preserve"> հիման վրա, </w:t>
      </w:r>
    </w:p>
    <w:p w14:paraId="57A6B438" w14:textId="77777777" w:rsidR="001776C0" w:rsidRPr="008B0346" w:rsidRDefault="001776C0" w:rsidP="001776C0">
      <w:pPr>
        <w:pStyle w:val="FootnoteText"/>
        <w:rPr>
          <w:lang w:val="af-ZA"/>
        </w:rPr>
      </w:pPr>
      <w:r w:rsidRPr="00AE4C57">
        <w:rPr>
          <w:rFonts w:ascii="GHEA Grapalat" w:hAnsi="GHEA Grapalat" w:cs="Sylfaen"/>
          <w:i/>
          <w:sz w:val="16"/>
          <w:szCs w:val="16"/>
          <w:lang w:val="af-ZA"/>
        </w:rPr>
        <w:t xml:space="preserve"> - </w:t>
      </w:r>
      <w:r>
        <w:rPr>
          <w:rFonts w:ascii="GHEA Grapalat" w:hAnsi="GHEA Grapalat" w:cs="Sylfaen"/>
          <w:i/>
          <w:sz w:val="16"/>
          <w:szCs w:val="16"/>
          <w:lang w:val="en-US"/>
        </w:rPr>
        <w:t>գնման</w:t>
      </w:r>
      <w:r w:rsidRPr="00AE4C57">
        <w:rPr>
          <w:rFonts w:ascii="GHEA Grapalat" w:hAnsi="GHEA Grapalat" w:cs="Sylfaen"/>
          <w:i/>
          <w:sz w:val="16"/>
          <w:szCs w:val="16"/>
          <w:lang w:val="af-ZA"/>
        </w:rPr>
        <w:t xml:space="preserve"> </w:t>
      </w:r>
      <w:r>
        <w:rPr>
          <w:rFonts w:ascii="GHEA Grapalat" w:hAnsi="GHEA Grapalat" w:cs="Sylfaen"/>
          <w:i/>
          <w:sz w:val="16"/>
          <w:szCs w:val="16"/>
          <w:lang w:val="en-US"/>
        </w:rPr>
        <w:t>հայտով</w:t>
      </w:r>
      <w:r w:rsidRPr="00AE4C57">
        <w:rPr>
          <w:rFonts w:ascii="GHEA Grapalat" w:hAnsi="GHEA Grapalat" w:cs="Sylfaen"/>
          <w:i/>
          <w:sz w:val="16"/>
          <w:szCs w:val="16"/>
          <w:lang w:val="af-ZA"/>
        </w:rPr>
        <w:t xml:space="preserve"> </w:t>
      </w:r>
      <w:r>
        <w:rPr>
          <w:rFonts w:ascii="GHEA Grapalat" w:hAnsi="GHEA Grapalat" w:cs="Sylfaen"/>
          <w:i/>
          <w:sz w:val="16"/>
          <w:szCs w:val="16"/>
          <w:lang w:val="en-US"/>
        </w:rPr>
        <w:t>տվյալ</w:t>
      </w:r>
      <w:r w:rsidRPr="00AE4C57">
        <w:rPr>
          <w:rFonts w:ascii="GHEA Grapalat" w:hAnsi="GHEA Grapalat" w:cs="Sylfaen"/>
          <w:i/>
          <w:sz w:val="16"/>
          <w:szCs w:val="16"/>
          <w:lang w:val="af-ZA"/>
        </w:rPr>
        <w:t xml:space="preserve"> </w:t>
      </w:r>
      <w:r>
        <w:rPr>
          <w:rFonts w:ascii="GHEA Grapalat" w:hAnsi="GHEA Grapalat" w:cs="Sylfaen"/>
          <w:i/>
          <w:sz w:val="16"/>
          <w:szCs w:val="16"/>
          <w:lang w:val="en-US"/>
        </w:rPr>
        <w:t>ընթացակարգի</w:t>
      </w:r>
      <w:r w:rsidRPr="00AE4C57">
        <w:rPr>
          <w:rFonts w:ascii="GHEA Grapalat" w:hAnsi="GHEA Grapalat" w:cs="Sylfaen"/>
          <w:i/>
          <w:sz w:val="16"/>
          <w:szCs w:val="16"/>
          <w:lang w:val="af-ZA"/>
        </w:rPr>
        <w:t xml:space="preserve"> </w:t>
      </w:r>
      <w:r>
        <w:rPr>
          <w:rFonts w:ascii="GHEA Grapalat" w:hAnsi="GHEA Grapalat" w:cs="Sylfaen"/>
          <w:i/>
          <w:sz w:val="16"/>
          <w:szCs w:val="16"/>
          <w:lang w:val="en-US"/>
        </w:rPr>
        <w:t>շրջանակում</w:t>
      </w:r>
      <w:r w:rsidRPr="00AE4C57">
        <w:rPr>
          <w:rFonts w:ascii="GHEA Grapalat" w:hAnsi="GHEA Grapalat" w:cs="Sylfaen"/>
          <w:i/>
          <w:sz w:val="16"/>
          <w:szCs w:val="16"/>
          <w:lang w:val="af-ZA"/>
        </w:rPr>
        <w:t xml:space="preserve"> </w:t>
      </w:r>
      <w:r>
        <w:rPr>
          <w:rFonts w:ascii="GHEA Grapalat" w:hAnsi="GHEA Grapalat" w:cs="Sylfaen"/>
          <w:i/>
          <w:sz w:val="16"/>
          <w:szCs w:val="16"/>
          <w:lang w:val="en-US"/>
        </w:rPr>
        <w:t>գնվելիք</w:t>
      </w:r>
      <w:r w:rsidRPr="00AE4C57">
        <w:rPr>
          <w:rFonts w:ascii="GHEA Grapalat" w:hAnsi="GHEA Grapalat" w:cs="Sylfaen"/>
          <w:i/>
          <w:sz w:val="16"/>
          <w:szCs w:val="16"/>
          <w:lang w:val="af-ZA"/>
        </w:rPr>
        <w:t xml:space="preserve"> </w:t>
      </w:r>
      <w:r>
        <w:rPr>
          <w:rFonts w:ascii="GHEA Grapalat" w:hAnsi="GHEA Grapalat" w:cs="Sylfaen"/>
          <w:i/>
          <w:sz w:val="16"/>
          <w:szCs w:val="16"/>
          <w:lang w:val="en-US"/>
        </w:rPr>
        <w:t>ապրանքի</w:t>
      </w:r>
      <w:r>
        <w:rPr>
          <w:rFonts w:ascii="GHEA Grapalat" w:hAnsi="GHEA Grapalat" w:cs="Sylfaen"/>
          <w:i/>
          <w:sz w:val="16"/>
          <w:szCs w:val="16"/>
          <w:lang w:val="hy-AM"/>
        </w:rPr>
        <w:t xml:space="preserve">  գինը </w:t>
      </w:r>
      <w:r w:rsidRPr="0069200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E4C57">
        <w:rPr>
          <w:rFonts w:ascii="GHEA Grapalat" w:hAnsi="GHEA Grapalat" w:cs="Sylfaen"/>
          <w:i/>
          <w:sz w:val="16"/>
          <w:szCs w:val="16"/>
          <w:lang w:val="af-ZA"/>
        </w:rPr>
        <w:t xml:space="preserve"> </w:t>
      </w:r>
      <w:r>
        <w:rPr>
          <w:rFonts w:ascii="GHEA Grapalat" w:hAnsi="GHEA Grapalat" w:cs="Sylfaen"/>
          <w:i/>
          <w:sz w:val="16"/>
          <w:szCs w:val="16"/>
          <w:lang w:val="en-US"/>
        </w:rPr>
        <w:t>գինը</w:t>
      </w:r>
      <w:r w:rsidRPr="0069200A">
        <w:rPr>
          <w:rFonts w:ascii="GHEA Grapalat" w:hAnsi="GHEA Grapalat" w:cs="Sylfaen"/>
          <w:i/>
          <w:sz w:val="16"/>
          <w:szCs w:val="16"/>
          <w:lang w:val="af-ZA"/>
        </w:rPr>
        <w:t>)</w:t>
      </w:r>
      <w:r w:rsidRPr="00AE4C57">
        <w:rPr>
          <w:rFonts w:ascii="GHEA Grapalat" w:hAnsi="GHEA Grapalat" w:cs="Sylfaen"/>
          <w:i/>
          <w:sz w:val="16"/>
          <w:szCs w:val="16"/>
          <w:lang w:val="af-ZA"/>
        </w:rPr>
        <w:t xml:space="preserve"> </w:t>
      </w:r>
      <w:r>
        <w:rPr>
          <w:rFonts w:ascii="GHEA Grapalat" w:hAnsi="GHEA Grapalat" w:cs="Sylfaen"/>
          <w:i/>
          <w:sz w:val="16"/>
          <w:szCs w:val="16"/>
          <w:lang w:val="en-US"/>
        </w:rPr>
        <w:t>չի</w:t>
      </w:r>
      <w:r w:rsidRPr="00AE4C57">
        <w:rPr>
          <w:rFonts w:ascii="GHEA Grapalat" w:hAnsi="GHEA Grapalat" w:cs="Sylfaen"/>
          <w:i/>
          <w:sz w:val="16"/>
          <w:szCs w:val="16"/>
          <w:lang w:val="af-ZA"/>
        </w:rPr>
        <w:t xml:space="preserve"> </w:t>
      </w:r>
      <w:r>
        <w:rPr>
          <w:rFonts w:ascii="GHEA Grapalat" w:hAnsi="GHEA Grapalat" w:cs="Sylfaen"/>
          <w:i/>
          <w:sz w:val="16"/>
          <w:szCs w:val="16"/>
          <w:lang w:val="en-US"/>
        </w:rPr>
        <w:t>գերազանցում</w:t>
      </w:r>
      <w:r w:rsidRPr="00AE4C57">
        <w:rPr>
          <w:rFonts w:ascii="GHEA Grapalat" w:hAnsi="GHEA Grapalat" w:cs="Sylfaen"/>
          <w:i/>
          <w:sz w:val="16"/>
          <w:szCs w:val="16"/>
          <w:lang w:val="af-ZA"/>
        </w:rPr>
        <w:t xml:space="preserve"> </w:t>
      </w:r>
      <w:r>
        <w:rPr>
          <w:rFonts w:ascii="GHEA Grapalat" w:hAnsi="GHEA Grapalat" w:cs="Sylfaen"/>
          <w:i/>
          <w:sz w:val="16"/>
          <w:szCs w:val="16"/>
          <w:lang w:val="hy-AM"/>
        </w:rPr>
        <w:t>25</w:t>
      </w:r>
      <w:r w:rsidRPr="00AE4C57">
        <w:rPr>
          <w:rFonts w:ascii="GHEA Grapalat" w:hAnsi="GHEA Grapalat" w:cs="Sylfaen"/>
          <w:i/>
          <w:sz w:val="16"/>
          <w:szCs w:val="16"/>
          <w:lang w:val="af-ZA"/>
        </w:rPr>
        <w:t xml:space="preserve"> </w:t>
      </w:r>
      <w:r>
        <w:rPr>
          <w:rFonts w:ascii="GHEA Grapalat" w:hAnsi="GHEA Grapalat" w:cs="Sylfaen"/>
          <w:i/>
          <w:sz w:val="16"/>
          <w:szCs w:val="16"/>
          <w:lang w:val="en-US"/>
        </w:rPr>
        <w:t>մլն</w:t>
      </w:r>
      <w:r w:rsidRPr="00AE4C57">
        <w:rPr>
          <w:rFonts w:ascii="GHEA Grapalat" w:hAnsi="GHEA Grapalat" w:cs="Sylfaen"/>
          <w:i/>
          <w:sz w:val="16"/>
          <w:szCs w:val="16"/>
          <w:lang w:val="af-ZA"/>
        </w:rPr>
        <w:t xml:space="preserve">. </w:t>
      </w:r>
      <w:r>
        <w:rPr>
          <w:rFonts w:ascii="GHEA Grapalat" w:hAnsi="GHEA Grapalat" w:cs="Sylfaen"/>
          <w:i/>
          <w:sz w:val="16"/>
          <w:szCs w:val="16"/>
          <w:lang w:val="en-US"/>
        </w:rPr>
        <w:t>ՀՀ</w:t>
      </w:r>
      <w:r w:rsidRPr="00A1354C">
        <w:rPr>
          <w:rFonts w:ascii="GHEA Grapalat" w:hAnsi="GHEA Grapalat" w:cs="Sylfaen"/>
          <w:i/>
          <w:sz w:val="16"/>
          <w:szCs w:val="16"/>
          <w:lang w:val="af-ZA"/>
        </w:rPr>
        <w:t xml:space="preserve"> </w:t>
      </w:r>
      <w:r>
        <w:rPr>
          <w:rFonts w:ascii="GHEA Grapalat" w:hAnsi="GHEA Grapalat" w:cs="Sylfaen"/>
          <w:i/>
          <w:sz w:val="16"/>
          <w:szCs w:val="16"/>
          <w:lang w:val="en-US"/>
        </w:rPr>
        <w:t>դրամը</w:t>
      </w:r>
    </w:p>
  </w:footnote>
  <w:footnote w:id="5">
    <w:p w14:paraId="4A78EEBA" w14:textId="77777777" w:rsidR="001776C0" w:rsidRPr="00170017" w:rsidRDefault="001776C0" w:rsidP="001776C0">
      <w:pPr>
        <w:jc w:val="both"/>
        <w:rPr>
          <w:rFonts w:asciiTheme="minorHAnsi" w:hAnsiTheme="minorHAnsi"/>
          <w:lang w:val="hy-AM"/>
        </w:rPr>
      </w:pPr>
      <w:r w:rsidRPr="00962AC7">
        <w:rPr>
          <w:rStyle w:val="FootnoteReference"/>
        </w:rPr>
        <w:footnoteRef/>
      </w:r>
      <w:r w:rsidRPr="00170017">
        <w:rPr>
          <w:lang w:val="af-ZA"/>
        </w:rPr>
        <w:t xml:space="preserve"> </w:t>
      </w:r>
      <w:r w:rsidRPr="00170017">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170017">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1C6B3C00" w14:textId="77777777" w:rsidR="001776C0" w:rsidRPr="008B0346" w:rsidRDefault="001776C0" w:rsidP="001776C0">
      <w:pPr>
        <w:pStyle w:val="FootnoteText"/>
        <w:rPr>
          <w:lang w:val="af-ZA"/>
        </w:rPr>
      </w:pPr>
      <w:r w:rsidRPr="00962AC7">
        <w:rPr>
          <w:rStyle w:val="FootnoteReference"/>
        </w:rPr>
        <w:footnoteRef/>
      </w:r>
      <w:r w:rsidRPr="00962AC7">
        <w:t xml:space="preserve"> </w:t>
      </w:r>
      <w:r w:rsidRPr="00962AC7">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w:t>
      </w:r>
      <w:r w:rsidRPr="005306F3">
        <w:rPr>
          <w:rFonts w:ascii="GHEA Grapalat" w:hAnsi="GHEA Grapalat"/>
          <w:i/>
          <w:sz w:val="16"/>
          <w:szCs w:val="16"/>
          <w:lang w:val="af-ZA" w:eastAsia="en-US"/>
        </w:rPr>
        <w:t xml:space="preserve">, </w:t>
      </w:r>
      <w:r w:rsidRPr="00AE4C57">
        <w:rPr>
          <w:rFonts w:ascii="GHEA Grapalat" w:hAnsi="GHEA Grapalat"/>
          <w:i/>
          <w:sz w:val="16"/>
          <w:szCs w:val="16"/>
          <w:lang w:val="hy-AM" w:eastAsia="en-US"/>
        </w:rPr>
        <w:t>մոդելի</w:t>
      </w:r>
      <w:r w:rsidRPr="005306F3">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w:t>
      </w:r>
      <w:r w:rsidRPr="00DE1D57">
        <w:rPr>
          <w:rFonts w:ascii="GHEA Grapalat" w:hAnsi="GHEA Grapalat"/>
          <w:i/>
          <w:sz w:val="16"/>
          <w:szCs w:val="16"/>
          <w:lang w:val="af-ZA" w:eastAsia="en-US"/>
        </w:rPr>
        <w:t>«</w:t>
      </w:r>
      <w:r w:rsidRPr="00D4735C">
        <w:rPr>
          <w:rFonts w:ascii="GHEA Grapalat" w:hAnsi="GHEA Grapalat"/>
          <w:i/>
          <w:sz w:val="16"/>
          <w:szCs w:val="16"/>
          <w:lang w:val="af-ZA" w:eastAsia="en-US"/>
        </w:rPr>
        <w:t xml:space="preserve">ինչպես նաև առաջարկվող ապրանքի ապրանքային նշանը, ֆիրմային անվանումը, </w:t>
      </w:r>
      <w:r w:rsidRPr="00D4735C">
        <w:rPr>
          <w:rFonts w:ascii="GHEA Grapalat" w:hAnsi="GHEA Grapalat"/>
          <w:i/>
          <w:sz w:val="16"/>
          <w:szCs w:val="16"/>
          <w:lang w:val="hy-AM" w:eastAsia="en-US"/>
        </w:rPr>
        <w:t>մոդելը</w:t>
      </w:r>
      <w:r w:rsidRPr="008B0346">
        <w:rPr>
          <w:rFonts w:ascii="GHEA Grapalat" w:hAnsi="GHEA Grapalat"/>
          <w:i/>
          <w:sz w:val="16"/>
          <w:szCs w:val="16"/>
          <w:lang w:val="af-ZA" w:eastAsia="en-US"/>
        </w:rPr>
        <w:t xml:space="preserve"> </w:t>
      </w:r>
      <w:r w:rsidRPr="005306F3">
        <w:rPr>
          <w:rFonts w:ascii="GHEA Grapalat" w:hAnsi="GHEA Grapalat"/>
          <w:i/>
          <w:sz w:val="16"/>
          <w:szCs w:val="16"/>
          <w:lang w:val="af-ZA" w:eastAsia="en-US"/>
        </w:rPr>
        <w:t xml:space="preserve">և արտադրողի անվանումը: Ընդ որում մասնակիցը կարող է ներկայացնել մեկից ավելի արտադրողների կողմից արտադրված, ինչպես նաև տարբեր ապրանքային նշան, ֆիրմային անվանում և </w:t>
      </w:r>
      <w:r w:rsidRPr="00AE4C57">
        <w:rPr>
          <w:rFonts w:ascii="GHEA Grapalat" w:hAnsi="GHEA Grapalat"/>
          <w:i/>
          <w:sz w:val="16"/>
          <w:szCs w:val="16"/>
          <w:lang w:val="hy-AM" w:eastAsia="en-US"/>
        </w:rPr>
        <w:t>մոդել</w:t>
      </w:r>
      <w:r w:rsidRPr="008B0346">
        <w:rPr>
          <w:rFonts w:ascii="GHEA Grapalat" w:hAnsi="GHEA Grapalat"/>
          <w:i/>
          <w:sz w:val="16"/>
          <w:szCs w:val="16"/>
          <w:lang w:val="af-ZA" w:eastAsia="en-US"/>
        </w:rPr>
        <w:t xml:space="preserve"> </w:t>
      </w:r>
      <w:r w:rsidRPr="00AE4C57">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 բառերը</w:t>
      </w:r>
      <w:r w:rsidRPr="00AE4C57">
        <w:rPr>
          <w:rFonts w:ascii="GHEA Grapalat" w:hAnsi="GHEA Grapalat"/>
          <w:i/>
          <w:sz w:val="16"/>
          <w:szCs w:val="16"/>
          <w:lang w:val="hy-AM" w:eastAsia="en-US"/>
        </w:rPr>
        <w:t>:</w:t>
      </w:r>
    </w:p>
  </w:footnote>
  <w:footnote w:id="7">
    <w:p w14:paraId="58E98B17" w14:textId="77777777" w:rsidR="001776C0" w:rsidRPr="006A626F" w:rsidRDefault="001776C0" w:rsidP="001776C0">
      <w:pPr>
        <w:pStyle w:val="FootnoteText"/>
        <w:jc w:val="both"/>
        <w:rPr>
          <w:lang w:val="af-ZA"/>
        </w:rPr>
      </w:pPr>
      <w:r w:rsidRPr="00CC4AB3">
        <w:rPr>
          <w:rStyle w:val="FootnoteReference"/>
        </w:rPr>
        <w:footnoteRef/>
      </w:r>
      <w:r w:rsidRPr="00CC4AB3">
        <w:t xml:space="preserve"> </w:t>
      </w:r>
      <w:r w:rsidRPr="00CC4AB3">
        <w:rPr>
          <w:rFonts w:ascii="GHEA Grapalat" w:hAnsi="GHEA Grapalat" w:cs="Sylfaen"/>
          <w:i/>
          <w:sz w:val="16"/>
          <w:szCs w:val="16"/>
          <w:lang w:val="hy-AM"/>
        </w:rPr>
        <w:t>Ենթակետը</w:t>
      </w:r>
      <w:r w:rsidRPr="00CC4AB3">
        <w:rPr>
          <w:rFonts w:ascii="GHEA Grapalat" w:hAnsi="GHEA Grapalat" w:cs="Sylfaen"/>
          <w:i/>
          <w:sz w:val="16"/>
          <w:szCs w:val="16"/>
          <w:lang w:val="af-ZA"/>
        </w:rPr>
        <w:t xml:space="preserve"> </w:t>
      </w:r>
      <w:r w:rsidRPr="00CC4AB3">
        <w:rPr>
          <w:rFonts w:ascii="GHEA Grapalat" w:hAnsi="GHEA Grapalat" w:cs="Sylfaen"/>
          <w:i/>
          <w:sz w:val="16"/>
          <w:szCs w:val="16"/>
          <w:lang w:val="hy-AM"/>
        </w:rPr>
        <w:t>հանվում</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է</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եթե</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հայտի</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ապահովման</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պահանջ</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սահմանված</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չէ</w:t>
      </w:r>
      <w:r w:rsidRPr="006A626F">
        <w:rPr>
          <w:rFonts w:ascii="GHEA Grapalat" w:hAnsi="GHEA Grapalat" w:cs="Sylfaen"/>
          <w:i/>
          <w:sz w:val="16"/>
          <w:szCs w:val="16"/>
          <w:lang w:val="af-ZA"/>
        </w:rPr>
        <w:t>:</w:t>
      </w:r>
    </w:p>
    <w:p w14:paraId="1289C8F3" w14:textId="77777777" w:rsidR="001776C0" w:rsidRPr="002D5BB0" w:rsidRDefault="001776C0" w:rsidP="001776C0">
      <w:pPr>
        <w:pStyle w:val="FootnoteText"/>
        <w:rPr>
          <w:lang w:val="af-ZA"/>
        </w:rPr>
      </w:pPr>
    </w:p>
  </w:footnote>
  <w:footnote w:id="8">
    <w:p w14:paraId="4AEED2B7" w14:textId="77777777" w:rsidR="001776C0" w:rsidRPr="00CC4AB3" w:rsidRDefault="001776C0" w:rsidP="001776C0">
      <w:pPr>
        <w:pStyle w:val="FootnoteText"/>
        <w:jc w:val="both"/>
        <w:rPr>
          <w:rFonts w:ascii="GHEA Grapalat" w:hAnsi="GHEA Grapalat"/>
          <w:sz w:val="16"/>
          <w:szCs w:val="16"/>
          <w:vertAlign w:val="superscript"/>
          <w:lang w:val="hy-AM"/>
        </w:rPr>
      </w:pPr>
      <w:r>
        <w:rPr>
          <w:rStyle w:val="FootnoteReference"/>
        </w:rPr>
        <w:footnoteRef/>
      </w:r>
      <w:r>
        <w:t xml:space="preserve"> </w:t>
      </w:r>
      <w:r w:rsidRPr="00AE4C57">
        <w:rPr>
          <w:rFonts w:ascii="GHEA Grapalat" w:hAnsi="GHEA Grapalat" w:cs="Sylfaen"/>
          <w:i/>
          <w:sz w:val="16"/>
          <w:szCs w:val="16"/>
        </w:rPr>
        <w:t xml:space="preserve">7.1 կետի </w:t>
      </w:r>
      <w:r>
        <w:rPr>
          <w:rFonts w:ascii="GHEA Grapalat" w:hAnsi="GHEA Grapalat" w:cs="Sylfaen"/>
          <w:i/>
          <w:sz w:val="16"/>
          <w:szCs w:val="16"/>
          <w:lang w:val="hy-AM"/>
        </w:rPr>
        <w:t>նախա</w:t>
      </w:r>
      <w:r w:rsidRPr="00AE4C57">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AE4C57">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AE4C57">
        <w:rPr>
          <w:rFonts w:ascii="GHEA Grapalat" w:hAnsi="GHEA Grapalat" w:cs="Sylfaen"/>
          <w:i/>
          <w:sz w:val="16"/>
          <w:szCs w:val="16"/>
        </w:rPr>
        <w:t xml:space="preserve">կազմակերպվում  </w:t>
      </w:r>
      <w:r w:rsidRPr="00AE4C57">
        <w:rPr>
          <w:rFonts w:ascii="GHEA Grapalat" w:hAnsi="GHEA Grapalat" w:cs="Sylfaen"/>
          <w:i/>
          <w:sz w:val="16"/>
          <w:szCs w:val="16"/>
          <w:lang w:val="af-ZA"/>
        </w:rPr>
        <w:t>O</w:t>
      </w:r>
      <w:r w:rsidRPr="00AE4C57">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9">
    <w:p w14:paraId="48E1DD7E" w14:textId="77777777" w:rsidR="001776C0" w:rsidRPr="002D5BB0" w:rsidRDefault="001776C0" w:rsidP="001776C0">
      <w:pPr>
        <w:pStyle w:val="FootnoteText"/>
        <w:rPr>
          <w:lang w:val="hy-AM"/>
        </w:rPr>
      </w:pPr>
      <w:r w:rsidRPr="00CC4AB3">
        <w:rPr>
          <w:rStyle w:val="FootnoteReference"/>
        </w:rPr>
        <w:footnoteRef/>
      </w:r>
      <w:r w:rsidRPr="00CC4AB3">
        <w:t xml:space="preserve"> </w:t>
      </w:r>
      <w:r w:rsidRPr="00CC4AB3">
        <w:rPr>
          <w:rFonts w:ascii="GHEA Grapalat" w:hAnsi="GHEA Grapalat" w:cs="Sylfaen"/>
          <w:i/>
          <w:sz w:val="16"/>
          <w:szCs w:val="16"/>
          <w:lang w:val="hy-AM"/>
        </w:rPr>
        <w:t xml:space="preserve"> </w:t>
      </w:r>
      <w:r w:rsidRPr="00CC4AB3">
        <w:rPr>
          <w:rFonts w:ascii="GHEA Grapalat" w:hAnsi="GHEA Grapalat"/>
          <w:i/>
          <w:sz w:val="16"/>
          <w:szCs w:val="16"/>
          <w:lang w:val="hy-AM"/>
        </w:rPr>
        <w:t xml:space="preserve">Եթե </w:t>
      </w:r>
      <w:r w:rsidRPr="00CC4AB3">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w:t>
      </w:r>
      <w:r w:rsidRPr="006D4E70">
        <w:rPr>
          <w:rFonts w:ascii="GHEA Grapalat" w:hAnsi="GHEA Grapalat" w:cs="Sylfaen"/>
          <w:i/>
          <w:sz w:val="16"/>
          <w:szCs w:val="16"/>
          <w:lang w:val="hy-AM"/>
        </w:rPr>
        <w:t xml:space="preserve">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F32F71">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footnote>
  <w:footnote w:id="10">
    <w:p w14:paraId="1BFB1373" w14:textId="77777777" w:rsidR="001776C0" w:rsidRPr="0080329A" w:rsidRDefault="001776C0" w:rsidP="001776C0">
      <w:pPr>
        <w:pStyle w:val="FootnoteText"/>
        <w:rPr>
          <w:lang w:val="hy-AM"/>
        </w:rPr>
      </w:pPr>
      <w:r>
        <w:rPr>
          <w:rStyle w:val="FootnoteReference"/>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F32F71">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11">
    <w:p w14:paraId="6CEBFB7E" w14:textId="77777777" w:rsidR="001776C0" w:rsidRPr="001F3550" w:rsidRDefault="001776C0" w:rsidP="001776C0">
      <w:pPr>
        <w:pStyle w:val="FootnoteText"/>
        <w:jc w:val="both"/>
        <w:rPr>
          <w:rFonts w:ascii="GHEA Grapalat" w:hAnsi="GHEA Grapalat" w:cs="Sylfaen"/>
          <w:i/>
          <w:sz w:val="16"/>
          <w:szCs w:val="16"/>
          <w:lang w:val="hy-AM"/>
        </w:rPr>
      </w:pPr>
      <w:r>
        <w:rPr>
          <w:rStyle w:val="FootnoteReference"/>
        </w:rPr>
        <w:footnoteRef/>
      </w:r>
      <w:r>
        <w:t xml:space="preserve"> </w:t>
      </w:r>
      <w:r w:rsidRPr="001F3550">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41C02D1" w14:textId="77777777" w:rsidR="001776C0" w:rsidRPr="001F3550" w:rsidRDefault="001776C0" w:rsidP="001776C0">
      <w:pPr>
        <w:pStyle w:val="FootnoteText"/>
        <w:jc w:val="both"/>
        <w:rPr>
          <w:rFonts w:ascii="GHEA Grapalat" w:hAnsi="GHEA Grapalat" w:cs="Sylfaen"/>
          <w:i/>
          <w:sz w:val="16"/>
          <w:szCs w:val="16"/>
          <w:lang w:val="hy-AM"/>
        </w:rPr>
      </w:pPr>
      <w:r w:rsidRPr="003A2A31">
        <w:rPr>
          <w:rFonts w:ascii="GHEA Grapalat" w:hAnsi="GHEA Grapalat" w:cs="Sylfaen"/>
          <w:i/>
          <w:sz w:val="16"/>
          <w:szCs w:val="16"/>
          <w:lang w:val="hy-AM"/>
        </w:rPr>
        <w:t>-ե</w:t>
      </w:r>
      <w:r w:rsidRPr="009C6CA4">
        <w:rPr>
          <w:rFonts w:ascii="GHEA Grapalat" w:hAnsi="GHEA Grapalat" w:cs="Sylfaen"/>
          <w:i/>
          <w:sz w:val="16"/>
          <w:szCs w:val="16"/>
          <w:lang w:val="hy-AM"/>
        </w:rPr>
        <w:t>թ</w:t>
      </w:r>
      <w:r w:rsidRPr="00D0489D">
        <w:rPr>
          <w:rFonts w:ascii="GHEA Grapalat" w:hAnsi="GHEA Grapalat" w:cs="Sylfaen"/>
          <w:i/>
          <w:sz w:val="16"/>
          <w:szCs w:val="16"/>
          <w:lang w:val="hy-AM"/>
        </w:rPr>
        <w:t>ե գնման հայտով տվյալ չափաբաժնի գնման գինը չի գերազանցում գնումների բազային միավորի քսանհինգապատիկը և նախատեսված չէ կանխավճար</w:t>
      </w:r>
    </w:p>
    <w:p w14:paraId="31A4D116" w14:textId="77777777" w:rsidR="001776C0" w:rsidRPr="004B72E3" w:rsidRDefault="001776C0" w:rsidP="001776C0">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1F3550">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AF60592" w14:textId="77777777" w:rsidR="001776C0" w:rsidRPr="0080329A" w:rsidRDefault="001776C0" w:rsidP="001776C0">
      <w:pPr>
        <w:pStyle w:val="FootnoteText"/>
        <w:rPr>
          <w:rFonts w:ascii="Sylfaen" w:hAnsi="Sylfaen"/>
          <w:lang w:val="hy-AM"/>
        </w:rPr>
      </w:pPr>
    </w:p>
  </w:footnote>
  <w:footnote w:id="12">
    <w:p w14:paraId="6B407DF0" w14:textId="77777777" w:rsidR="001776C0" w:rsidRPr="00ED3AD7" w:rsidRDefault="001776C0" w:rsidP="001776C0">
      <w:pPr>
        <w:pStyle w:val="FootnoteText"/>
        <w:rPr>
          <w:rFonts w:ascii="GHEA Grapalat" w:hAnsi="GHEA Grapalat"/>
          <w:i/>
          <w:sz w:val="18"/>
          <w:szCs w:val="18"/>
          <w:lang w:val="hy-AM"/>
        </w:rPr>
      </w:pPr>
      <w:r>
        <w:rPr>
          <w:rStyle w:val="FootnoteReference"/>
        </w:rPr>
        <w:footnoteRef/>
      </w:r>
      <w:r>
        <w:t xml:space="preserve"> </w:t>
      </w:r>
      <w:r w:rsidRPr="00ED3AD7">
        <w:rPr>
          <w:rFonts w:ascii="GHEA Grapalat" w:hAnsi="GHEA Grapalat"/>
          <w:i/>
          <w:sz w:val="18"/>
          <w:szCs w:val="18"/>
          <w:lang w:val="hy-AM"/>
        </w:rPr>
        <w:t>Եթե գնման հայտով տվյալ չափաբաժնի գնման գինը</w:t>
      </w:r>
      <w:r w:rsidRPr="00ED3AD7">
        <w:rPr>
          <w:rFonts w:ascii="Cambria Math" w:hAnsi="Cambria Math" w:cs="Cambria Math"/>
          <w:i/>
          <w:sz w:val="18"/>
          <w:szCs w:val="18"/>
          <w:lang w:val="hy-AM"/>
        </w:rPr>
        <w:t>․</w:t>
      </w:r>
    </w:p>
    <w:p w14:paraId="242C6077" w14:textId="77777777" w:rsidR="001776C0" w:rsidRPr="00ED3AD7" w:rsidRDefault="001776C0" w:rsidP="001776C0">
      <w:pPr>
        <w:pStyle w:val="FootnoteText"/>
        <w:rPr>
          <w:rFonts w:ascii="GHEA Grapalat" w:hAnsi="GHEA Grapalat"/>
          <w:i/>
          <w:sz w:val="18"/>
          <w:szCs w:val="18"/>
          <w:lang w:val="hy-AM"/>
        </w:rPr>
      </w:pPr>
      <w:r w:rsidRPr="00ED3AD7">
        <w:rPr>
          <w:rFonts w:ascii="GHEA Grapalat" w:hAnsi="GHEA Grapalat"/>
          <w:i/>
          <w:sz w:val="18"/>
          <w:szCs w:val="18"/>
          <w:lang w:val="hy-AM"/>
        </w:rPr>
        <w:t xml:space="preserve">- չի գերազանցում գնումների բազային միավորի քսանհինգապատիկը,ապա սույն </w:t>
      </w:r>
      <w:r>
        <w:rPr>
          <w:rFonts w:ascii="GHEA Grapalat" w:hAnsi="GHEA Grapalat"/>
          <w:i/>
          <w:sz w:val="18"/>
          <w:szCs w:val="18"/>
          <w:lang w:val="hy-AM"/>
        </w:rPr>
        <w:t>պարբերությունից</w:t>
      </w:r>
      <w:r w:rsidRPr="00ED3AD7">
        <w:rPr>
          <w:rFonts w:ascii="GHEA Grapalat" w:hAnsi="GHEA Grapalat"/>
          <w:i/>
          <w:sz w:val="18"/>
          <w:szCs w:val="18"/>
          <w:lang w:val="hy-AM"/>
        </w:rPr>
        <w:t xml:space="preserve"> հանվում են &lt;&lt; կամ բանկերի կողմից տրամադրված երաշխիքների &gt;&gt; բառերը</w:t>
      </w:r>
      <w:r w:rsidRPr="00ED3AD7">
        <w:rPr>
          <w:rFonts w:ascii="Cambria Math" w:hAnsi="Cambria Math" w:cs="Cambria Math"/>
          <w:i/>
          <w:sz w:val="18"/>
          <w:szCs w:val="18"/>
          <w:lang w:val="hy-AM"/>
        </w:rPr>
        <w:t>․</w:t>
      </w:r>
    </w:p>
    <w:p w14:paraId="557D8DDF" w14:textId="77777777" w:rsidR="001776C0" w:rsidRPr="00ED3AD7" w:rsidRDefault="001776C0" w:rsidP="001776C0">
      <w:pPr>
        <w:pStyle w:val="FootnoteText"/>
        <w:rPr>
          <w:rFonts w:ascii="GHEA Grapalat" w:hAnsi="GHEA Grapalat"/>
          <w:i/>
          <w:sz w:val="18"/>
          <w:szCs w:val="18"/>
          <w:lang w:val="hy-AM"/>
        </w:rPr>
      </w:pPr>
      <w:r w:rsidRPr="00ED3AD7">
        <w:rPr>
          <w:rFonts w:ascii="GHEA Grapalat" w:hAnsi="GHEA Grapalat"/>
          <w:i/>
          <w:sz w:val="18"/>
          <w:szCs w:val="18"/>
          <w:lang w:val="hy-AM"/>
        </w:rPr>
        <w:t xml:space="preserve">-- չի գերազանցում գնումների բազային միավորի ութսունապատիկը, բայց ավելի է քսանհինգապատիկից, ապա սույն </w:t>
      </w:r>
      <w:r>
        <w:rPr>
          <w:rFonts w:ascii="GHEA Grapalat" w:hAnsi="GHEA Grapalat"/>
          <w:i/>
          <w:sz w:val="18"/>
          <w:szCs w:val="18"/>
          <w:lang w:val="hy-AM"/>
        </w:rPr>
        <w:t>պարբերությունից</w:t>
      </w:r>
      <w:r w:rsidRPr="00ED3AD7">
        <w:rPr>
          <w:rFonts w:ascii="GHEA Grapalat" w:hAnsi="GHEA Grapalat"/>
          <w:i/>
          <w:sz w:val="18"/>
          <w:szCs w:val="18"/>
          <w:lang w:val="hy-AM"/>
        </w:rPr>
        <w:t xml:space="preserve"> հանվում են &lt;&lt; տուժանքի (հավելված 4</w:t>
      </w:r>
      <w:r w:rsidRPr="00ED3AD7">
        <w:rPr>
          <w:rFonts w:ascii="Cambria Math" w:hAnsi="Cambria Math" w:cs="Cambria Math"/>
          <w:i/>
          <w:sz w:val="18"/>
          <w:szCs w:val="18"/>
          <w:lang w:val="hy-AM"/>
        </w:rPr>
        <w:t>․</w:t>
      </w:r>
      <w:r w:rsidRPr="00ED3AD7">
        <w:rPr>
          <w:rFonts w:ascii="GHEA Grapalat" w:hAnsi="GHEA Grapalat"/>
          <w:i/>
          <w:sz w:val="18"/>
          <w:szCs w:val="18"/>
          <w:lang w:val="hy-AM"/>
        </w:rPr>
        <w:t xml:space="preserve">2) </w:t>
      </w:r>
      <w:r w:rsidRPr="00ED3AD7">
        <w:rPr>
          <w:rFonts w:ascii="GHEA Grapalat" w:hAnsi="GHEA Grapalat" w:cs="GHEA Grapalat"/>
          <w:i/>
          <w:sz w:val="18"/>
          <w:szCs w:val="18"/>
          <w:lang w:val="hy-AM"/>
        </w:rPr>
        <w:t>կամ</w:t>
      </w:r>
      <w:r w:rsidRPr="00ED3AD7">
        <w:rPr>
          <w:rFonts w:ascii="GHEA Grapalat" w:hAnsi="GHEA Grapalat"/>
          <w:i/>
          <w:sz w:val="18"/>
          <w:szCs w:val="18"/>
          <w:lang w:val="hy-AM"/>
        </w:rPr>
        <w:t xml:space="preserve"> &gt;&gt; </w:t>
      </w:r>
      <w:r w:rsidRPr="00ED3AD7">
        <w:rPr>
          <w:rFonts w:ascii="GHEA Grapalat" w:hAnsi="GHEA Grapalat" w:cs="GHEA Grapalat"/>
          <w:i/>
          <w:sz w:val="18"/>
          <w:szCs w:val="18"/>
          <w:lang w:val="hy-AM"/>
        </w:rPr>
        <w:t>բառերը</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իսկ</w:t>
      </w:r>
      <w:r w:rsidRPr="00ED3AD7">
        <w:rPr>
          <w:rFonts w:ascii="GHEA Grapalat" w:hAnsi="GHEA Grapalat"/>
          <w:i/>
          <w:sz w:val="18"/>
          <w:szCs w:val="18"/>
          <w:lang w:val="hy-AM"/>
        </w:rPr>
        <w:t xml:space="preserve"> &lt;&lt;20&gt;&gt; </w:t>
      </w:r>
      <w:r w:rsidRPr="00ED3AD7">
        <w:rPr>
          <w:rFonts w:ascii="GHEA Grapalat" w:hAnsi="GHEA Grapalat" w:cs="GHEA Grapalat"/>
          <w:i/>
          <w:sz w:val="18"/>
          <w:szCs w:val="18"/>
          <w:lang w:val="hy-AM"/>
        </w:rPr>
        <w:t>թիվը</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փոխարինվում</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է</w:t>
      </w:r>
      <w:r w:rsidRPr="00ED3AD7">
        <w:rPr>
          <w:rFonts w:ascii="GHEA Grapalat" w:hAnsi="GHEA Grapalat"/>
          <w:i/>
          <w:sz w:val="18"/>
          <w:szCs w:val="18"/>
          <w:lang w:val="hy-AM"/>
        </w:rPr>
        <w:t xml:space="preserve"> &lt;&lt;90&gt;&gt; </w:t>
      </w:r>
      <w:r w:rsidRPr="00ED3AD7">
        <w:rPr>
          <w:rFonts w:ascii="GHEA Grapalat" w:hAnsi="GHEA Grapalat" w:cs="GHEA Grapalat"/>
          <w:i/>
          <w:sz w:val="18"/>
          <w:szCs w:val="18"/>
          <w:lang w:val="hy-AM"/>
        </w:rPr>
        <w:t>թվով</w:t>
      </w:r>
      <w:r w:rsidRPr="00ED3AD7">
        <w:rPr>
          <w:rFonts w:ascii="GHEA Grapalat" w:hAnsi="GHEA Grapalat"/>
          <w:i/>
          <w:sz w:val="18"/>
          <w:szCs w:val="18"/>
          <w:lang w:val="hy-AM"/>
        </w:rPr>
        <w:t>,</w:t>
      </w:r>
    </w:p>
    <w:p w14:paraId="4CB87948" w14:textId="77777777" w:rsidR="001776C0" w:rsidRPr="00D533CD" w:rsidRDefault="001776C0" w:rsidP="001776C0">
      <w:pPr>
        <w:pStyle w:val="FootnoteText"/>
        <w:rPr>
          <w:rFonts w:ascii="Calibri" w:hAnsi="Calibri"/>
          <w:lang w:val="hy-AM"/>
        </w:rPr>
      </w:pPr>
      <w:r w:rsidRPr="00ED3AD7">
        <w:rPr>
          <w:rFonts w:ascii="GHEA Grapalat" w:hAnsi="GHEA Grapalat"/>
          <w:sz w:val="18"/>
          <w:szCs w:val="18"/>
          <w:lang w:val="hy-AM"/>
        </w:rPr>
        <w:t xml:space="preserve">- </w:t>
      </w:r>
      <w:r w:rsidRPr="001E4348">
        <w:rPr>
          <w:rFonts w:ascii="GHEA Grapalat" w:hAnsi="GHEA Grapalat"/>
          <w:i/>
          <w:sz w:val="18"/>
          <w:szCs w:val="18"/>
          <w:lang w:val="hy-AM"/>
        </w:rPr>
        <w:t xml:space="preserve">գերազանցում է գնումների բազային միավորի ութսունապատիկը, ապա սույն </w:t>
      </w:r>
      <w:r>
        <w:rPr>
          <w:rFonts w:ascii="GHEA Grapalat" w:hAnsi="GHEA Grapalat"/>
          <w:i/>
          <w:sz w:val="18"/>
          <w:szCs w:val="18"/>
          <w:lang w:val="hy-AM"/>
        </w:rPr>
        <w:t xml:space="preserve">պսրբերությունից </w:t>
      </w:r>
      <w:r w:rsidRPr="001E4348">
        <w:rPr>
          <w:rFonts w:ascii="GHEA Grapalat" w:hAnsi="GHEA Grapalat"/>
          <w:i/>
          <w:sz w:val="18"/>
          <w:szCs w:val="18"/>
          <w:lang w:val="hy-AM"/>
        </w:rPr>
        <w:t>հանվում է &lt;&lt; տուժանքի (հավելված 4</w:t>
      </w:r>
      <w:r w:rsidRPr="001E4348">
        <w:rPr>
          <w:rFonts w:ascii="Cambria Math" w:hAnsi="Cambria Math" w:cs="Cambria Math"/>
          <w:i/>
          <w:sz w:val="18"/>
          <w:szCs w:val="18"/>
          <w:lang w:val="hy-AM"/>
        </w:rPr>
        <w:t>․</w:t>
      </w:r>
      <w:r w:rsidRPr="001E4348">
        <w:rPr>
          <w:rFonts w:ascii="GHEA Grapalat" w:hAnsi="GHEA Grapalat"/>
          <w:i/>
          <w:sz w:val="18"/>
          <w:szCs w:val="18"/>
          <w:lang w:val="hy-AM"/>
        </w:rPr>
        <w:t>2) կամ &gt;&gt; բառերը, &lt;&lt;15&gt;&gt; թիվը փոխարինվում է &lt;&lt;30&gt;&gt; թվով, իսկ &lt;&lt;20&gt;&gt; թիվը՝ &lt;&lt;90&gt;&gt; թվով,</w:t>
      </w:r>
    </w:p>
    <w:p w14:paraId="5C118DC1" w14:textId="77777777" w:rsidR="001776C0" w:rsidRPr="0080329A" w:rsidRDefault="001776C0" w:rsidP="001776C0">
      <w:pPr>
        <w:pStyle w:val="FootnoteText"/>
        <w:rPr>
          <w:rFonts w:ascii="Sylfaen" w:hAnsi="Sylfaen"/>
          <w:lang w:val="hy-AM"/>
        </w:rPr>
      </w:pPr>
    </w:p>
  </w:footnote>
  <w:footnote w:id="13">
    <w:p w14:paraId="287813B6" w14:textId="77777777" w:rsidR="001776C0" w:rsidRPr="006A626F" w:rsidRDefault="001776C0" w:rsidP="001776C0">
      <w:pPr>
        <w:pStyle w:val="FootnoteText"/>
        <w:rPr>
          <w:rFonts w:ascii="GHEA Grapalat" w:hAnsi="GHEA Grapalat" w:cs="Sylfaen"/>
          <w:i/>
          <w:sz w:val="16"/>
          <w:szCs w:val="16"/>
          <w:lang w:val="hy-AM"/>
        </w:rPr>
      </w:pPr>
      <w:r>
        <w:rPr>
          <w:rStyle w:val="FootnoteReference"/>
        </w:rPr>
        <w:footnoteRef/>
      </w:r>
      <w:r>
        <w:t xml:space="preserve"> </w:t>
      </w:r>
      <w:r w:rsidRPr="006A626F">
        <w:rPr>
          <w:rFonts w:ascii="GHEA Grapalat" w:hAnsi="GHEA Grapalat" w:cs="Sylfaen"/>
          <w:i/>
          <w:sz w:val="16"/>
          <w:szCs w:val="16"/>
          <w:lang w:val="hy-AM"/>
        </w:rPr>
        <w:t>Եթե`</w:t>
      </w:r>
    </w:p>
    <w:p w14:paraId="2198E47E" w14:textId="77777777" w:rsidR="001776C0" w:rsidRPr="006A626F" w:rsidRDefault="001776C0" w:rsidP="001776C0">
      <w:pPr>
        <w:pStyle w:val="FootnoteText"/>
        <w:jc w:val="both"/>
        <w:rPr>
          <w:rFonts w:ascii="GHEA Grapalat" w:hAnsi="GHEA Grapalat" w:cs="Sylfaen"/>
          <w:i/>
          <w:sz w:val="16"/>
          <w:szCs w:val="16"/>
          <w:lang w:val="hy-AM"/>
        </w:rPr>
      </w:pPr>
      <w:r w:rsidRPr="006A626F">
        <w:rPr>
          <w:rFonts w:ascii="GHEA Grapalat" w:hAnsi="GHEA Grapalat" w:cs="Sylfaen"/>
          <w:i/>
          <w:sz w:val="16"/>
          <w:szCs w:val="16"/>
          <w:lang w:val="hy-AM"/>
        </w:rPr>
        <w:t xml:space="preserve">-  </w:t>
      </w:r>
      <w:r w:rsidRPr="00184D86">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6A626F">
        <w:rPr>
          <w:rFonts w:ascii="GHEA Grapalat" w:hAnsi="GHEA Grapalat" w:cs="Sylfaen"/>
          <w:i/>
          <w:sz w:val="16"/>
          <w:szCs w:val="16"/>
          <w:lang w:val="hy-AM"/>
        </w:rPr>
        <w:t>.</w:t>
      </w:r>
    </w:p>
    <w:p w14:paraId="0182722B" w14:textId="77777777" w:rsidR="001776C0" w:rsidRPr="001B131A" w:rsidRDefault="001776C0" w:rsidP="001776C0">
      <w:pPr>
        <w:pStyle w:val="FootnoteText"/>
        <w:jc w:val="both"/>
        <w:rPr>
          <w:rFonts w:ascii="GHEA Grapalat" w:hAnsi="GHEA Grapalat" w:cs="Sylfaen"/>
          <w:i/>
          <w:sz w:val="16"/>
          <w:szCs w:val="16"/>
          <w:lang w:val="hy-AM"/>
        </w:rPr>
      </w:pPr>
      <w:r w:rsidRPr="00184D8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6A626F">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184D86">
        <w:rPr>
          <w:rFonts w:ascii="GHEA Grapalat" w:hAnsi="GHEA Grapalat" w:cs="Sylfaen"/>
          <w:i/>
          <w:sz w:val="16"/>
          <w:szCs w:val="16"/>
          <w:lang w:val="hy-AM"/>
        </w:rPr>
        <w:t xml:space="preserve">: </w:t>
      </w:r>
      <w:r>
        <w:rPr>
          <w:rFonts w:ascii="GHEA Grapalat" w:hAnsi="GHEA Grapalat" w:cs="Sylfaen"/>
          <w:i/>
          <w:sz w:val="16"/>
          <w:szCs w:val="16"/>
          <w:lang w:val="hy-AM"/>
        </w:rPr>
        <w:t>Ե</w:t>
      </w:r>
      <w:r w:rsidRPr="00184D86">
        <w:rPr>
          <w:rFonts w:ascii="GHEA Grapalat" w:hAnsi="GHEA Grapalat" w:cs="Sylfaen"/>
          <w:i/>
          <w:sz w:val="16"/>
          <w:szCs w:val="16"/>
          <w:lang w:val="hy-AM"/>
        </w:rPr>
        <w:t>րաշխիքի ձևով որակավորման ապահովումը ընտրված մասնակիցը ներկայացն</w:t>
      </w:r>
      <w:r>
        <w:rPr>
          <w:rFonts w:ascii="GHEA Grapalat" w:hAnsi="GHEA Grapalat" w:cs="Sylfaen"/>
          <w:i/>
          <w:sz w:val="16"/>
          <w:szCs w:val="16"/>
          <w:lang w:val="hy-AM"/>
        </w:rPr>
        <w:t>ում է 4.1 հավելվածի համաձայն</w:t>
      </w:r>
      <w:r w:rsidRPr="00184D86">
        <w:rPr>
          <w:rFonts w:ascii="GHEA Grapalat" w:hAnsi="GHEA Grapalat" w:cs="Sylfaen"/>
          <w:i/>
          <w:sz w:val="16"/>
          <w:szCs w:val="16"/>
          <w:lang w:val="hy-AM"/>
        </w:rPr>
        <w:t>, իսկ հավելված 4-ը հրավերից հանվում է :</w:t>
      </w:r>
    </w:p>
  </w:footnote>
  <w:footnote w:id="14">
    <w:p w14:paraId="04629E89" w14:textId="77777777" w:rsidR="001776C0" w:rsidRPr="00F13554" w:rsidRDefault="001776C0" w:rsidP="001776C0">
      <w:pPr>
        <w:pStyle w:val="FootnoteText"/>
        <w:jc w:val="both"/>
        <w:rPr>
          <w:rFonts w:ascii="GHEA Grapalat" w:hAnsi="GHEA Grapalat" w:cs="Sylfaen"/>
          <w:i/>
          <w:sz w:val="16"/>
          <w:szCs w:val="16"/>
          <w:lang w:val="hy-AM"/>
        </w:rPr>
      </w:pPr>
      <w:r>
        <w:rPr>
          <w:rStyle w:val="FootnoteReference"/>
        </w:rPr>
        <w:footnoteRef/>
      </w:r>
      <w:r>
        <w:t xml:space="preserve"> </w:t>
      </w:r>
      <w:r w:rsidRPr="00584515">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584515">
        <w:rPr>
          <w:rFonts w:ascii="GHEA Grapalat" w:hAnsi="GHEA Grapalat" w:cs="Sylfaen"/>
          <w:i/>
          <w:sz w:val="16"/>
          <w:szCs w:val="16"/>
          <w:lang w:val="hy-AM"/>
        </w:rPr>
        <w:t xml:space="preserve"> մլն. </w:t>
      </w:r>
      <w:r w:rsidRPr="00F13554">
        <w:rPr>
          <w:rFonts w:ascii="GHEA Grapalat" w:hAnsi="GHEA Grapalat" w:cs="Sylfaen"/>
          <w:i/>
          <w:sz w:val="16"/>
          <w:szCs w:val="16"/>
          <w:lang w:val="hy-AM"/>
        </w:rPr>
        <w:t>ՀՀ դրամը, ապա</w:t>
      </w:r>
      <w:r w:rsidRPr="00F13554">
        <w:rPr>
          <w:rFonts w:ascii="Times New Roman" w:hAnsi="Times New Roman"/>
          <w:lang w:val="hy-AM"/>
        </w:rPr>
        <w:t xml:space="preserve"> </w:t>
      </w:r>
      <w:r w:rsidRPr="00F13554">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w:t>
      </w:r>
      <w:r w:rsidRPr="00864B45">
        <w:rPr>
          <w:rFonts w:ascii="GHEA Grapalat" w:hAnsi="GHEA Grapalat" w:cs="Sylfaen"/>
          <w:i/>
          <w:sz w:val="16"/>
          <w:szCs w:val="16"/>
          <w:lang w:val="hy-AM"/>
        </w:rPr>
        <w:t xml:space="preserve"> </w:t>
      </w:r>
      <w:r>
        <w:rPr>
          <w:rFonts w:ascii="GHEA Grapalat" w:hAnsi="GHEA Grapalat" w:cs="Sylfaen"/>
          <w:i/>
          <w:sz w:val="16"/>
          <w:szCs w:val="16"/>
          <w:lang w:val="hy-AM"/>
        </w:rPr>
        <w:t>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5668A91D" w14:textId="77777777" w:rsidR="001776C0" w:rsidRPr="0011077B" w:rsidRDefault="001776C0" w:rsidP="001776C0">
      <w:pPr>
        <w:pStyle w:val="FootnoteText"/>
        <w:rPr>
          <w:rFonts w:ascii="Sylfaen" w:hAnsi="Sylfaen"/>
          <w:lang w:val="hy-AM"/>
        </w:rPr>
      </w:pPr>
    </w:p>
  </w:footnote>
  <w:footnote w:id="15">
    <w:p w14:paraId="082C9D7B" w14:textId="77777777" w:rsidR="001776C0" w:rsidRPr="001B131A" w:rsidRDefault="001776C0" w:rsidP="001776C0">
      <w:pPr>
        <w:pStyle w:val="FootnoteText"/>
        <w:rPr>
          <w:rFonts w:ascii="Sylfaen" w:hAnsi="Sylfaen"/>
        </w:rPr>
      </w:pPr>
      <w:r>
        <w:rPr>
          <w:rStyle w:val="FootnoteReference"/>
        </w:rPr>
        <w:footnoteRef/>
      </w:r>
      <w:r>
        <w:t xml:space="preserve"> </w:t>
      </w:r>
      <w:r w:rsidRPr="0067632B">
        <w:rPr>
          <w:rFonts w:ascii="GHEA Grapalat" w:hAnsi="GHEA Grapalat" w:cs="Sylfaen"/>
          <w:i/>
          <w:color w:val="FFFFFF"/>
          <w:sz w:val="16"/>
          <w:szCs w:val="16"/>
          <w:vertAlign w:val="superscript"/>
        </w:rPr>
        <w:footnoteRef/>
      </w:r>
      <w:r w:rsidRPr="003B135C">
        <w:rPr>
          <w:rFonts w:ascii="GHEA Grapalat" w:hAnsi="GHEA Grapalat" w:cs="Sylfaen"/>
          <w:i/>
          <w:sz w:val="16"/>
          <w:szCs w:val="16"/>
          <w:vertAlign w:val="superscript"/>
          <w:lang w:val="hy-AM"/>
        </w:rP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3B135C">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6">
    <w:p w14:paraId="32A2270A" w14:textId="77777777" w:rsidR="001776C0" w:rsidRPr="00471D64" w:rsidRDefault="001776C0" w:rsidP="001776C0">
      <w:pPr>
        <w:pStyle w:val="FootnoteText"/>
        <w:rPr>
          <w:rFonts w:ascii="Sylfaen" w:hAnsi="Sylfaen"/>
          <w:lang w:val="hy-AM"/>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7">
    <w:p w14:paraId="11C07CAF" w14:textId="77777777" w:rsidR="001776C0" w:rsidRPr="00471D64" w:rsidRDefault="001776C0" w:rsidP="001776C0">
      <w:pPr>
        <w:pStyle w:val="FootnoteText"/>
        <w:rPr>
          <w:rFonts w:ascii="Sylfaen" w:hAnsi="Sylfaen"/>
        </w:rPr>
      </w:pPr>
      <w:r>
        <w:rPr>
          <w:rStyle w:val="FootnoteReference"/>
        </w:rPr>
        <w:footnoteRef/>
      </w:r>
      <w:r>
        <w:t xml:space="preserve"> </w:t>
      </w:r>
      <w:r w:rsidRPr="00471D64">
        <w:rPr>
          <w:rFonts w:ascii="GHEA Grapalat" w:hAnsi="GHEA Grapalat" w:cs="Sylfaen"/>
          <w:i/>
          <w:sz w:val="16"/>
          <w:szCs w:val="16"/>
          <w:lang w:val="hy-AM"/>
        </w:rPr>
        <w:t>Եթե</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հրավերով</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հայտի</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ապահովման</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ներկայացման</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պահանջ</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սահմանված</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չէ</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ապա</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սույն</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կետը</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հրավերից</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հանվում</w:t>
      </w:r>
      <w:r w:rsidRPr="000B4CF4">
        <w:rPr>
          <w:rFonts w:ascii="GHEA Grapalat" w:hAnsi="GHEA Grapalat" w:cs="Sylfaen"/>
          <w:i/>
          <w:sz w:val="16"/>
          <w:szCs w:val="16"/>
          <w:lang w:val="af-ZA"/>
        </w:rPr>
        <w:t xml:space="preserve"> </w:t>
      </w:r>
      <w:r w:rsidRPr="00471D64">
        <w:rPr>
          <w:rFonts w:ascii="GHEA Grapalat" w:hAnsi="GHEA Grapalat" w:cs="Sylfaen"/>
          <w:i/>
          <w:sz w:val="16"/>
          <w:szCs w:val="16"/>
          <w:lang w:val="hy-AM"/>
        </w:rPr>
        <w:t>է</w:t>
      </w:r>
      <w:r w:rsidRPr="000B4CF4">
        <w:rPr>
          <w:rFonts w:ascii="GHEA Grapalat" w:hAnsi="GHEA Grapalat" w:cs="Sylfaen"/>
          <w:i/>
          <w:sz w:val="16"/>
          <w:szCs w:val="16"/>
          <w:lang w:val="af-ZA"/>
        </w:rPr>
        <w:t>:</w:t>
      </w:r>
    </w:p>
  </w:footnote>
  <w:footnote w:id="18">
    <w:p w14:paraId="207BF515" w14:textId="77777777" w:rsidR="001776C0" w:rsidRPr="009A5836" w:rsidRDefault="001776C0" w:rsidP="001776C0">
      <w:pPr>
        <w:pStyle w:val="NormalWeb"/>
        <w:spacing w:before="0" w:beforeAutospacing="0" w:after="0" w:afterAutospacing="0"/>
        <w:ind w:firstLine="708"/>
        <w:jc w:val="both"/>
        <w:rPr>
          <w:rFonts w:ascii="Calibri" w:hAnsi="Calibri"/>
          <w:sz w:val="20"/>
          <w:szCs w:val="20"/>
          <w:lang w:val="hy-AM" w:eastAsia="ru-RU"/>
        </w:rPr>
      </w:pPr>
      <w:r w:rsidRPr="000371F5">
        <w:rPr>
          <w:rStyle w:val="FootnoteReference"/>
        </w:rPr>
        <w:footnoteRef/>
      </w:r>
      <w:r w:rsidRPr="000371F5">
        <w:rPr>
          <w:lang w:val="af-ZA"/>
        </w:rPr>
        <w:t xml:space="preserve"> </w:t>
      </w:r>
      <w:r w:rsidRPr="000371F5">
        <w:rPr>
          <w:rFonts w:ascii="Calibri" w:hAnsi="Calibr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371F5">
          <w:rPr>
            <w:rFonts w:ascii="Calibri" w:hAnsi="Calibri"/>
            <w:sz w:val="16"/>
            <w:szCs w:val="16"/>
            <w:lang w:val="hy-AM" w:eastAsia="ru-RU"/>
          </w:rPr>
          <w:t>Standard &amp; Poor’s</w:t>
        </w:r>
      </w:hyperlink>
      <w:r w:rsidRPr="000371F5">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0371F5">
        <w:rPr>
          <w:rFonts w:ascii="Calibri" w:hAnsi="Calibri"/>
          <w:sz w:val="16"/>
          <w:szCs w:val="16"/>
          <w:lang w:val="hy-AM"/>
        </w:rPr>
        <w:t xml:space="preserve">&gt;&gt; </w:t>
      </w:r>
      <w:r w:rsidRPr="000371F5">
        <w:rPr>
          <w:rFonts w:ascii="Calibri" w:hAnsi="Calibri"/>
          <w:sz w:val="16"/>
          <w:szCs w:val="16"/>
          <w:lang w:val="hy-AM" w:eastAsia="ru-RU"/>
        </w:rPr>
        <w:t>բառերով։</w:t>
      </w:r>
      <w:r w:rsidRPr="000371F5">
        <w:rPr>
          <w:rFonts w:ascii="Calibri" w:hAnsi="Calibri"/>
          <w:sz w:val="16"/>
          <w:szCs w:val="16"/>
          <w:lang w:val="af-ZA" w:eastAsia="ru-RU"/>
        </w:rPr>
        <w:t xml:space="preserve"> </w:t>
      </w:r>
      <w:r w:rsidRPr="000371F5">
        <w:rPr>
          <w:rFonts w:ascii="Calibri" w:hAnsi="Calibri"/>
          <w:sz w:val="16"/>
          <w:szCs w:val="16"/>
          <w:lang w:val="hy-AM" w:eastAsia="ru-RU"/>
        </w:rPr>
        <w:t xml:space="preserve">Ընդ որում  նշվում է նաև վարկանիշի չափը և վարկունակության վարկանիշ ունեցող կազմակերպության </w:t>
      </w:r>
      <w:r w:rsidRPr="009A5836">
        <w:rPr>
          <w:rFonts w:ascii="Calibri" w:hAnsi="Calibri"/>
          <w:sz w:val="16"/>
          <w:szCs w:val="16"/>
          <w:lang w:val="hy-AM" w:eastAsia="ru-RU"/>
        </w:rPr>
        <w:t>անվանումը։</w:t>
      </w:r>
      <w:r w:rsidRPr="009A5836">
        <w:rPr>
          <w:rFonts w:ascii="Calibri" w:hAnsi="Calibri"/>
          <w:sz w:val="16"/>
          <w:szCs w:val="16"/>
          <w:lang w:val="hy-AM"/>
        </w:rPr>
        <w:t xml:space="preserve"> </w:t>
      </w:r>
    </w:p>
    <w:p w14:paraId="4E75E040" w14:textId="77777777" w:rsidR="001776C0" w:rsidRPr="00E45ECB" w:rsidRDefault="001776C0" w:rsidP="001776C0">
      <w:pPr>
        <w:pStyle w:val="FootnoteText"/>
        <w:jc w:val="both"/>
        <w:rPr>
          <w:rFonts w:ascii="Calibri" w:hAnsi="Calibri"/>
          <w:sz w:val="16"/>
          <w:szCs w:val="16"/>
          <w:lang w:val="hy-AM"/>
        </w:rPr>
      </w:pPr>
      <w:r w:rsidRPr="00E45ECB">
        <w:rPr>
          <w:rFonts w:ascii="Calibri" w:hAnsi="Calibri"/>
          <w:sz w:val="16"/>
          <w:szCs w:val="16"/>
          <w:lang w:val="hy-AM"/>
        </w:rPr>
        <w:t>*լրացվում է հանձնաժողովի քարտուղարի կողմից` մինչև հրավերը տեղեկագրում հրապարակելը:</w:t>
      </w:r>
    </w:p>
    <w:p w14:paraId="1B28C4E1" w14:textId="77777777" w:rsidR="001776C0" w:rsidRPr="00B50884" w:rsidRDefault="001776C0" w:rsidP="001776C0">
      <w:pPr>
        <w:pStyle w:val="FootnoteText"/>
        <w:jc w:val="both"/>
        <w:rPr>
          <w:rFonts w:ascii="Sylfaen" w:hAnsi="Sylfaen"/>
          <w:sz w:val="16"/>
          <w:szCs w:val="16"/>
          <w:lang w:val="hy-AM"/>
        </w:rPr>
      </w:pPr>
      <w:r w:rsidRPr="00005E18">
        <w:rPr>
          <w:rFonts w:ascii="Calibri" w:hAnsi="Calibri"/>
          <w:sz w:val="16"/>
          <w:szCs w:val="16"/>
          <w:lang w:val="hy-AM"/>
        </w:rPr>
        <w:t xml:space="preserve">** - </w:t>
      </w:r>
      <w:r w:rsidRPr="00170017">
        <w:rPr>
          <w:rFonts w:ascii="Calibri" w:hAnsi="Calibri"/>
          <w:sz w:val="16"/>
          <w:szCs w:val="16"/>
          <w:lang w:val="hy-AM"/>
        </w:rPr>
        <w:t xml:space="preserve">ՀՀ ռեզիդենտ հանդիասցող </w:t>
      </w:r>
      <w:r w:rsidRPr="00005E18">
        <w:rPr>
          <w:rFonts w:ascii="Calibri" w:hAnsi="Calibri"/>
          <w:sz w:val="16"/>
          <w:szCs w:val="16"/>
          <w:lang w:val="hy-AM"/>
        </w:rPr>
        <w:t>մասնակիցը դիմում հայտարարությունը լրացնելիս նշում է</w:t>
      </w:r>
      <w:r w:rsidRPr="00170017">
        <w:rPr>
          <w:rFonts w:ascii="Calibri" w:hAnsi="Calibri"/>
          <w:sz w:val="16"/>
          <w:szCs w:val="16"/>
          <w:lang w:val="hy-AM"/>
        </w:rPr>
        <w:t xml:space="preserve"> «Իրավաբանական անձանց պետական գրանցման, իրավաբանական անձանց ստորաբաժանումների, հիմնարկների և անհատ ձեռնարկատերերի պետական հաշվառման մասին» օրենքի համաձայն՝ իրավաբանական անձանց պետական ռեգիստրի գործակալությունում գրանցած՝</w:t>
      </w:r>
      <w:r w:rsidRPr="00005E18">
        <w:rPr>
          <w:rFonts w:ascii="Calibri" w:hAnsi="Calibri"/>
          <w:sz w:val="16"/>
          <w:szCs w:val="16"/>
          <w:lang w:val="hy-AM"/>
        </w:rPr>
        <w:t xml:space="preserve"> իր իրական շահառուների վերաբերյալ տեղեկություններ պարունակող կայքէջի հղումը</w:t>
      </w:r>
      <w:r w:rsidRPr="00170017">
        <w:rPr>
          <w:rFonts w:ascii="Calibri" w:hAnsi="Calibri"/>
          <w:sz w:val="16"/>
          <w:szCs w:val="16"/>
          <w:lang w:val="hy-AM"/>
        </w:rPr>
        <w:t>՝</w:t>
      </w:r>
      <w:r w:rsidRPr="00005E18">
        <w:rPr>
          <w:rFonts w:ascii="Calibri" w:hAnsi="Calibri"/>
          <w:sz w:val="16"/>
          <w:szCs w:val="16"/>
          <w:lang w:val="hy-AM"/>
        </w:rPr>
        <w:t xml:space="preserve"> </w:t>
      </w:r>
    </w:p>
    <w:p w14:paraId="0615A61C" w14:textId="77777777" w:rsidR="001776C0" w:rsidRPr="00005E18" w:rsidRDefault="001776C0" w:rsidP="001776C0">
      <w:pPr>
        <w:pStyle w:val="FootnoteText"/>
        <w:jc w:val="both"/>
        <w:rPr>
          <w:rFonts w:ascii="Calibri" w:hAnsi="Calibri"/>
          <w:sz w:val="16"/>
          <w:szCs w:val="16"/>
          <w:lang w:val="hy-AM"/>
        </w:rPr>
      </w:pPr>
      <w:r w:rsidRPr="00976260">
        <w:rPr>
          <w:rFonts w:ascii="Calibri" w:hAnsi="Calibri"/>
          <w:sz w:val="16"/>
          <w:szCs w:val="16"/>
          <w:lang w:val="hy-AM"/>
        </w:rPr>
        <w:t xml:space="preserve">    </w:t>
      </w:r>
      <w:r w:rsidRPr="00005E18">
        <w:rPr>
          <w:rFonts w:ascii="Calibri" w:hAnsi="Calibri"/>
          <w:sz w:val="16"/>
          <w:szCs w:val="16"/>
          <w:lang w:val="hy-AM"/>
        </w:rPr>
        <w:t xml:space="preserve">-  </w:t>
      </w:r>
      <w:r w:rsidRPr="00170017">
        <w:rPr>
          <w:rFonts w:ascii="Calibri" w:hAnsi="Calibri"/>
          <w:sz w:val="16"/>
          <w:szCs w:val="16"/>
          <w:lang w:val="hy-AM"/>
        </w:rPr>
        <w:t>Եթե մասնակիցը չի հանդիսանում ՀՀ ռեզիդենտ</w:t>
      </w:r>
      <w:r w:rsidRPr="00005E18">
        <w:rPr>
          <w:rFonts w:ascii="Calibri" w:hAnsi="Calibri"/>
          <w:sz w:val="16"/>
          <w:szCs w:val="16"/>
          <w:lang w:val="hy-AM"/>
        </w:rPr>
        <w:t>,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079246C2" w14:textId="77777777" w:rsidR="001776C0" w:rsidRPr="000371F5" w:rsidRDefault="001776C0" w:rsidP="001776C0">
      <w:pPr>
        <w:pStyle w:val="FootnoteText"/>
        <w:ind w:firstLine="708"/>
        <w:jc w:val="both"/>
        <w:rPr>
          <w:rFonts w:ascii="Calibri" w:hAnsi="Calibri"/>
          <w:sz w:val="16"/>
          <w:szCs w:val="16"/>
          <w:lang w:val="hy-AM"/>
        </w:rPr>
      </w:pPr>
      <w:r w:rsidRPr="00962AC7">
        <w:rPr>
          <w:rFonts w:ascii="Calibri" w:hAnsi="Calibri"/>
          <w:sz w:val="16"/>
          <w:szCs w:val="16"/>
          <w:lang w:val="hy-AM"/>
        </w:rPr>
        <w:t>-եթե մասնակիցը անհատ ձեռնարկատեր  է կամ ֆիզիկական անձ, ապա իրական շահառուների</w:t>
      </w:r>
      <w:r w:rsidRPr="00E45ECB">
        <w:rPr>
          <w:rFonts w:ascii="Calibri" w:hAnsi="Calibri"/>
          <w:sz w:val="16"/>
          <w:szCs w:val="16"/>
          <w:lang w:val="hy-AM"/>
        </w:rPr>
        <w:t xml:space="preserve"> վերաբերյալ տեղեկատվություն չի ներկայացնում:</w:t>
      </w:r>
    </w:p>
    <w:p w14:paraId="11B13800" w14:textId="77777777" w:rsidR="001776C0" w:rsidRPr="000371F5" w:rsidRDefault="001776C0" w:rsidP="001776C0">
      <w:pPr>
        <w:pStyle w:val="FootnoteText"/>
        <w:rPr>
          <w:rFonts w:ascii="GHEA Grapalat" w:hAnsi="GHEA Grapalat"/>
          <w:i/>
          <w:sz w:val="16"/>
          <w:szCs w:val="16"/>
          <w:lang w:val="hy-AM"/>
        </w:rPr>
      </w:pPr>
    </w:p>
    <w:p w14:paraId="56BE2254" w14:textId="77777777" w:rsidR="001776C0" w:rsidRPr="009A5836" w:rsidRDefault="001776C0" w:rsidP="001776C0">
      <w:pPr>
        <w:pStyle w:val="FootnoteText"/>
        <w:rPr>
          <w:lang w:val="hy-AM"/>
        </w:rPr>
      </w:pPr>
    </w:p>
  </w:footnote>
  <w:footnote w:id="19">
    <w:p w14:paraId="5737D18C" w14:textId="77777777" w:rsidR="001776C0" w:rsidRPr="00381A2C" w:rsidRDefault="001776C0" w:rsidP="001776C0">
      <w:pPr>
        <w:pStyle w:val="FootnoteText"/>
        <w:rPr>
          <w:rFonts w:ascii="Sylfaen" w:hAnsi="Sylfaen"/>
        </w:rPr>
      </w:pPr>
      <w:r>
        <w:rPr>
          <w:rStyle w:val="FootnoteReference"/>
        </w:rPr>
        <w:footnoteRef/>
      </w:r>
      <w:r>
        <w:t xml:space="preserve"> </w:t>
      </w:r>
      <w:r w:rsidRPr="00130202">
        <w:rPr>
          <w:rFonts w:ascii="GHEA Grapalat" w:hAnsi="GHEA Grapalat"/>
          <w:i/>
          <w:sz w:val="16"/>
          <w:szCs w:val="24"/>
          <w:lang w:val="hy-AM" w:eastAsia="en-US"/>
        </w:rPr>
        <w:t xml:space="preserve">Եթե </w:t>
      </w:r>
      <w:r w:rsidRPr="009A5836">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9A5836">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20">
    <w:p w14:paraId="136ECA51" w14:textId="77777777" w:rsidR="001776C0" w:rsidRPr="001D3B01" w:rsidRDefault="001776C0" w:rsidP="001776C0">
      <w:pPr>
        <w:pStyle w:val="FootnoteText"/>
        <w:rPr>
          <w:rFonts w:ascii="Sylfaen" w:hAnsi="Sylfaen"/>
          <w:lang w:val="hy-AM"/>
        </w:rPr>
      </w:pPr>
      <w:r>
        <w:rPr>
          <w:rStyle w:val="FootnoteReference"/>
        </w:rPr>
        <w:footnoteRef/>
      </w:r>
      <w: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1D3B01">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1D3B01">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նախագծից</w:t>
      </w:r>
    </w:p>
  </w:footnote>
  <w:footnote w:id="21">
    <w:p w14:paraId="1C5452D4" w14:textId="77777777" w:rsidR="001776C0" w:rsidRPr="001D3B01" w:rsidRDefault="001776C0" w:rsidP="001776C0">
      <w:pPr>
        <w:pStyle w:val="FootnoteText"/>
        <w:rPr>
          <w:rFonts w:ascii="Sylfaen" w:hAnsi="Sylfaen"/>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69FA5AD7" w14:textId="77777777" w:rsidR="001776C0" w:rsidRPr="001D3B01" w:rsidRDefault="001776C0" w:rsidP="001776C0">
      <w:pPr>
        <w:pStyle w:val="FootnoteText"/>
        <w:rPr>
          <w:rFonts w:ascii="Sylfaen" w:hAnsi="Sylfaen"/>
          <w:lang w:val="hy-AM"/>
        </w:rPr>
      </w:pPr>
      <w:r>
        <w:rPr>
          <w:rStyle w:val="FootnoteReference"/>
        </w:rPr>
        <w:footnoteRef/>
      </w:r>
      <w: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23">
    <w:p w14:paraId="71E1EA09" w14:textId="77777777" w:rsidR="00A7220F" w:rsidRPr="002A4619" w:rsidRDefault="00A7220F" w:rsidP="00A7220F">
      <w:pPr>
        <w:pStyle w:val="FootnoteText"/>
        <w:jc w:val="both"/>
        <w:rPr>
          <w:rFonts w:ascii="GHEA Grapalat" w:hAnsi="GHEA Grapalat"/>
          <w:i/>
          <w:sz w:val="16"/>
          <w:szCs w:val="24"/>
          <w:lang w:val="hy-AM" w:eastAsia="en-US"/>
        </w:rPr>
      </w:pPr>
      <w:r>
        <w:rPr>
          <w:rStyle w:val="FootnoteReference"/>
        </w:rPr>
        <w:footnoteRef/>
      </w:r>
      <w: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2DC5AA7" w14:textId="77777777" w:rsidR="00A7220F" w:rsidRPr="004C75A4" w:rsidRDefault="00A7220F" w:rsidP="00A7220F">
      <w:pPr>
        <w:pStyle w:val="FootnoteText"/>
        <w:rPr>
          <w:rFonts w:ascii="Sylfaen" w:hAnsi="Sylfaen"/>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4">
    <w:p w14:paraId="1F56B47E" w14:textId="77777777" w:rsidR="001776C0" w:rsidRPr="004C75A4" w:rsidRDefault="001776C0" w:rsidP="001776C0">
      <w:pPr>
        <w:pStyle w:val="FootnoteText"/>
        <w:rPr>
          <w:rFonts w:ascii="Sylfaen" w:hAnsi="Sylfaen"/>
        </w:rPr>
      </w:pPr>
      <w:r>
        <w:rPr>
          <w:rStyle w:val="FootnoteReference"/>
        </w:rPr>
        <w:footnoteRef/>
      </w:r>
      <w:r>
        <w:t xml:space="preserve"> </w:t>
      </w:r>
      <w:r w:rsidRPr="00B27E91">
        <w:rPr>
          <w:rFonts w:ascii="GHEA Grapalat" w:hAnsi="GHEA Grapalat"/>
          <w:i/>
          <w:sz w:val="16"/>
          <w:szCs w:val="24"/>
          <w:lang w:val="hy-AM" w:eastAsia="en-US"/>
        </w:rPr>
        <w:t>Ս</w:t>
      </w:r>
      <w:r w:rsidRPr="00325133">
        <w:rPr>
          <w:rFonts w:ascii="GHEA Grapalat" w:hAnsi="GHEA Grapalat"/>
          <w:i/>
          <w:sz w:val="16"/>
          <w:szCs w:val="24"/>
          <w:lang w:val="hy-AM" w:eastAsia="en-US"/>
        </w:rPr>
        <w:t>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5">
    <w:p w14:paraId="5C56FC3F" w14:textId="77777777" w:rsidR="001776C0" w:rsidRPr="0027235A" w:rsidRDefault="001776C0" w:rsidP="001776C0">
      <w:pPr>
        <w:pStyle w:val="FootnoteText"/>
        <w:rPr>
          <w:rFonts w:ascii="Sylfaen" w:hAnsi="Sylfaen"/>
          <w:lang w:val="hy-AM"/>
        </w:rPr>
      </w:pPr>
      <w:r>
        <w:rPr>
          <w:rStyle w:val="FootnoteReference"/>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6">
    <w:p w14:paraId="1017D8C1" w14:textId="77777777" w:rsidR="001776C0" w:rsidRPr="0027235A" w:rsidRDefault="001776C0" w:rsidP="001776C0">
      <w:pPr>
        <w:pStyle w:val="FootnoteText"/>
        <w:rPr>
          <w:rFonts w:ascii="Sylfaen" w:hAnsi="Sylfaen"/>
        </w:rPr>
      </w:pPr>
      <w:r>
        <w:rPr>
          <w:rStyle w:val="FootnoteReference"/>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8FCDF8C"/>
    <w:lvl w:ilvl="0">
      <w:start w:val="1"/>
      <w:numFmt w:val="bullet"/>
      <w:pStyle w:val="ListBullet2"/>
      <w:lvlText w:val=""/>
      <w:lvlJc w:val="left"/>
      <w:pPr>
        <w:tabs>
          <w:tab w:val="num" w:pos="1170"/>
        </w:tabs>
        <w:ind w:left="1170" w:hanging="360"/>
      </w:pPr>
      <w:rPr>
        <w:rFonts w:ascii="Symbol" w:hAnsi="Symbol" w:hint="default"/>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1B6EC3"/>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B56F98"/>
    <w:multiLevelType w:val="hybridMultilevel"/>
    <w:tmpl w:val="E0DA86D0"/>
    <w:lvl w:ilvl="0" w:tplc="A81009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01A19"/>
    <w:multiLevelType w:val="hybridMultilevel"/>
    <w:tmpl w:val="B2FAB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5D291E"/>
    <w:multiLevelType w:val="hybridMultilevel"/>
    <w:tmpl w:val="C5805338"/>
    <w:lvl w:ilvl="0" w:tplc="5F247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D55F57"/>
    <w:multiLevelType w:val="hybridMultilevel"/>
    <w:tmpl w:val="AB52D376"/>
    <w:lvl w:ilvl="0" w:tplc="217AC6CA">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214A4C89"/>
    <w:multiLevelType w:val="hybridMultilevel"/>
    <w:tmpl w:val="BF0E0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8A0D7A"/>
    <w:multiLevelType w:val="multilevel"/>
    <w:tmpl w:val="33CC5F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B04447"/>
    <w:multiLevelType w:val="hybridMultilevel"/>
    <w:tmpl w:val="58705DB8"/>
    <w:lvl w:ilvl="0" w:tplc="0409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9" w15:restartNumberingAfterBreak="0">
    <w:nsid w:val="4FD026A3"/>
    <w:multiLevelType w:val="hybridMultilevel"/>
    <w:tmpl w:val="C7FA36C2"/>
    <w:lvl w:ilvl="0" w:tplc="217AC6CA">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29343D"/>
    <w:multiLevelType w:val="hybridMultilevel"/>
    <w:tmpl w:val="1764D640"/>
    <w:lvl w:ilvl="0" w:tplc="5ACE171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1" w15:restartNumberingAfterBreak="0">
    <w:nsid w:val="543A0237"/>
    <w:multiLevelType w:val="hybridMultilevel"/>
    <w:tmpl w:val="08E211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8" w15:restartNumberingAfterBreak="0">
    <w:nsid w:val="640A2151"/>
    <w:multiLevelType w:val="hybridMultilevel"/>
    <w:tmpl w:val="B5202B48"/>
    <w:lvl w:ilvl="0" w:tplc="217AC6CA">
      <w:start w:val="1"/>
      <w:numFmt w:val="bullet"/>
      <w:lvlText w:val=""/>
      <w:lvlJc w:val="left"/>
      <w:pPr>
        <w:ind w:left="51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9" w15:restartNumberingAfterBreak="0">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B4626E1"/>
    <w:multiLevelType w:val="hybridMultilevel"/>
    <w:tmpl w:val="C84EF856"/>
    <w:lvl w:ilvl="0" w:tplc="A81009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E75A8F"/>
    <w:multiLevelType w:val="hybridMultilevel"/>
    <w:tmpl w:val="CE703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6F2A5E68"/>
    <w:multiLevelType w:val="hybridMultilevel"/>
    <w:tmpl w:val="099AC04E"/>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940841567">
    <w:abstractNumId w:val="34"/>
  </w:num>
  <w:num w:numId="2" w16cid:durableId="75715940">
    <w:abstractNumId w:val="15"/>
  </w:num>
  <w:num w:numId="3" w16cid:durableId="915479223">
    <w:abstractNumId w:val="32"/>
  </w:num>
  <w:num w:numId="4" w16cid:durableId="1600215383">
    <w:abstractNumId w:val="25"/>
  </w:num>
  <w:num w:numId="5" w16cid:durableId="1017774564">
    <w:abstractNumId w:val="36"/>
  </w:num>
  <w:num w:numId="6" w16cid:durableId="609437058">
    <w:abstractNumId w:val="34"/>
    <w:lvlOverride w:ilvl="0">
      <w:startOverride w:val="1"/>
    </w:lvlOverride>
    <w:lvlOverride w:ilvl="1"/>
    <w:lvlOverride w:ilvl="2"/>
    <w:lvlOverride w:ilvl="3"/>
    <w:lvlOverride w:ilvl="4"/>
    <w:lvlOverride w:ilvl="5"/>
    <w:lvlOverride w:ilvl="6"/>
    <w:lvlOverride w:ilvl="7"/>
    <w:lvlOverride w:ilvl="8"/>
  </w:num>
  <w:num w:numId="7" w16cid:durableId="6154046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71451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6894153">
    <w:abstractNumId w:val="27"/>
  </w:num>
  <w:num w:numId="10" w16cid:durableId="911430319">
    <w:abstractNumId w:val="7"/>
  </w:num>
  <w:num w:numId="11" w16cid:durableId="1708406361">
    <w:abstractNumId w:val="10"/>
  </w:num>
  <w:num w:numId="12" w16cid:durableId="880436196">
    <w:abstractNumId w:val="47"/>
  </w:num>
  <w:num w:numId="13" w16cid:durableId="1203790716">
    <w:abstractNumId w:val="42"/>
  </w:num>
  <w:num w:numId="14" w16cid:durableId="684094599">
    <w:abstractNumId w:val="20"/>
  </w:num>
  <w:num w:numId="15" w16cid:durableId="1851065961">
    <w:abstractNumId w:val="44"/>
  </w:num>
  <w:num w:numId="16" w16cid:durableId="137571232">
    <w:abstractNumId w:val="23"/>
  </w:num>
  <w:num w:numId="17" w16cid:durableId="1694961893">
    <w:abstractNumId w:val="9"/>
  </w:num>
  <w:num w:numId="18" w16cid:durableId="27226555">
    <w:abstractNumId w:val="2"/>
  </w:num>
  <w:num w:numId="19" w16cid:durableId="1619486691">
    <w:abstractNumId w:val="5"/>
  </w:num>
  <w:num w:numId="20" w16cid:durableId="1526020742">
    <w:abstractNumId w:val="4"/>
  </w:num>
  <w:num w:numId="21" w16cid:durableId="1957054813">
    <w:abstractNumId w:val="48"/>
  </w:num>
  <w:num w:numId="22" w16cid:durableId="163054918">
    <w:abstractNumId w:val="46"/>
  </w:num>
  <w:num w:numId="23" w16cid:durableId="1517308294">
    <w:abstractNumId w:val="35"/>
  </w:num>
  <w:num w:numId="24" w16cid:durableId="658316363">
    <w:abstractNumId w:val="1"/>
  </w:num>
  <w:num w:numId="25" w16cid:durableId="111560582">
    <w:abstractNumId w:val="22"/>
  </w:num>
  <w:num w:numId="26" w16cid:durableId="2011446187">
    <w:abstractNumId w:val="26"/>
  </w:num>
  <w:num w:numId="27" w16cid:durableId="1883058418">
    <w:abstractNumId w:val="24"/>
  </w:num>
  <w:num w:numId="28" w16cid:durableId="1278104049">
    <w:abstractNumId w:val="16"/>
  </w:num>
  <w:num w:numId="29" w16cid:durableId="2040273150">
    <w:abstractNumId w:val="21"/>
  </w:num>
  <w:num w:numId="30" w16cid:durableId="1274901227">
    <w:abstractNumId w:val="33"/>
  </w:num>
  <w:num w:numId="31" w16cid:durableId="42873571">
    <w:abstractNumId w:val="13"/>
  </w:num>
  <w:num w:numId="32" w16cid:durableId="1055739697">
    <w:abstractNumId w:val="45"/>
  </w:num>
  <w:num w:numId="33" w16cid:durableId="1327129673">
    <w:abstractNumId w:val="37"/>
  </w:num>
  <w:num w:numId="34" w16cid:durableId="179046259">
    <w:abstractNumId w:val="19"/>
  </w:num>
  <w:num w:numId="35" w16cid:durableId="2131700008">
    <w:abstractNumId w:val="3"/>
  </w:num>
  <w:num w:numId="36" w16cid:durableId="543758877">
    <w:abstractNumId w:val="6"/>
  </w:num>
  <w:num w:numId="37" w16cid:durableId="1453356293">
    <w:abstractNumId w:val="39"/>
  </w:num>
  <w:num w:numId="38" w16cid:durableId="524294430">
    <w:abstractNumId w:val="17"/>
  </w:num>
  <w:num w:numId="39" w16cid:durableId="1781490661">
    <w:abstractNumId w:val="31"/>
  </w:num>
  <w:num w:numId="40" w16cid:durableId="1775401086">
    <w:abstractNumId w:val="40"/>
  </w:num>
  <w:num w:numId="41" w16cid:durableId="241448982">
    <w:abstractNumId w:val="0"/>
  </w:num>
  <w:num w:numId="42" w16cid:durableId="1307314535">
    <w:abstractNumId w:val="28"/>
  </w:num>
  <w:num w:numId="43" w16cid:durableId="1836996888">
    <w:abstractNumId w:val="29"/>
  </w:num>
  <w:num w:numId="44" w16cid:durableId="1449858052">
    <w:abstractNumId w:val="18"/>
  </w:num>
  <w:num w:numId="45" w16cid:durableId="612827899">
    <w:abstractNumId w:val="30"/>
  </w:num>
  <w:num w:numId="46" w16cid:durableId="1031033840">
    <w:abstractNumId w:val="8"/>
  </w:num>
  <w:num w:numId="47" w16cid:durableId="1990089252">
    <w:abstractNumId w:val="14"/>
  </w:num>
  <w:num w:numId="48" w16cid:durableId="307250392">
    <w:abstractNumId w:val="41"/>
  </w:num>
  <w:num w:numId="49" w16cid:durableId="1126315033">
    <w:abstractNumId w:val="43"/>
  </w:num>
  <w:num w:numId="50" w16cid:durableId="599920960">
    <w:abstractNumId w:val="12"/>
  </w:num>
  <w:num w:numId="51" w16cid:durableId="482308635">
    <w:abstractNumId w:val="38"/>
  </w:num>
  <w:num w:numId="52" w16cid:durableId="3071336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329"/>
    <w:rsid w:val="00010632"/>
    <w:rsid w:val="00032D3F"/>
    <w:rsid w:val="00053F9F"/>
    <w:rsid w:val="000B7A05"/>
    <w:rsid w:val="000C2D5C"/>
    <w:rsid w:val="000E4704"/>
    <w:rsid w:val="000F30E6"/>
    <w:rsid w:val="000F33FB"/>
    <w:rsid w:val="0014765D"/>
    <w:rsid w:val="00167651"/>
    <w:rsid w:val="001676B8"/>
    <w:rsid w:val="00171E3C"/>
    <w:rsid w:val="001776C0"/>
    <w:rsid w:val="001878DF"/>
    <w:rsid w:val="001C206D"/>
    <w:rsid w:val="002011A1"/>
    <w:rsid w:val="0020205F"/>
    <w:rsid w:val="00214DF3"/>
    <w:rsid w:val="00265A86"/>
    <w:rsid w:val="002B25E7"/>
    <w:rsid w:val="002B3D19"/>
    <w:rsid w:val="0031414D"/>
    <w:rsid w:val="00317D76"/>
    <w:rsid w:val="00341ACC"/>
    <w:rsid w:val="003535ED"/>
    <w:rsid w:val="0035365F"/>
    <w:rsid w:val="003B37CD"/>
    <w:rsid w:val="003B558F"/>
    <w:rsid w:val="003B61F5"/>
    <w:rsid w:val="003E1527"/>
    <w:rsid w:val="0043491C"/>
    <w:rsid w:val="00461D49"/>
    <w:rsid w:val="00465996"/>
    <w:rsid w:val="0049790C"/>
    <w:rsid w:val="004A0659"/>
    <w:rsid w:val="004B544C"/>
    <w:rsid w:val="004F6553"/>
    <w:rsid w:val="004F7ED0"/>
    <w:rsid w:val="00524ED1"/>
    <w:rsid w:val="0053110B"/>
    <w:rsid w:val="00563BDD"/>
    <w:rsid w:val="005804EC"/>
    <w:rsid w:val="005A6B13"/>
    <w:rsid w:val="005C0206"/>
    <w:rsid w:val="005F44CF"/>
    <w:rsid w:val="005F663A"/>
    <w:rsid w:val="005F6C1E"/>
    <w:rsid w:val="00632B01"/>
    <w:rsid w:val="00647BC5"/>
    <w:rsid w:val="00663F9D"/>
    <w:rsid w:val="0067373C"/>
    <w:rsid w:val="00693389"/>
    <w:rsid w:val="006A77BC"/>
    <w:rsid w:val="006B31A0"/>
    <w:rsid w:val="006B4AFD"/>
    <w:rsid w:val="006C5E6F"/>
    <w:rsid w:val="006E770D"/>
    <w:rsid w:val="00705B9C"/>
    <w:rsid w:val="00723B98"/>
    <w:rsid w:val="00741F74"/>
    <w:rsid w:val="007612F4"/>
    <w:rsid w:val="00786EBB"/>
    <w:rsid w:val="00793AB4"/>
    <w:rsid w:val="007F5E38"/>
    <w:rsid w:val="00820FD6"/>
    <w:rsid w:val="008307C8"/>
    <w:rsid w:val="00870C9C"/>
    <w:rsid w:val="008B1287"/>
    <w:rsid w:val="008B65F4"/>
    <w:rsid w:val="00916D95"/>
    <w:rsid w:val="00917160"/>
    <w:rsid w:val="00925655"/>
    <w:rsid w:val="0095390B"/>
    <w:rsid w:val="00967B91"/>
    <w:rsid w:val="00974442"/>
    <w:rsid w:val="0098387F"/>
    <w:rsid w:val="009A6004"/>
    <w:rsid w:val="009B1FF9"/>
    <w:rsid w:val="00A133DA"/>
    <w:rsid w:val="00A1666D"/>
    <w:rsid w:val="00A16CE5"/>
    <w:rsid w:val="00A30FCA"/>
    <w:rsid w:val="00A36268"/>
    <w:rsid w:val="00A4075F"/>
    <w:rsid w:val="00A43E71"/>
    <w:rsid w:val="00A7220F"/>
    <w:rsid w:val="00A72356"/>
    <w:rsid w:val="00A81F71"/>
    <w:rsid w:val="00AC3ECD"/>
    <w:rsid w:val="00AC60EB"/>
    <w:rsid w:val="00AC6F69"/>
    <w:rsid w:val="00AD1334"/>
    <w:rsid w:val="00AE389E"/>
    <w:rsid w:val="00B24C26"/>
    <w:rsid w:val="00B34B36"/>
    <w:rsid w:val="00B600D3"/>
    <w:rsid w:val="00B72329"/>
    <w:rsid w:val="00B91193"/>
    <w:rsid w:val="00BF29DF"/>
    <w:rsid w:val="00C2301E"/>
    <w:rsid w:val="00C30764"/>
    <w:rsid w:val="00C31EB1"/>
    <w:rsid w:val="00C3547A"/>
    <w:rsid w:val="00CA3890"/>
    <w:rsid w:val="00CB7386"/>
    <w:rsid w:val="00CC0EFC"/>
    <w:rsid w:val="00CF0489"/>
    <w:rsid w:val="00CF19F8"/>
    <w:rsid w:val="00D14015"/>
    <w:rsid w:val="00D23ACA"/>
    <w:rsid w:val="00D37F6F"/>
    <w:rsid w:val="00D6344A"/>
    <w:rsid w:val="00D97BA3"/>
    <w:rsid w:val="00DA6FC1"/>
    <w:rsid w:val="00DA79CC"/>
    <w:rsid w:val="00E04CCC"/>
    <w:rsid w:val="00E1163D"/>
    <w:rsid w:val="00E34A42"/>
    <w:rsid w:val="00E81A87"/>
    <w:rsid w:val="00E90657"/>
    <w:rsid w:val="00EA26BB"/>
    <w:rsid w:val="00EF2C6D"/>
    <w:rsid w:val="00F061EA"/>
    <w:rsid w:val="00F22EC8"/>
    <w:rsid w:val="00F35FD2"/>
    <w:rsid w:val="00FA6E8E"/>
    <w:rsid w:val="00FE51A5"/>
    <w:rsid w:val="00FF6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4850D"/>
  <w15:chartTrackingRefBased/>
  <w15:docId w15:val="{02762DFB-5F8F-49CD-A31F-7C22F7AA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6C0"/>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1776C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1776C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1776C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1776C0"/>
    <w:pPr>
      <w:keepNext/>
      <w:outlineLvl w:val="3"/>
    </w:pPr>
    <w:rPr>
      <w:rFonts w:ascii="Arial LatArm" w:hAnsi="Arial LatArm"/>
      <w:i/>
      <w:sz w:val="18"/>
      <w:szCs w:val="20"/>
    </w:rPr>
  </w:style>
  <w:style w:type="paragraph" w:styleId="Heading5">
    <w:name w:val="heading 5"/>
    <w:basedOn w:val="Normal"/>
    <w:next w:val="Normal"/>
    <w:link w:val="Heading5Char"/>
    <w:qFormat/>
    <w:rsid w:val="001776C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1776C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1776C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1776C0"/>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1776C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76C0"/>
    <w:rPr>
      <w:rFonts w:ascii="Arial Armenian" w:eastAsia="Times New Roman" w:hAnsi="Arial Armenian" w:cs="Times New Roman"/>
      <w:kern w:val="0"/>
      <w:sz w:val="28"/>
      <w:szCs w:val="20"/>
      <w:lang w:eastAsia="ru-RU"/>
      <w14:ligatures w14:val="none"/>
    </w:rPr>
  </w:style>
  <w:style w:type="character" w:customStyle="1" w:styleId="Heading2Char">
    <w:name w:val="Heading 2 Char"/>
    <w:basedOn w:val="DefaultParagraphFont"/>
    <w:link w:val="Heading2"/>
    <w:rsid w:val="001776C0"/>
    <w:rPr>
      <w:rFonts w:ascii="Arial LatArm" w:eastAsia="Times New Roman" w:hAnsi="Arial LatArm" w:cs="Times New Roman"/>
      <w:b/>
      <w:color w:val="0000FF"/>
      <w:kern w:val="0"/>
      <w:sz w:val="20"/>
      <w:szCs w:val="20"/>
      <w:lang w:eastAsia="ru-RU"/>
      <w14:ligatures w14:val="none"/>
    </w:rPr>
  </w:style>
  <w:style w:type="character" w:customStyle="1" w:styleId="Heading3Char">
    <w:name w:val="Heading 3 Char"/>
    <w:basedOn w:val="DefaultParagraphFont"/>
    <w:link w:val="Heading3"/>
    <w:rsid w:val="001776C0"/>
    <w:rPr>
      <w:rFonts w:ascii="Arial LatArm" w:eastAsia="Times New Roman" w:hAnsi="Arial LatArm" w:cs="Times New Roman"/>
      <w:i/>
      <w:kern w:val="0"/>
      <w:sz w:val="20"/>
      <w:szCs w:val="20"/>
      <w:lang w:val="en-AU"/>
      <w14:ligatures w14:val="none"/>
    </w:rPr>
  </w:style>
  <w:style w:type="character" w:customStyle="1" w:styleId="Heading4Char">
    <w:name w:val="Heading 4 Char"/>
    <w:basedOn w:val="DefaultParagraphFont"/>
    <w:link w:val="Heading4"/>
    <w:rsid w:val="001776C0"/>
    <w:rPr>
      <w:rFonts w:ascii="Arial LatArm" w:eastAsia="Times New Roman" w:hAnsi="Arial LatArm" w:cs="Times New Roman"/>
      <w:i/>
      <w:kern w:val="0"/>
      <w:sz w:val="18"/>
      <w:szCs w:val="20"/>
      <w14:ligatures w14:val="none"/>
    </w:rPr>
  </w:style>
  <w:style w:type="character" w:customStyle="1" w:styleId="Heading5Char">
    <w:name w:val="Heading 5 Char"/>
    <w:basedOn w:val="DefaultParagraphFont"/>
    <w:link w:val="Heading5"/>
    <w:rsid w:val="001776C0"/>
    <w:rPr>
      <w:rFonts w:ascii="Arial LatArm" w:eastAsia="Times New Roman" w:hAnsi="Arial LatArm" w:cs="Times New Roman"/>
      <w:b/>
      <w:kern w:val="0"/>
      <w:sz w:val="26"/>
      <w:szCs w:val="20"/>
      <w:lang w:eastAsia="ru-RU"/>
      <w14:ligatures w14:val="none"/>
    </w:rPr>
  </w:style>
  <w:style w:type="character" w:customStyle="1" w:styleId="Heading6Char">
    <w:name w:val="Heading 6 Char"/>
    <w:basedOn w:val="DefaultParagraphFont"/>
    <w:link w:val="Heading6"/>
    <w:rsid w:val="001776C0"/>
    <w:rPr>
      <w:rFonts w:ascii="Arial LatArm" w:eastAsia="Times New Roman" w:hAnsi="Arial LatArm" w:cs="Times New Roman"/>
      <w:b/>
      <w:color w:val="000000"/>
      <w:kern w:val="0"/>
      <w:szCs w:val="20"/>
      <w:lang w:eastAsia="ru-RU"/>
      <w14:ligatures w14:val="none"/>
    </w:rPr>
  </w:style>
  <w:style w:type="character" w:customStyle="1" w:styleId="Heading7Char">
    <w:name w:val="Heading 7 Char"/>
    <w:basedOn w:val="DefaultParagraphFont"/>
    <w:link w:val="Heading7"/>
    <w:rsid w:val="001776C0"/>
    <w:rPr>
      <w:rFonts w:ascii="Times Armenian" w:eastAsia="Times New Roman" w:hAnsi="Times Armenian" w:cs="Times New Roman"/>
      <w:b/>
      <w:kern w:val="0"/>
      <w:sz w:val="20"/>
      <w:szCs w:val="20"/>
      <w:lang w:val="hy-AM" w:eastAsia="ru-RU"/>
      <w14:ligatures w14:val="none"/>
    </w:rPr>
  </w:style>
  <w:style w:type="character" w:customStyle="1" w:styleId="Heading8Char">
    <w:name w:val="Heading 8 Char"/>
    <w:basedOn w:val="DefaultParagraphFont"/>
    <w:link w:val="Heading8"/>
    <w:rsid w:val="001776C0"/>
    <w:rPr>
      <w:rFonts w:ascii="Times Armenian" w:eastAsia="Times New Roman" w:hAnsi="Times Armenian" w:cs="Times New Roman"/>
      <w:i/>
      <w:kern w:val="0"/>
      <w:sz w:val="20"/>
      <w:szCs w:val="20"/>
      <w:lang w:val="nl-NL" w:eastAsia="x-none"/>
      <w14:ligatures w14:val="none"/>
    </w:rPr>
  </w:style>
  <w:style w:type="character" w:customStyle="1" w:styleId="Heading9Char">
    <w:name w:val="Heading 9 Char"/>
    <w:basedOn w:val="DefaultParagraphFont"/>
    <w:link w:val="Heading9"/>
    <w:rsid w:val="001776C0"/>
    <w:rPr>
      <w:rFonts w:ascii="Times Armenian" w:eastAsia="Times New Roman" w:hAnsi="Times Armenian" w:cs="Times New Roman"/>
      <w:b/>
      <w:color w:val="000000"/>
      <w:kern w:val="0"/>
      <w:szCs w:val="20"/>
      <w:lang w:val="pt-BR" w:eastAsia="ru-RU"/>
      <w14:ligatures w14:val="none"/>
    </w:rPr>
  </w:style>
  <w:style w:type="paragraph" w:styleId="BodyTextIndent">
    <w:name w:val="Body Text Indent"/>
    <w:aliases w:val=" Char, Char Char Char Char,Char Char Char Char"/>
    <w:basedOn w:val="Normal"/>
    <w:link w:val="BodyTextIndentChar"/>
    <w:rsid w:val="001776C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1776C0"/>
    <w:rPr>
      <w:rFonts w:ascii="Arial LatArm" w:eastAsia="Times New Roman" w:hAnsi="Arial LatArm" w:cs="Times New Roman"/>
      <w:i/>
      <w:kern w:val="0"/>
      <w:sz w:val="20"/>
      <w:szCs w:val="20"/>
      <w:lang w:val="en-AU"/>
      <w14:ligatures w14:val="none"/>
    </w:rPr>
  </w:style>
  <w:style w:type="paragraph" w:styleId="Footer">
    <w:name w:val="footer"/>
    <w:basedOn w:val="Normal"/>
    <w:link w:val="FooterChar"/>
    <w:uiPriority w:val="99"/>
    <w:rsid w:val="001776C0"/>
    <w:pPr>
      <w:tabs>
        <w:tab w:val="center" w:pos="4320"/>
        <w:tab w:val="right" w:pos="8640"/>
      </w:tabs>
    </w:pPr>
    <w:rPr>
      <w:sz w:val="20"/>
      <w:szCs w:val="20"/>
    </w:rPr>
  </w:style>
  <w:style w:type="character" w:customStyle="1" w:styleId="FooterChar">
    <w:name w:val="Footer Char"/>
    <w:basedOn w:val="DefaultParagraphFont"/>
    <w:link w:val="Footer"/>
    <w:uiPriority w:val="99"/>
    <w:rsid w:val="001776C0"/>
    <w:rPr>
      <w:rFonts w:ascii="Times New Roman" w:eastAsia="Times New Roman" w:hAnsi="Times New Roman" w:cs="Times New Roman"/>
      <w:kern w:val="0"/>
      <w:sz w:val="20"/>
      <w:szCs w:val="20"/>
      <w14:ligatures w14:val="none"/>
    </w:rPr>
  </w:style>
  <w:style w:type="paragraph" w:styleId="BodyTextIndent3">
    <w:name w:val="Body Text Indent 3"/>
    <w:basedOn w:val="Normal"/>
    <w:link w:val="BodyTextIndent3Char"/>
    <w:rsid w:val="001776C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1776C0"/>
    <w:rPr>
      <w:rFonts w:ascii="Times Armenian" w:eastAsia="Times New Roman" w:hAnsi="Times Armenian" w:cs="Times New Roman"/>
      <w:kern w:val="0"/>
      <w:sz w:val="20"/>
      <w:szCs w:val="20"/>
      <w14:ligatures w14:val="none"/>
    </w:rPr>
  </w:style>
  <w:style w:type="paragraph" w:styleId="BodyText2">
    <w:name w:val="Body Text 2"/>
    <w:basedOn w:val="Normal"/>
    <w:link w:val="BodyText2Char"/>
    <w:rsid w:val="001776C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1776C0"/>
    <w:rPr>
      <w:rFonts w:ascii="Arial LatArm" w:eastAsia="Times New Roman" w:hAnsi="Arial LatArm" w:cs="Times New Roman"/>
      <w:kern w:val="0"/>
      <w:sz w:val="20"/>
      <w:szCs w:val="20"/>
      <w14:ligatures w14:val="none"/>
    </w:rPr>
  </w:style>
  <w:style w:type="paragraph" w:styleId="BodyTextIndent2">
    <w:name w:val="Body Text Indent 2"/>
    <w:basedOn w:val="Normal"/>
    <w:link w:val="BodyTextIndent2Char"/>
    <w:rsid w:val="001776C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1776C0"/>
    <w:rPr>
      <w:rFonts w:ascii="Baltica" w:eastAsia="Times New Roman" w:hAnsi="Baltica" w:cs="Times New Roman"/>
      <w:kern w:val="0"/>
      <w:sz w:val="20"/>
      <w:szCs w:val="20"/>
      <w:lang w:val="af-ZA"/>
      <w14:ligatures w14:val="none"/>
    </w:rPr>
  </w:style>
  <w:style w:type="paragraph" w:customStyle="1" w:styleId="Char">
    <w:name w:val="Char"/>
    <w:basedOn w:val="Normal"/>
    <w:semiHidden/>
    <w:rsid w:val="001776C0"/>
    <w:pPr>
      <w:spacing w:after="160" w:line="360" w:lineRule="auto"/>
      <w:ind w:firstLine="709"/>
      <w:jc w:val="both"/>
    </w:pPr>
    <w:rPr>
      <w:rFonts w:ascii="Arial AMU" w:hAnsi="Arial AMU" w:cs="Arial"/>
      <w:sz w:val="22"/>
      <w:szCs w:val="20"/>
    </w:rPr>
  </w:style>
  <w:style w:type="paragraph" w:customStyle="1" w:styleId="Default">
    <w:name w:val="Default"/>
    <w:rsid w:val="001776C0"/>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14:ligatures w14:val="none"/>
    </w:rPr>
  </w:style>
  <w:style w:type="paragraph" w:styleId="BalloonText">
    <w:name w:val="Balloon Text"/>
    <w:basedOn w:val="Normal"/>
    <w:link w:val="BalloonTextChar"/>
    <w:uiPriority w:val="99"/>
    <w:rsid w:val="001776C0"/>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1776C0"/>
    <w:rPr>
      <w:rFonts w:ascii="Tahoma" w:eastAsia="Times New Roman" w:hAnsi="Tahoma" w:cs="Times New Roman"/>
      <w:kern w:val="0"/>
      <w:sz w:val="16"/>
      <w:szCs w:val="16"/>
      <w:lang w:val="x-none" w:eastAsia="x-none"/>
      <w14:ligatures w14:val="none"/>
    </w:rPr>
  </w:style>
  <w:style w:type="character" w:styleId="Hyperlink">
    <w:name w:val="Hyperlink"/>
    <w:uiPriority w:val="99"/>
    <w:rsid w:val="001776C0"/>
    <w:rPr>
      <w:color w:val="0000FF"/>
      <w:u w:val="single"/>
    </w:rPr>
  </w:style>
  <w:style w:type="character" w:customStyle="1" w:styleId="CharChar1">
    <w:name w:val="Char Char1"/>
    <w:locked/>
    <w:rsid w:val="001776C0"/>
    <w:rPr>
      <w:rFonts w:ascii="Arial LatArm" w:hAnsi="Arial LatArm"/>
      <w:i/>
      <w:lang w:val="en-AU" w:eastAsia="en-US" w:bidi="ar-SA"/>
    </w:rPr>
  </w:style>
  <w:style w:type="paragraph" w:styleId="BodyText">
    <w:name w:val="Body Text"/>
    <w:basedOn w:val="Normal"/>
    <w:link w:val="BodyTextChar"/>
    <w:rsid w:val="001776C0"/>
    <w:pPr>
      <w:spacing w:after="120"/>
    </w:pPr>
  </w:style>
  <w:style w:type="character" w:customStyle="1" w:styleId="BodyTextChar">
    <w:name w:val="Body Text Char"/>
    <w:basedOn w:val="DefaultParagraphFont"/>
    <w:link w:val="BodyText"/>
    <w:rsid w:val="001776C0"/>
    <w:rPr>
      <w:rFonts w:ascii="Times New Roman" w:eastAsia="Times New Roman" w:hAnsi="Times New Roman" w:cs="Times New Roman"/>
      <w:kern w:val="0"/>
      <w:sz w:val="24"/>
      <w:szCs w:val="24"/>
      <w14:ligatures w14:val="none"/>
    </w:rPr>
  </w:style>
  <w:style w:type="paragraph" w:styleId="Index1">
    <w:name w:val="index 1"/>
    <w:basedOn w:val="Normal"/>
    <w:next w:val="Normal"/>
    <w:autoRedefine/>
    <w:semiHidden/>
    <w:rsid w:val="001776C0"/>
    <w:pPr>
      <w:ind w:left="240" w:hanging="240"/>
    </w:pPr>
  </w:style>
  <w:style w:type="paragraph" w:styleId="IndexHeading">
    <w:name w:val="index heading"/>
    <w:basedOn w:val="Normal"/>
    <w:next w:val="Index1"/>
    <w:semiHidden/>
    <w:rsid w:val="001776C0"/>
    <w:rPr>
      <w:sz w:val="20"/>
      <w:szCs w:val="20"/>
      <w:lang w:val="en-AU" w:eastAsia="ru-RU"/>
    </w:rPr>
  </w:style>
  <w:style w:type="paragraph" w:styleId="Header">
    <w:name w:val="header"/>
    <w:basedOn w:val="Normal"/>
    <w:link w:val="HeaderChar"/>
    <w:uiPriority w:val="99"/>
    <w:rsid w:val="001776C0"/>
    <w:pPr>
      <w:tabs>
        <w:tab w:val="center" w:pos="4153"/>
        <w:tab w:val="right" w:pos="8306"/>
      </w:tabs>
    </w:pPr>
    <w:rPr>
      <w:sz w:val="20"/>
      <w:szCs w:val="20"/>
      <w:lang w:val="en-AU" w:eastAsia="ru-RU"/>
    </w:rPr>
  </w:style>
  <w:style w:type="character" w:customStyle="1" w:styleId="HeaderChar">
    <w:name w:val="Header Char"/>
    <w:basedOn w:val="DefaultParagraphFont"/>
    <w:link w:val="Header"/>
    <w:uiPriority w:val="99"/>
    <w:rsid w:val="001776C0"/>
    <w:rPr>
      <w:rFonts w:ascii="Times New Roman" w:eastAsia="Times New Roman" w:hAnsi="Times New Roman" w:cs="Times New Roman"/>
      <w:kern w:val="0"/>
      <w:sz w:val="20"/>
      <w:szCs w:val="20"/>
      <w:lang w:val="en-AU" w:eastAsia="ru-RU"/>
      <w14:ligatures w14:val="none"/>
    </w:rPr>
  </w:style>
  <w:style w:type="paragraph" w:styleId="BodyText3">
    <w:name w:val="Body Text 3"/>
    <w:basedOn w:val="Normal"/>
    <w:link w:val="BodyText3Char"/>
    <w:rsid w:val="001776C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1776C0"/>
    <w:rPr>
      <w:rFonts w:ascii="Arial LatArm" w:eastAsia="Times New Roman" w:hAnsi="Arial LatArm" w:cs="Times New Roman"/>
      <w:kern w:val="0"/>
      <w:sz w:val="20"/>
      <w:szCs w:val="20"/>
      <w:lang w:eastAsia="ru-RU"/>
      <w14:ligatures w14:val="none"/>
    </w:rPr>
  </w:style>
  <w:style w:type="paragraph" w:styleId="Title">
    <w:name w:val="Title"/>
    <w:basedOn w:val="Normal"/>
    <w:link w:val="TitleChar"/>
    <w:qFormat/>
    <w:rsid w:val="001776C0"/>
    <w:pPr>
      <w:jc w:val="center"/>
    </w:pPr>
    <w:rPr>
      <w:rFonts w:ascii="Arial Armenian" w:hAnsi="Arial Armenian"/>
      <w:szCs w:val="20"/>
    </w:rPr>
  </w:style>
  <w:style w:type="character" w:customStyle="1" w:styleId="TitleChar">
    <w:name w:val="Title Char"/>
    <w:basedOn w:val="DefaultParagraphFont"/>
    <w:link w:val="Title"/>
    <w:rsid w:val="001776C0"/>
    <w:rPr>
      <w:rFonts w:ascii="Arial Armenian" w:eastAsia="Times New Roman" w:hAnsi="Arial Armenian" w:cs="Times New Roman"/>
      <w:kern w:val="0"/>
      <w:sz w:val="24"/>
      <w:szCs w:val="20"/>
      <w14:ligatures w14:val="none"/>
    </w:rPr>
  </w:style>
  <w:style w:type="character" w:styleId="PageNumber">
    <w:name w:val="page number"/>
    <w:basedOn w:val="DefaultParagraphFont"/>
    <w:rsid w:val="001776C0"/>
  </w:style>
  <w:style w:type="paragraph" w:styleId="FootnoteText">
    <w:name w:val="footnote text"/>
    <w:basedOn w:val="Normal"/>
    <w:link w:val="FootnoteTextChar"/>
    <w:semiHidden/>
    <w:rsid w:val="001776C0"/>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1776C0"/>
    <w:rPr>
      <w:rFonts w:ascii="Times Armenian" w:eastAsia="Times New Roman" w:hAnsi="Times Armenian" w:cs="Times New Roman"/>
      <w:kern w:val="0"/>
      <w:sz w:val="20"/>
      <w:szCs w:val="20"/>
      <w:lang w:val="x-none" w:eastAsia="ru-RU"/>
      <w14:ligatures w14:val="none"/>
    </w:rPr>
  </w:style>
  <w:style w:type="paragraph" w:customStyle="1" w:styleId="CharCharCharCharCharCharCharCharCharCharCharChar">
    <w:name w:val="Char Char Char Char Char Char Char Char Char Char Char Char"/>
    <w:basedOn w:val="Normal"/>
    <w:rsid w:val="001776C0"/>
    <w:pPr>
      <w:spacing w:after="160" w:line="240" w:lineRule="exact"/>
    </w:pPr>
    <w:rPr>
      <w:rFonts w:ascii="Arial" w:hAnsi="Arial" w:cs="Arial"/>
      <w:sz w:val="20"/>
      <w:szCs w:val="20"/>
    </w:rPr>
  </w:style>
  <w:style w:type="paragraph" w:customStyle="1" w:styleId="norm">
    <w:name w:val="norm"/>
    <w:basedOn w:val="Normal"/>
    <w:rsid w:val="001776C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1776C0"/>
    <w:rPr>
      <w:rFonts w:ascii="Arial Armenian" w:hAnsi="Arial Armenian"/>
      <w:sz w:val="22"/>
      <w:lang w:val="en-US" w:eastAsia="ru-RU" w:bidi="ar-SA"/>
    </w:rPr>
  </w:style>
  <w:style w:type="character" w:customStyle="1" w:styleId="CharCharChar">
    <w:name w:val="Char Char Char"/>
    <w:rsid w:val="001776C0"/>
    <w:rPr>
      <w:rFonts w:ascii="Arial LatArm" w:hAnsi="Arial LatArm"/>
      <w:sz w:val="24"/>
      <w:lang w:eastAsia="ru-RU"/>
    </w:rPr>
  </w:style>
  <w:style w:type="paragraph" w:styleId="NormalWeb">
    <w:name w:val="Normal (Web)"/>
    <w:basedOn w:val="Normal"/>
    <w:uiPriority w:val="99"/>
    <w:rsid w:val="001776C0"/>
    <w:pPr>
      <w:spacing w:before="100" w:beforeAutospacing="1" w:after="100" w:afterAutospacing="1"/>
    </w:pPr>
  </w:style>
  <w:style w:type="character" w:styleId="Strong">
    <w:name w:val="Strong"/>
    <w:qFormat/>
    <w:rsid w:val="001776C0"/>
    <w:rPr>
      <w:b/>
      <w:bCs/>
    </w:rPr>
  </w:style>
  <w:style w:type="character" w:styleId="FootnoteReference">
    <w:name w:val="footnote reference"/>
    <w:semiHidden/>
    <w:rsid w:val="001776C0"/>
    <w:rPr>
      <w:vertAlign w:val="superscript"/>
    </w:rPr>
  </w:style>
  <w:style w:type="character" w:customStyle="1" w:styleId="CharChar22">
    <w:name w:val="Char Char22"/>
    <w:rsid w:val="001776C0"/>
    <w:rPr>
      <w:rFonts w:ascii="Arial Armenian" w:hAnsi="Arial Armenian"/>
      <w:sz w:val="28"/>
      <w:lang w:val="en-US"/>
    </w:rPr>
  </w:style>
  <w:style w:type="character" w:customStyle="1" w:styleId="CharChar20">
    <w:name w:val="Char Char20"/>
    <w:rsid w:val="001776C0"/>
    <w:rPr>
      <w:rFonts w:ascii="Times LatArm" w:hAnsi="Times LatArm"/>
      <w:b/>
      <w:sz w:val="28"/>
      <w:lang w:val="en-US"/>
    </w:rPr>
  </w:style>
  <w:style w:type="character" w:customStyle="1" w:styleId="CharChar16">
    <w:name w:val="Char Char16"/>
    <w:rsid w:val="001776C0"/>
    <w:rPr>
      <w:rFonts w:ascii="Times Armenian" w:hAnsi="Times Armenian"/>
      <w:b/>
      <w:lang w:val="hy-AM"/>
    </w:rPr>
  </w:style>
  <w:style w:type="character" w:customStyle="1" w:styleId="CharChar15">
    <w:name w:val="Char Char15"/>
    <w:rsid w:val="001776C0"/>
    <w:rPr>
      <w:rFonts w:ascii="Times Armenian" w:hAnsi="Times Armenian"/>
      <w:i/>
      <w:lang w:val="nl-NL"/>
    </w:rPr>
  </w:style>
  <w:style w:type="character" w:customStyle="1" w:styleId="CharChar13">
    <w:name w:val="Char Char13"/>
    <w:rsid w:val="001776C0"/>
    <w:rPr>
      <w:rFonts w:ascii="Arial Armenian" w:hAnsi="Arial Armenian"/>
      <w:lang w:val="en-US"/>
    </w:rPr>
  </w:style>
  <w:style w:type="character" w:styleId="CommentReference">
    <w:name w:val="annotation reference"/>
    <w:semiHidden/>
    <w:rsid w:val="001776C0"/>
    <w:rPr>
      <w:sz w:val="16"/>
      <w:szCs w:val="16"/>
    </w:rPr>
  </w:style>
  <w:style w:type="paragraph" w:styleId="CommentText">
    <w:name w:val="annotation text"/>
    <w:basedOn w:val="Normal"/>
    <w:link w:val="CommentTextChar"/>
    <w:semiHidden/>
    <w:rsid w:val="001776C0"/>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1776C0"/>
    <w:rPr>
      <w:rFonts w:ascii="Times Armenian" w:eastAsia="Times New Roman" w:hAnsi="Times Armenian" w:cs="Times New Roman"/>
      <w:kern w:val="0"/>
      <w:sz w:val="20"/>
      <w:szCs w:val="20"/>
      <w:lang w:eastAsia="ru-RU"/>
      <w14:ligatures w14:val="none"/>
    </w:rPr>
  </w:style>
  <w:style w:type="paragraph" w:styleId="CommentSubject">
    <w:name w:val="annotation subject"/>
    <w:basedOn w:val="CommentText"/>
    <w:next w:val="CommentText"/>
    <w:link w:val="CommentSubjectChar"/>
    <w:semiHidden/>
    <w:rsid w:val="001776C0"/>
    <w:rPr>
      <w:b/>
      <w:bCs/>
    </w:rPr>
  </w:style>
  <w:style w:type="character" w:customStyle="1" w:styleId="CommentSubjectChar">
    <w:name w:val="Comment Subject Char"/>
    <w:basedOn w:val="CommentTextChar"/>
    <w:link w:val="CommentSubject"/>
    <w:semiHidden/>
    <w:rsid w:val="001776C0"/>
    <w:rPr>
      <w:rFonts w:ascii="Times Armenian" w:eastAsia="Times New Roman" w:hAnsi="Times Armenian" w:cs="Times New Roman"/>
      <w:b/>
      <w:bCs/>
      <w:kern w:val="0"/>
      <w:sz w:val="20"/>
      <w:szCs w:val="20"/>
      <w:lang w:eastAsia="ru-RU"/>
      <w14:ligatures w14:val="none"/>
    </w:rPr>
  </w:style>
  <w:style w:type="paragraph" w:styleId="EndnoteText">
    <w:name w:val="endnote text"/>
    <w:basedOn w:val="Normal"/>
    <w:link w:val="EndnoteTextChar"/>
    <w:semiHidden/>
    <w:rsid w:val="001776C0"/>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1776C0"/>
    <w:rPr>
      <w:rFonts w:ascii="Times Armenian" w:eastAsia="Times New Roman" w:hAnsi="Times Armenian" w:cs="Times New Roman"/>
      <w:kern w:val="0"/>
      <w:sz w:val="20"/>
      <w:szCs w:val="20"/>
      <w:lang w:eastAsia="ru-RU"/>
      <w14:ligatures w14:val="none"/>
    </w:rPr>
  </w:style>
  <w:style w:type="character" w:styleId="EndnoteReference">
    <w:name w:val="endnote reference"/>
    <w:semiHidden/>
    <w:rsid w:val="001776C0"/>
    <w:rPr>
      <w:vertAlign w:val="superscript"/>
    </w:rPr>
  </w:style>
  <w:style w:type="paragraph" w:styleId="DocumentMap">
    <w:name w:val="Document Map"/>
    <w:basedOn w:val="Normal"/>
    <w:link w:val="DocumentMapChar"/>
    <w:semiHidden/>
    <w:rsid w:val="001776C0"/>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1776C0"/>
    <w:rPr>
      <w:rFonts w:ascii="Tahoma" w:eastAsia="Times New Roman" w:hAnsi="Tahoma" w:cs="Tahoma"/>
      <w:kern w:val="0"/>
      <w:sz w:val="20"/>
      <w:szCs w:val="20"/>
      <w:shd w:val="clear" w:color="auto" w:fill="000080"/>
      <w:lang w:eastAsia="ru-RU"/>
      <w14:ligatures w14:val="none"/>
    </w:rPr>
  </w:style>
  <w:style w:type="paragraph" w:styleId="Revision">
    <w:name w:val="Revision"/>
    <w:hidden/>
    <w:semiHidden/>
    <w:rsid w:val="001776C0"/>
    <w:pPr>
      <w:spacing w:after="0" w:line="240" w:lineRule="auto"/>
    </w:pPr>
    <w:rPr>
      <w:rFonts w:ascii="Times Armenian" w:eastAsia="Times New Roman" w:hAnsi="Times Armenian" w:cs="Times New Roman"/>
      <w:kern w:val="0"/>
      <w:sz w:val="24"/>
      <w:szCs w:val="20"/>
      <w:lang w:eastAsia="ru-RU"/>
      <w14:ligatures w14:val="none"/>
    </w:rPr>
  </w:style>
  <w:style w:type="table" w:styleId="TableGrid">
    <w:name w:val="Table Grid"/>
    <w:basedOn w:val="TableNormal"/>
    <w:rsid w:val="001776C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1776C0"/>
    <w:pPr>
      <w:spacing w:after="160" w:line="240" w:lineRule="exact"/>
    </w:pPr>
    <w:rPr>
      <w:rFonts w:ascii="Verdana" w:hAnsi="Verdana"/>
      <w:sz w:val="20"/>
      <w:szCs w:val="20"/>
    </w:rPr>
  </w:style>
  <w:style w:type="paragraph" w:customStyle="1" w:styleId="Style2">
    <w:name w:val="Style2"/>
    <w:basedOn w:val="Normal"/>
    <w:rsid w:val="001776C0"/>
    <w:pPr>
      <w:jc w:val="center"/>
    </w:pPr>
    <w:rPr>
      <w:rFonts w:ascii="Arial Armenian" w:hAnsi="Arial Armenian"/>
      <w:w w:val="90"/>
      <w:sz w:val="22"/>
      <w:szCs w:val="20"/>
      <w:lang w:eastAsia="ru-RU"/>
    </w:rPr>
  </w:style>
  <w:style w:type="character" w:customStyle="1" w:styleId="CharChar23">
    <w:name w:val="Char Char23"/>
    <w:rsid w:val="001776C0"/>
    <w:rPr>
      <w:rFonts w:ascii="Arial Armenian" w:hAnsi="Arial Armenian"/>
      <w:sz w:val="28"/>
      <w:lang w:val="en-US" w:eastAsia="ru-RU" w:bidi="ar-SA"/>
    </w:rPr>
  </w:style>
  <w:style w:type="character" w:customStyle="1" w:styleId="CharChar21">
    <w:name w:val="Char Char21"/>
    <w:rsid w:val="001776C0"/>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1776C0"/>
    <w:pPr>
      <w:ind w:left="720"/>
    </w:pPr>
    <w:rPr>
      <w:rFonts w:ascii="Times Armenian" w:hAnsi="Times Armenian"/>
      <w:lang w:val="x-none" w:eastAsia="ru-RU"/>
    </w:rPr>
  </w:style>
  <w:style w:type="character" w:customStyle="1" w:styleId="CharChar25">
    <w:name w:val="Char Char25"/>
    <w:rsid w:val="001776C0"/>
    <w:rPr>
      <w:rFonts w:ascii="Arial Armenian" w:hAnsi="Arial Armenian"/>
      <w:sz w:val="28"/>
      <w:lang w:val="en-US" w:eastAsia="ru-RU" w:bidi="ar-SA"/>
    </w:rPr>
  </w:style>
  <w:style w:type="character" w:customStyle="1" w:styleId="CharChar24">
    <w:name w:val="Char Char24"/>
    <w:rsid w:val="001776C0"/>
    <w:rPr>
      <w:rFonts w:ascii="Arial LatArm" w:hAnsi="Arial LatArm"/>
      <w:b/>
      <w:color w:val="0000FF"/>
      <w:lang w:val="en-US" w:eastAsia="ru-RU" w:bidi="ar-SA"/>
    </w:rPr>
  </w:style>
  <w:style w:type="paragraph" w:styleId="BlockText">
    <w:name w:val="Block Text"/>
    <w:basedOn w:val="Normal"/>
    <w:rsid w:val="001776C0"/>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1776C0"/>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1776C0"/>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1776C0"/>
    <w:pPr>
      <w:widowControl w:val="0"/>
      <w:bidi/>
      <w:adjustRightInd w:val="0"/>
      <w:spacing w:after="160" w:line="240" w:lineRule="exact"/>
    </w:pPr>
    <w:rPr>
      <w:sz w:val="20"/>
      <w:szCs w:val="20"/>
      <w:lang w:val="en-GB" w:eastAsia="ru-RU" w:bidi="he-IL"/>
    </w:rPr>
  </w:style>
  <w:style w:type="paragraph" w:customStyle="1" w:styleId="xl63">
    <w:name w:val="xl63"/>
    <w:basedOn w:val="Normal"/>
    <w:rsid w:val="001776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1776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1776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1776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1776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1776C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1776C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1776C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1776C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1776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1776C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1776C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1776C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1776C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1776C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1776C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1776C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1776C0"/>
    <w:pPr>
      <w:spacing w:before="100" w:beforeAutospacing="1" w:after="100" w:afterAutospacing="1"/>
    </w:pPr>
    <w:rPr>
      <w:rFonts w:eastAsia="Arial Unicode MS"/>
      <w:sz w:val="16"/>
      <w:szCs w:val="16"/>
    </w:rPr>
  </w:style>
  <w:style w:type="paragraph" w:customStyle="1" w:styleId="font13">
    <w:name w:val="font13"/>
    <w:basedOn w:val="Normal"/>
    <w:rsid w:val="001776C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1776C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1776C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1776C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1776C0"/>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1776C0"/>
    <w:pPr>
      <w:suppressAutoHyphens/>
      <w:spacing w:line="100" w:lineRule="atLeast"/>
    </w:pPr>
    <w:rPr>
      <w:kern w:val="1"/>
      <w:sz w:val="20"/>
      <w:szCs w:val="20"/>
      <w:lang w:val="en-AU" w:eastAsia="ar-SA"/>
    </w:rPr>
  </w:style>
  <w:style w:type="character" w:styleId="FollowedHyperlink">
    <w:name w:val="FollowedHyperlink"/>
    <w:uiPriority w:val="99"/>
    <w:rsid w:val="001776C0"/>
    <w:rPr>
      <w:color w:val="800080"/>
      <w:u w:val="single"/>
    </w:rPr>
  </w:style>
  <w:style w:type="character" w:customStyle="1" w:styleId="CharCharCharChar1">
    <w:name w:val="Char Char Char Char1"/>
    <w:aliases w:val=" Char Char Char Char Char Char"/>
    <w:rsid w:val="001776C0"/>
    <w:rPr>
      <w:rFonts w:ascii="Arial LatArm" w:hAnsi="Arial LatArm"/>
      <w:sz w:val="24"/>
      <w:lang w:val="en-US" w:eastAsia="ru-RU" w:bidi="ar-SA"/>
    </w:rPr>
  </w:style>
  <w:style w:type="character" w:customStyle="1" w:styleId="CharChar">
    <w:name w:val="Char Char"/>
    <w:locked/>
    <w:rsid w:val="001776C0"/>
    <w:rPr>
      <w:lang w:val="en-US" w:eastAsia="en-US" w:bidi="ar-SA"/>
    </w:rPr>
  </w:style>
  <w:style w:type="paragraph" w:customStyle="1" w:styleId="Char3CharCharChar">
    <w:name w:val="Char3 Char Char Char"/>
    <w:basedOn w:val="Normal"/>
    <w:next w:val="Normal"/>
    <w:semiHidden/>
    <w:rsid w:val="001776C0"/>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1776C0"/>
    <w:rPr>
      <w:rFonts w:ascii="Times Armenian" w:eastAsia="Times New Roman" w:hAnsi="Times Armenian" w:cs="Times New Roman"/>
      <w:kern w:val="0"/>
      <w:sz w:val="24"/>
      <w:szCs w:val="24"/>
      <w:lang w:val="x-none" w:eastAsia="ru-RU"/>
      <w14:ligatures w14:val="none"/>
    </w:rPr>
  </w:style>
  <w:style w:type="character" w:styleId="Emphasis">
    <w:name w:val="Emphasis"/>
    <w:qFormat/>
    <w:rsid w:val="001776C0"/>
    <w:rPr>
      <w:i/>
      <w:iCs/>
    </w:rPr>
  </w:style>
  <w:style w:type="character" w:customStyle="1" w:styleId="UnresolvedMention1">
    <w:name w:val="Unresolved Mention1"/>
    <w:uiPriority w:val="99"/>
    <w:semiHidden/>
    <w:unhideWhenUsed/>
    <w:rsid w:val="001776C0"/>
    <w:rPr>
      <w:color w:val="605E5C"/>
      <w:shd w:val="clear" w:color="auto" w:fill="E1DFDD"/>
    </w:rPr>
  </w:style>
  <w:style w:type="character" w:styleId="UnresolvedMention">
    <w:name w:val="Unresolved Mention"/>
    <w:basedOn w:val="DefaultParagraphFont"/>
    <w:uiPriority w:val="99"/>
    <w:semiHidden/>
    <w:unhideWhenUsed/>
    <w:rsid w:val="00663F9D"/>
    <w:rPr>
      <w:color w:val="605E5C"/>
      <w:shd w:val="clear" w:color="auto" w:fill="E1DFDD"/>
    </w:rPr>
  </w:style>
  <w:style w:type="paragraph" w:customStyle="1" w:styleId="Index11">
    <w:name w:val="Index 11"/>
    <w:basedOn w:val="Normal"/>
    <w:rsid w:val="00D97BA3"/>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D97BA3"/>
    <w:pPr>
      <w:suppressAutoHyphens/>
      <w:spacing w:line="100" w:lineRule="atLeast"/>
    </w:pPr>
    <w:rPr>
      <w:kern w:val="1"/>
      <w:sz w:val="20"/>
      <w:szCs w:val="20"/>
      <w:lang w:val="en-AU" w:eastAsia="ar-SA"/>
    </w:rPr>
  </w:style>
  <w:style w:type="paragraph" w:styleId="ListBullet2">
    <w:name w:val="List Bullet 2"/>
    <w:basedOn w:val="Normal"/>
    <w:rsid w:val="00D97BA3"/>
    <w:pPr>
      <w:numPr>
        <w:numId w:val="41"/>
      </w:numPr>
      <w:contextualSpacing/>
    </w:pPr>
  </w:style>
  <w:style w:type="paragraph" w:styleId="NormalIndent">
    <w:name w:val="Normal Indent"/>
    <w:basedOn w:val="Normal"/>
    <w:rsid w:val="00D97BA3"/>
    <w:pPr>
      <w:ind w:left="720"/>
    </w:pPr>
  </w:style>
  <w:style w:type="paragraph" w:styleId="BodyTextFirstIndent2">
    <w:name w:val="Body Text First Indent 2"/>
    <w:basedOn w:val="BodyTextIndent"/>
    <w:link w:val="BodyTextFirstIndent2Char"/>
    <w:rsid w:val="00D97BA3"/>
    <w:pPr>
      <w:spacing w:after="120" w:line="240" w:lineRule="auto"/>
      <w:ind w:left="360" w:firstLine="210"/>
      <w:jc w:val="left"/>
    </w:pPr>
    <w:rPr>
      <w:rFonts w:ascii="Times New Roman" w:hAnsi="Times New Roman"/>
      <w:i w:val="0"/>
      <w:sz w:val="24"/>
      <w:szCs w:val="24"/>
      <w:lang w:val="en-US"/>
    </w:rPr>
  </w:style>
  <w:style w:type="character" w:customStyle="1" w:styleId="BodyTextFirstIndent2Char">
    <w:name w:val="Body Text First Indent 2 Char"/>
    <w:basedOn w:val="BodyTextIndentChar"/>
    <w:link w:val="BodyTextFirstIndent2"/>
    <w:rsid w:val="00D97BA3"/>
    <w:rPr>
      <w:rFonts w:ascii="Times New Roman" w:eastAsia="Times New Roman" w:hAnsi="Times New Roman" w:cs="Times New Roman"/>
      <w:i w:val="0"/>
      <w:kern w:val="0"/>
      <w:sz w:val="24"/>
      <w:szCs w:val="24"/>
      <w:lang w:val="en-AU"/>
      <w14:ligatures w14:val="none"/>
    </w:rPr>
  </w:style>
  <w:style w:type="paragraph" w:customStyle="1" w:styleId="xl76">
    <w:name w:val="xl76"/>
    <w:basedOn w:val="Normal"/>
    <w:rsid w:val="00D97BA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rPr>
  </w:style>
  <w:style w:type="paragraph" w:customStyle="1" w:styleId="xl77">
    <w:name w:val="xl77"/>
    <w:basedOn w:val="Normal"/>
    <w:rsid w:val="00D97BA3"/>
    <w:pPr>
      <w:spacing w:before="100" w:beforeAutospacing="1" w:after="100" w:afterAutospacing="1"/>
      <w:jc w:val="center"/>
      <w:textAlignment w:val="center"/>
    </w:pPr>
    <w:rPr>
      <w:rFonts w:ascii="GHEA Grapalat" w:hAnsi="GHEA Grapalat"/>
    </w:rPr>
  </w:style>
  <w:style w:type="paragraph" w:customStyle="1" w:styleId="xl78">
    <w:name w:val="xl78"/>
    <w:basedOn w:val="Normal"/>
    <w:rsid w:val="00D97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rPr>
  </w:style>
  <w:style w:type="paragraph" w:customStyle="1" w:styleId="xl79">
    <w:name w:val="xl79"/>
    <w:basedOn w:val="Normal"/>
    <w:rsid w:val="00D97BA3"/>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rPr>
  </w:style>
  <w:style w:type="paragraph" w:customStyle="1" w:styleId="xl80">
    <w:name w:val="xl80"/>
    <w:basedOn w:val="Normal"/>
    <w:rsid w:val="00D97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rPr>
  </w:style>
  <w:style w:type="paragraph" w:customStyle="1" w:styleId="xl81">
    <w:name w:val="xl81"/>
    <w:basedOn w:val="Normal"/>
    <w:rsid w:val="00D97B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rPr>
  </w:style>
  <w:style w:type="paragraph" w:customStyle="1" w:styleId="xl82">
    <w:name w:val="xl82"/>
    <w:basedOn w:val="Normal"/>
    <w:rsid w:val="00D97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rPr>
  </w:style>
  <w:style w:type="paragraph" w:customStyle="1" w:styleId="xl83">
    <w:name w:val="xl83"/>
    <w:basedOn w:val="Normal"/>
    <w:rsid w:val="00D97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GHEA Grapalat" w:hAnsi="GHEA Grapalat"/>
    </w:rPr>
  </w:style>
  <w:style w:type="paragraph" w:customStyle="1" w:styleId="xl84">
    <w:name w:val="xl84"/>
    <w:basedOn w:val="Normal"/>
    <w:rsid w:val="00D97BA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rPr>
  </w:style>
  <w:style w:type="paragraph" w:customStyle="1" w:styleId="xl85">
    <w:name w:val="xl85"/>
    <w:basedOn w:val="Normal"/>
    <w:rsid w:val="00D97BA3"/>
    <w:pPr>
      <w:shd w:val="clear" w:color="000000" w:fill="FFFFFF"/>
      <w:spacing w:before="100" w:beforeAutospacing="1" w:after="100" w:afterAutospacing="1"/>
      <w:textAlignment w:val="center"/>
    </w:pPr>
    <w:rPr>
      <w:rFonts w:ascii="GHEA Grapalat" w:hAnsi="GHEA Grapalat"/>
    </w:rPr>
  </w:style>
  <w:style w:type="paragraph" w:customStyle="1" w:styleId="xl86">
    <w:name w:val="xl86"/>
    <w:basedOn w:val="Normal"/>
    <w:rsid w:val="00D97BA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rPr>
  </w:style>
  <w:style w:type="paragraph" w:customStyle="1" w:styleId="xl87">
    <w:name w:val="xl87"/>
    <w:basedOn w:val="Normal"/>
    <w:rsid w:val="00D97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rPr>
  </w:style>
  <w:style w:type="paragraph" w:customStyle="1" w:styleId="xl88">
    <w:name w:val="xl88"/>
    <w:basedOn w:val="Normal"/>
    <w:rsid w:val="00D97BA3"/>
    <w:pPr>
      <w:pBdr>
        <w:top w:val="single" w:sz="4" w:space="0" w:color="auto"/>
        <w:left w:val="single" w:sz="4" w:space="0" w:color="auto"/>
      </w:pBdr>
      <w:spacing w:before="100" w:beforeAutospacing="1" w:after="100" w:afterAutospacing="1"/>
      <w:jc w:val="center"/>
      <w:textAlignment w:val="center"/>
    </w:pPr>
    <w:rPr>
      <w:rFonts w:ascii="GHEA Grapalat" w:hAnsi="GHEA Grapalat"/>
    </w:rPr>
  </w:style>
  <w:style w:type="paragraph" w:customStyle="1" w:styleId="xl89">
    <w:name w:val="xl89"/>
    <w:basedOn w:val="Normal"/>
    <w:rsid w:val="00D97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rPr>
  </w:style>
  <w:style w:type="paragraph" w:customStyle="1" w:styleId="xl90">
    <w:name w:val="xl90"/>
    <w:basedOn w:val="Normal"/>
    <w:rsid w:val="00D97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rPr>
  </w:style>
  <w:style w:type="paragraph" w:customStyle="1" w:styleId="xl91">
    <w:name w:val="xl91"/>
    <w:basedOn w:val="Normal"/>
    <w:rsid w:val="00D97BA3"/>
    <w:pPr>
      <w:pBdr>
        <w:top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rPr>
  </w:style>
  <w:style w:type="paragraph" w:customStyle="1" w:styleId="xl92">
    <w:name w:val="xl92"/>
    <w:basedOn w:val="Normal"/>
    <w:rsid w:val="00D97BA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rPr>
  </w:style>
  <w:style w:type="paragraph" w:customStyle="1" w:styleId="xl93">
    <w:name w:val="xl93"/>
    <w:basedOn w:val="Normal"/>
    <w:rsid w:val="00D97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rPr>
  </w:style>
  <w:style w:type="paragraph" w:customStyle="1" w:styleId="xl94">
    <w:name w:val="xl94"/>
    <w:basedOn w:val="Normal"/>
    <w:rsid w:val="00D97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GHEA Grapalat" w:hAnsi="GHEA Grapalat"/>
    </w:rPr>
  </w:style>
  <w:style w:type="paragraph" w:customStyle="1" w:styleId="xl95">
    <w:name w:val="xl95"/>
    <w:basedOn w:val="Normal"/>
    <w:rsid w:val="00D97BA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GHEA Grapalat" w:hAnsi="GHEA Grapalat"/>
    </w:rPr>
  </w:style>
  <w:style w:type="paragraph" w:customStyle="1" w:styleId="xl96">
    <w:name w:val="xl96"/>
    <w:basedOn w:val="Normal"/>
    <w:rsid w:val="00D97BA3"/>
    <w:pPr>
      <w:pBdr>
        <w:top w:val="single" w:sz="4" w:space="0" w:color="auto"/>
        <w:left w:val="single" w:sz="4" w:space="0" w:color="auto"/>
        <w:bottom w:val="single" w:sz="4" w:space="0" w:color="auto"/>
      </w:pBdr>
      <w:spacing w:before="100" w:beforeAutospacing="1" w:after="100" w:afterAutospacing="1"/>
      <w:textAlignment w:val="center"/>
    </w:pPr>
    <w:rPr>
      <w:rFonts w:ascii="GHEA Grapalat" w:hAnsi="GHEA Grapalat"/>
      <w:b/>
      <w:bCs/>
    </w:rPr>
  </w:style>
  <w:style w:type="paragraph" w:customStyle="1" w:styleId="xl97">
    <w:name w:val="xl97"/>
    <w:basedOn w:val="Normal"/>
    <w:rsid w:val="00D97BA3"/>
    <w:pPr>
      <w:pBdr>
        <w:top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b/>
      <w:bCs/>
    </w:rPr>
  </w:style>
  <w:style w:type="paragraph" w:customStyle="1" w:styleId="xl98">
    <w:name w:val="xl98"/>
    <w:basedOn w:val="Normal"/>
    <w:rsid w:val="00D97BA3"/>
    <w:pPr>
      <w:shd w:val="clear" w:color="000000" w:fill="D9D9D9"/>
      <w:spacing w:before="100" w:beforeAutospacing="1" w:after="100" w:afterAutospacing="1"/>
      <w:jc w:val="center"/>
      <w:textAlignment w:val="center"/>
    </w:pPr>
    <w:rPr>
      <w:rFonts w:ascii="GHEA Grapalat" w:hAnsi="GHEA Grapalat"/>
      <w:b/>
      <w:bCs/>
    </w:rPr>
  </w:style>
  <w:style w:type="paragraph" w:customStyle="1" w:styleId="xl99">
    <w:name w:val="xl99"/>
    <w:basedOn w:val="Normal"/>
    <w:rsid w:val="00D97BA3"/>
    <w:pPr>
      <w:pBdr>
        <w:top w:val="single" w:sz="4" w:space="0" w:color="auto"/>
        <w:bottom w:val="single" w:sz="4" w:space="0" w:color="auto"/>
      </w:pBdr>
      <w:shd w:val="clear" w:color="000000" w:fill="D9D9D9"/>
      <w:spacing w:before="100" w:beforeAutospacing="1" w:after="100" w:afterAutospacing="1"/>
      <w:jc w:val="center"/>
      <w:textAlignment w:val="center"/>
    </w:pPr>
    <w:rPr>
      <w:rFonts w:ascii="GHEA Grapalat" w:hAnsi="GHEA Grapalat"/>
      <w:b/>
      <w:bCs/>
    </w:rPr>
  </w:style>
  <w:style w:type="paragraph" w:customStyle="1" w:styleId="xl100">
    <w:name w:val="xl100"/>
    <w:basedOn w:val="Normal"/>
    <w:rsid w:val="00D97BA3"/>
    <w:pPr>
      <w:pBdr>
        <w:top w:val="single" w:sz="4" w:space="0" w:color="auto"/>
      </w:pBdr>
      <w:shd w:val="clear" w:color="000000" w:fill="D9D9D9"/>
      <w:spacing w:before="100" w:beforeAutospacing="1" w:after="100" w:afterAutospacing="1"/>
      <w:jc w:val="center"/>
      <w:textAlignment w:val="center"/>
    </w:pPr>
    <w:rPr>
      <w:rFonts w:ascii="GHEA Grapalat" w:hAnsi="GHEA Grapalat"/>
      <w:b/>
      <w:bCs/>
    </w:rPr>
  </w:style>
  <w:style w:type="paragraph" w:customStyle="1" w:styleId="xl101">
    <w:name w:val="xl101"/>
    <w:basedOn w:val="Normal"/>
    <w:rsid w:val="00D97BA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b/>
      <w:bCs/>
    </w:rPr>
  </w:style>
  <w:style w:type="paragraph" w:customStyle="1" w:styleId="xl102">
    <w:name w:val="xl102"/>
    <w:basedOn w:val="Normal"/>
    <w:rsid w:val="00D97BA3"/>
    <w:pPr>
      <w:pBdr>
        <w:bottom w:val="single" w:sz="4" w:space="0" w:color="auto"/>
      </w:pBdr>
      <w:spacing w:before="100" w:beforeAutospacing="1" w:after="100" w:afterAutospacing="1"/>
      <w:jc w:val="center"/>
      <w:textAlignment w:val="center"/>
    </w:pPr>
    <w:rPr>
      <w:rFonts w:ascii="GHEA Grapalat" w:hAnsi="GHEA Grapalat"/>
    </w:rPr>
  </w:style>
  <w:style w:type="paragraph" w:customStyle="1" w:styleId="xl103">
    <w:name w:val="xl103"/>
    <w:basedOn w:val="Normal"/>
    <w:rsid w:val="00D97BA3"/>
    <w:pPr>
      <w:pBdr>
        <w:top w:val="single" w:sz="4" w:space="0" w:color="auto"/>
        <w:left w:val="single" w:sz="4" w:space="0" w:color="auto"/>
        <w:bottom w:val="single" w:sz="4" w:space="0" w:color="auto"/>
      </w:pBdr>
      <w:spacing w:before="100" w:beforeAutospacing="1" w:after="100" w:afterAutospacing="1"/>
      <w:textAlignment w:val="center"/>
    </w:pPr>
    <w:rPr>
      <w:rFonts w:ascii="GHEA Grapalat" w:hAnsi="GHEA Grapalat"/>
      <w:b/>
      <w:bCs/>
    </w:rPr>
  </w:style>
  <w:style w:type="paragraph" w:customStyle="1" w:styleId="xl104">
    <w:name w:val="xl104"/>
    <w:basedOn w:val="Normal"/>
    <w:rsid w:val="00D97BA3"/>
    <w:pPr>
      <w:pBdr>
        <w:top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b/>
      <w:bCs/>
    </w:rPr>
  </w:style>
  <w:style w:type="paragraph" w:customStyle="1" w:styleId="xl105">
    <w:name w:val="xl105"/>
    <w:basedOn w:val="Normal"/>
    <w:rsid w:val="00D97BA3"/>
    <w:pPr>
      <w:spacing w:before="100" w:beforeAutospacing="1" w:after="100" w:afterAutospacing="1"/>
      <w:jc w:val="center"/>
      <w:textAlignment w:val="center"/>
    </w:pPr>
    <w:rPr>
      <w:rFonts w:ascii="GHEA Grapalat" w:hAnsi="GHEA Grapalat"/>
    </w:rPr>
  </w:style>
  <w:style w:type="paragraph" w:customStyle="1" w:styleId="xl106">
    <w:name w:val="xl106"/>
    <w:basedOn w:val="Normal"/>
    <w:rsid w:val="00D97BA3"/>
    <w:pPr>
      <w:shd w:val="clear" w:color="000000" w:fill="D9D9D9"/>
      <w:spacing w:before="100" w:beforeAutospacing="1" w:after="100" w:afterAutospacing="1"/>
      <w:jc w:val="center"/>
      <w:textAlignment w:val="center"/>
    </w:pPr>
    <w:rPr>
      <w:rFonts w:ascii="GHEA Grapalat" w:hAnsi="GHEA Grapalat"/>
      <w:b/>
      <w:bCs/>
    </w:rPr>
  </w:style>
  <w:style w:type="paragraph" w:customStyle="1" w:styleId="xl107">
    <w:name w:val="xl107"/>
    <w:basedOn w:val="Normal"/>
    <w:rsid w:val="00D97B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rPr>
  </w:style>
  <w:style w:type="paragraph" w:customStyle="1" w:styleId="xl108">
    <w:name w:val="xl108"/>
    <w:basedOn w:val="Normal"/>
    <w:rsid w:val="00D97BA3"/>
    <w:pPr>
      <w:pBdr>
        <w:top w:val="single" w:sz="4" w:space="0" w:color="auto"/>
        <w:bottom w:val="single" w:sz="4" w:space="0" w:color="auto"/>
      </w:pBdr>
      <w:shd w:val="clear" w:color="000000" w:fill="D9D9D9"/>
      <w:spacing w:before="100" w:beforeAutospacing="1" w:after="100" w:afterAutospacing="1"/>
      <w:jc w:val="center"/>
      <w:textAlignment w:val="center"/>
    </w:pPr>
    <w:rPr>
      <w:rFonts w:ascii="GHEA Grapalat" w:hAnsi="GHEA Grapalat"/>
      <w:b/>
      <w:bCs/>
    </w:rPr>
  </w:style>
  <w:style w:type="paragraph" w:customStyle="1" w:styleId="xl109">
    <w:name w:val="xl109"/>
    <w:basedOn w:val="Normal"/>
    <w:rsid w:val="00D97BA3"/>
    <w:pPr>
      <w:pBdr>
        <w:top w:val="single" w:sz="4" w:space="0" w:color="auto"/>
        <w:left w:val="single" w:sz="4" w:space="0" w:color="auto"/>
        <w:right w:val="single" w:sz="4" w:space="0" w:color="auto"/>
      </w:pBdr>
      <w:spacing w:before="100" w:beforeAutospacing="1" w:after="100" w:afterAutospacing="1"/>
      <w:jc w:val="center"/>
      <w:textAlignment w:val="center"/>
    </w:pPr>
    <w:rPr>
      <w:rFonts w:ascii="GHEA Grapalat" w:hAnsi="GHEA Grapalat"/>
    </w:rPr>
  </w:style>
  <w:style w:type="paragraph" w:customStyle="1" w:styleId="xl110">
    <w:name w:val="xl110"/>
    <w:basedOn w:val="Normal"/>
    <w:rsid w:val="00D97BA3"/>
    <w:pPr>
      <w:pBdr>
        <w:left w:val="single" w:sz="4" w:space="0" w:color="auto"/>
        <w:right w:val="single" w:sz="4" w:space="0" w:color="auto"/>
      </w:pBdr>
      <w:spacing w:before="100" w:beforeAutospacing="1" w:after="100" w:afterAutospacing="1"/>
      <w:jc w:val="center"/>
      <w:textAlignment w:val="center"/>
    </w:pPr>
    <w:rPr>
      <w:rFonts w:ascii="GHEA Grapalat" w:hAnsi="GHEA Grapalat"/>
    </w:rPr>
  </w:style>
  <w:style w:type="paragraph" w:customStyle="1" w:styleId="xl111">
    <w:name w:val="xl111"/>
    <w:basedOn w:val="Normal"/>
    <w:rsid w:val="00D97BA3"/>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GHEA Grapalat" w:hAnsi="GHEA Grapalat"/>
      <w:b/>
      <w:bCs/>
    </w:rPr>
  </w:style>
  <w:style w:type="paragraph" w:customStyle="1" w:styleId="xl112">
    <w:name w:val="xl112"/>
    <w:basedOn w:val="Normal"/>
    <w:rsid w:val="00D97BA3"/>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rPr>
  </w:style>
  <w:style w:type="paragraph" w:customStyle="1" w:styleId="xl113">
    <w:name w:val="xl113"/>
    <w:basedOn w:val="Normal"/>
    <w:rsid w:val="00D97BA3"/>
    <w:pPr>
      <w:pBdr>
        <w:top w:val="single" w:sz="4" w:space="0" w:color="auto"/>
      </w:pBdr>
      <w:shd w:val="clear" w:color="000000" w:fill="D9D9D9"/>
      <w:spacing w:before="100" w:beforeAutospacing="1" w:after="100" w:afterAutospacing="1"/>
      <w:jc w:val="center"/>
      <w:textAlignment w:val="center"/>
    </w:pPr>
    <w:rPr>
      <w:rFonts w:ascii="GHEA Grapalat" w:hAnsi="GHEA Grapalat"/>
      <w:b/>
      <w:bCs/>
    </w:rPr>
  </w:style>
  <w:style w:type="paragraph" w:customStyle="1" w:styleId="msonormal0">
    <w:name w:val="msonormal"/>
    <w:basedOn w:val="Normal"/>
    <w:rsid w:val="009A600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hyperlink" Target="mailto:gor.muradyan@yerevan.am" TargetMode="External"/><Relationship Id="rId3" Type="http://schemas.openxmlformats.org/officeDocument/2006/relationships/settings" Target="settings.xml"/><Relationship Id="rId21" Type="http://schemas.openxmlformats.org/officeDocument/2006/relationships/hyperlink" Target="mailto:gor.muradyan@yerevan.am" TargetMode="External"/><Relationship Id="rId7" Type="http://schemas.openxmlformats.org/officeDocument/2006/relationships/hyperlink" Target="http://www.armeps.am" TargetMode="External"/><Relationship Id="rId12" Type="http://schemas.openxmlformats.org/officeDocument/2006/relationships/hyperlink" Target="http://gnumner.am/hy/page/ughecuycner_dzernarkner/" TargetMode="External"/><Relationship Id="rId17" Type="http://schemas.openxmlformats.org/officeDocument/2006/relationships/hyperlink" Target="mailto:gor.muradyan@yerevan.am" TargetMode="External"/><Relationship Id="rId2" Type="http://schemas.openxmlformats.org/officeDocument/2006/relationships/styles" Target="styles.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numner.am/website/images/original/e97e36cf.doc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gnumner.am/hy/page/ughecuycner_dzernarkner/" TargetMode="External"/><Relationship Id="rId23" Type="http://schemas.openxmlformats.org/officeDocument/2006/relationships/fontTable" Target="fontTable.xm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100</Pages>
  <Words>30355</Words>
  <Characters>173028</Characters>
  <Application>Microsoft Office Word</Application>
  <DocSecurity>0</DocSecurity>
  <Lines>1441</Lines>
  <Paragraphs>405</Paragraphs>
  <ScaleCrop>false</ScaleCrop>
  <Company/>
  <LinksUpToDate>false</LinksUpToDate>
  <CharactersWithSpaces>202978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129</cp:revision>
  <dcterms:created xsi:type="dcterms:W3CDTF">2023-12-13T05:13:00Z</dcterms:created>
  <dcterms:modified xsi:type="dcterms:W3CDTF">2024-01-24T04:59:00Z</dcterms:modified>
</cp:coreProperties>
</file>