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C8800" w14:textId="77777777" w:rsidR="001F7623" w:rsidRPr="001F7623" w:rsidRDefault="001F7623" w:rsidP="001F7623">
      <w:pPr>
        <w:pStyle w:val="BodyTextIndent"/>
        <w:spacing w:line="240" w:lineRule="auto"/>
        <w:ind w:left="567" w:right="565" w:firstLine="0"/>
        <w:jc w:val="center"/>
        <w:rPr>
          <w:rFonts w:asciiTheme="minorHAnsi" w:eastAsiaTheme="minorHAnsi" w:hAnsiTheme="minorHAnsi" w:cstheme="minorBidi"/>
          <w:i w:val="0"/>
          <w:kern w:val="2"/>
          <w:sz w:val="22"/>
          <w:szCs w:val="22"/>
          <w:lang w:val="en-US"/>
          <w14:ligatures w14:val="standardContextual"/>
        </w:rPr>
      </w:pPr>
      <w:r w:rsidRPr="001F7623">
        <w:rPr>
          <w:rFonts w:asciiTheme="minorHAnsi" w:eastAsiaTheme="minorHAnsi" w:hAnsiTheme="minorHAnsi" w:cstheme="minorBidi"/>
          <w:i w:val="0"/>
          <w:kern w:val="2"/>
          <w:sz w:val="22"/>
          <w:szCs w:val="22"/>
          <w:lang w:val="en-US"/>
          <w14:ligatures w14:val="standardContextual"/>
        </w:rPr>
        <w:t>NOTICE</w:t>
      </w:r>
    </w:p>
    <w:p w14:paraId="29BA3C25" w14:textId="77777777" w:rsidR="001F7623" w:rsidRPr="001F7623" w:rsidRDefault="001F7623" w:rsidP="001F7623">
      <w:pPr>
        <w:pStyle w:val="BodyTextIndent"/>
        <w:spacing w:line="240" w:lineRule="auto"/>
        <w:ind w:left="567" w:right="565" w:firstLine="0"/>
        <w:jc w:val="center"/>
        <w:rPr>
          <w:rFonts w:asciiTheme="minorHAnsi" w:eastAsiaTheme="minorHAnsi" w:hAnsiTheme="minorHAnsi" w:cstheme="minorBidi"/>
          <w:i w:val="0"/>
          <w:kern w:val="2"/>
          <w:sz w:val="22"/>
          <w:szCs w:val="22"/>
          <w:lang w:val="en-US"/>
          <w14:ligatures w14:val="standardContextual"/>
        </w:rPr>
      </w:pPr>
      <w:r w:rsidRPr="001F7623">
        <w:rPr>
          <w:rFonts w:asciiTheme="minorHAnsi" w:eastAsiaTheme="minorHAnsi" w:hAnsiTheme="minorHAnsi" w:cstheme="minorBidi"/>
          <w:i w:val="0"/>
          <w:kern w:val="2"/>
          <w:sz w:val="22"/>
          <w:szCs w:val="22"/>
          <w:lang w:val="en-US"/>
          <w14:ligatures w14:val="standardContextual"/>
        </w:rPr>
        <w:t>ON OPEN TENDER</w:t>
      </w:r>
    </w:p>
    <w:p w14:paraId="68A2309B" w14:textId="77777777" w:rsidR="001F7623" w:rsidRPr="001F7623" w:rsidRDefault="001F7623" w:rsidP="001F7623">
      <w:pPr>
        <w:pStyle w:val="BodyTextIndent"/>
        <w:spacing w:line="240" w:lineRule="auto"/>
        <w:ind w:left="567" w:right="565" w:firstLine="0"/>
        <w:jc w:val="center"/>
        <w:rPr>
          <w:rFonts w:asciiTheme="minorHAnsi" w:eastAsiaTheme="minorHAnsi" w:hAnsiTheme="minorHAnsi" w:cstheme="minorBidi"/>
          <w:i w:val="0"/>
          <w:kern w:val="2"/>
          <w:sz w:val="22"/>
          <w:szCs w:val="22"/>
          <w:lang w:val="en-US"/>
          <w14:ligatures w14:val="standardContextual"/>
        </w:rPr>
      </w:pPr>
    </w:p>
    <w:p w14:paraId="312F89FE" w14:textId="77777777" w:rsidR="001F7623" w:rsidRPr="001F7623" w:rsidRDefault="001F7623" w:rsidP="001F7623">
      <w:pPr>
        <w:pStyle w:val="BodyTextIndent"/>
        <w:spacing w:line="240" w:lineRule="auto"/>
        <w:ind w:left="567" w:right="565" w:firstLine="0"/>
        <w:jc w:val="center"/>
        <w:rPr>
          <w:rFonts w:asciiTheme="minorHAnsi" w:eastAsiaTheme="minorHAnsi" w:hAnsiTheme="minorHAnsi" w:cstheme="minorBidi"/>
          <w:i w:val="0"/>
          <w:kern w:val="2"/>
          <w:sz w:val="22"/>
          <w:szCs w:val="22"/>
          <w:lang w:val="en-US"/>
          <w14:ligatures w14:val="standardContextual"/>
        </w:rPr>
      </w:pPr>
      <w:r w:rsidRPr="001F7623">
        <w:rPr>
          <w:rFonts w:asciiTheme="minorHAnsi" w:eastAsiaTheme="minorHAnsi" w:hAnsiTheme="minorHAnsi" w:cstheme="minorBidi"/>
          <w:i w:val="0"/>
          <w:kern w:val="2"/>
          <w:sz w:val="22"/>
          <w:szCs w:val="22"/>
          <w:lang w:val="en-US"/>
          <w14:ligatures w14:val="standardContextual"/>
        </w:rPr>
        <w:t>This text of the notice is approved by decision of the Open Tender Commission</w:t>
      </w:r>
    </w:p>
    <w:p w14:paraId="07CDAD65" w14:textId="59B29CC7" w:rsidR="001F7623" w:rsidRPr="001F7623" w:rsidRDefault="001F7623" w:rsidP="001F7623">
      <w:pPr>
        <w:pStyle w:val="BodyTextIndent"/>
        <w:spacing w:line="240" w:lineRule="auto"/>
        <w:ind w:left="567" w:right="565" w:firstLine="0"/>
        <w:jc w:val="center"/>
        <w:rPr>
          <w:rFonts w:asciiTheme="minorHAnsi" w:eastAsiaTheme="minorHAnsi" w:hAnsiTheme="minorHAnsi" w:cstheme="minorBidi"/>
          <w:i w:val="0"/>
          <w:kern w:val="2"/>
          <w:sz w:val="22"/>
          <w:szCs w:val="22"/>
          <w:lang w:val="en-US"/>
          <w14:ligatures w14:val="standardContextual"/>
        </w:rPr>
      </w:pPr>
      <w:r w:rsidRPr="001F7623">
        <w:rPr>
          <w:rFonts w:asciiTheme="minorHAnsi" w:eastAsiaTheme="minorHAnsi" w:hAnsiTheme="minorHAnsi" w:cstheme="minorBidi"/>
          <w:i w:val="0"/>
          <w:kern w:val="2"/>
          <w:sz w:val="22"/>
          <w:szCs w:val="22"/>
          <w:lang w:val="en-US"/>
          <w14:ligatures w14:val="standardContextual"/>
        </w:rPr>
        <w:t>"3" of "</w:t>
      </w:r>
      <w:r w:rsidR="00D76C47" w:rsidRPr="00D76C47">
        <w:rPr>
          <w:rFonts w:asciiTheme="minorHAnsi" w:eastAsiaTheme="minorHAnsi" w:hAnsiTheme="minorHAnsi" w:cstheme="minorBidi"/>
          <w:i w:val="0"/>
          <w:kern w:val="2"/>
          <w:sz w:val="22"/>
          <w:szCs w:val="22"/>
          <w:lang w:val="en-US"/>
          <w14:ligatures w14:val="standardContextual"/>
        </w:rPr>
        <w:t>24</w:t>
      </w:r>
      <w:r w:rsidRPr="001F7623">
        <w:rPr>
          <w:rFonts w:asciiTheme="minorHAnsi" w:eastAsiaTheme="minorHAnsi" w:hAnsiTheme="minorHAnsi" w:cstheme="minorBidi"/>
          <w:i w:val="0"/>
          <w:kern w:val="2"/>
          <w:sz w:val="22"/>
          <w:szCs w:val="22"/>
          <w:lang w:val="en-US"/>
          <w14:ligatures w14:val="standardContextual"/>
        </w:rPr>
        <w:t>" "</w:t>
      </w:r>
      <w:r w:rsidR="00D76C47" w:rsidRPr="00D76C47">
        <w:rPr>
          <w:rFonts w:asciiTheme="minorHAnsi" w:eastAsiaTheme="minorHAnsi" w:hAnsiTheme="minorHAnsi" w:cstheme="minorBidi"/>
          <w:i w:val="0"/>
          <w:kern w:val="2"/>
          <w:sz w:val="22"/>
          <w:szCs w:val="22"/>
          <w:lang w:val="en-US"/>
          <w14:ligatures w14:val="standardContextual"/>
        </w:rPr>
        <w:t>January</w:t>
      </w:r>
      <w:r w:rsidRPr="001F7623">
        <w:rPr>
          <w:rFonts w:asciiTheme="minorHAnsi" w:eastAsiaTheme="minorHAnsi" w:hAnsiTheme="minorHAnsi" w:cstheme="minorBidi"/>
          <w:i w:val="0"/>
          <w:kern w:val="2"/>
          <w:sz w:val="22"/>
          <w:szCs w:val="22"/>
          <w:lang w:val="en-US"/>
          <w14:ligatures w14:val="standardContextual"/>
        </w:rPr>
        <w:t>" of 202</w:t>
      </w:r>
      <w:r w:rsidR="00D76C47">
        <w:rPr>
          <w:rFonts w:asciiTheme="minorHAnsi" w:eastAsiaTheme="minorHAnsi" w:hAnsiTheme="minorHAnsi" w:cstheme="minorBidi"/>
          <w:i w:val="0"/>
          <w:kern w:val="2"/>
          <w:sz w:val="22"/>
          <w:szCs w:val="22"/>
          <w:lang w:val="hy-AM"/>
          <w14:ligatures w14:val="standardContextual"/>
        </w:rPr>
        <w:t>4</w:t>
      </w:r>
      <w:r w:rsidRPr="001F7623">
        <w:rPr>
          <w:rFonts w:asciiTheme="minorHAnsi" w:eastAsiaTheme="minorHAnsi" w:hAnsiTheme="minorHAnsi" w:cstheme="minorBidi"/>
          <w:i w:val="0"/>
          <w:kern w:val="2"/>
          <w:sz w:val="22"/>
          <w:szCs w:val="22"/>
          <w:lang w:val="en-US"/>
          <w14:ligatures w14:val="standardContextual"/>
        </w:rPr>
        <w:t xml:space="preserve"> and is published</w:t>
      </w:r>
    </w:p>
    <w:p w14:paraId="7881A02E" w14:textId="77777777" w:rsidR="001F7623" w:rsidRPr="001F7623" w:rsidRDefault="001F7623" w:rsidP="001F7623">
      <w:pPr>
        <w:pStyle w:val="BodyTextIndent"/>
        <w:spacing w:line="240" w:lineRule="auto"/>
        <w:ind w:left="567" w:right="565" w:firstLine="0"/>
        <w:jc w:val="center"/>
        <w:rPr>
          <w:rFonts w:asciiTheme="minorHAnsi" w:eastAsiaTheme="minorHAnsi" w:hAnsiTheme="minorHAnsi" w:cstheme="minorBidi"/>
          <w:i w:val="0"/>
          <w:kern w:val="2"/>
          <w:sz w:val="22"/>
          <w:szCs w:val="22"/>
          <w:lang w:val="en-US"/>
          <w14:ligatures w14:val="standardContextual"/>
        </w:rPr>
      </w:pPr>
      <w:r w:rsidRPr="001F7623">
        <w:rPr>
          <w:rFonts w:asciiTheme="minorHAnsi" w:eastAsiaTheme="minorHAnsi" w:hAnsiTheme="minorHAnsi" w:cstheme="minorBidi"/>
          <w:i w:val="0"/>
          <w:kern w:val="2"/>
          <w:sz w:val="22"/>
          <w:szCs w:val="22"/>
          <w:lang w:val="en-US"/>
          <w14:ligatures w14:val="standardContextual"/>
        </w:rPr>
        <w:t>pursuant to Article 26 of the Law of the Republic of Armenia "On procurement"</w:t>
      </w:r>
    </w:p>
    <w:p w14:paraId="1FEAF029" w14:textId="77777777" w:rsidR="001F7623" w:rsidRPr="001F7623" w:rsidRDefault="001F7623" w:rsidP="001F7623">
      <w:pPr>
        <w:pStyle w:val="BodyTextIndent"/>
        <w:spacing w:line="240" w:lineRule="auto"/>
        <w:ind w:left="567" w:right="565" w:firstLine="0"/>
        <w:jc w:val="center"/>
        <w:rPr>
          <w:rFonts w:asciiTheme="minorHAnsi" w:eastAsiaTheme="minorHAnsi" w:hAnsiTheme="minorHAnsi" w:cstheme="minorBidi"/>
          <w:i w:val="0"/>
          <w:kern w:val="2"/>
          <w:sz w:val="22"/>
          <w:szCs w:val="22"/>
          <w:lang w:val="en-US"/>
          <w14:ligatures w14:val="standardContextual"/>
        </w:rPr>
      </w:pPr>
    </w:p>
    <w:p w14:paraId="130C1AA8" w14:textId="7D0FE731" w:rsidR="001F7623" w:rsidRPr="00D76C47" w:rsidRDefault="001F7623" w:rsidP="001F7623">
      <w:pPr>
        <w:pStyle w:val="BodyTextIndent"/>
        <w:spacing w:line="240" w:lineRule="auto"/>
        <w:ind w:left="567" w:right="565" w:firstLine="0"/>
        <w:jc w:val="center"/>
        <w:rPr>
          <w:rFonts w:asciiTheme="minorHAnsi" w:eastAsiaTheme="minorHAnsi" w:hAnsiTheme="minorHAnsi" w:cstheme="minorBidi"/>
          <w:i w:val="0"/>
          <w:kern w:val="2"/>
          <w:sz w:val="22"/>
          <w:szCs w:val="22"/>
          <w:lang w:val="hy-AM"/>
          <w14:ligatures w14:val="standardContextual"/>
        </w:rPr>
      </w:pPr>
      <w:r w:rsidRPr="001F7623">
        <w:rPr>
          <w:rFonts w:asciiTheme="minorHAnsi" w:eastAsiaTheme="minorHAnsi" w:hAnsiTheme="minorHAnsi" w:cstheme="minorBidi"/>
          <w:i w:val="0"/>
          <w:kern w:val="2"/>
          <w:sz w:val="22"/>
          <w:szCs w:val="22"/>
          <w:lang w:val="en-US"/>
          <w14:ligatures w14:val="standardContextual"/>
        </w:rPr>
        <w:t>Code of the open tender EQ-BMAPDzB-24/</w:t>
      </w:r>
      <w:r w:rsidR="00D76C47">
        <w:rPr>
          <w:rFonts w:asciiTheme="minorHAnsi" w:eastAsiaTheme="minorHAnsi" w:hAnsiTheme="minorHAnsi" w:cstheme="minorBidi"/>
          <w:i w:val="0"/>
          <w:kern w:val="2"/>
          <w:sz w:val="22"/>
          <w:szCs w:val="22"/>
          <w:lang w:val="hy-AM"/>
          <w14:ligatures w14:val="standardContextual"/>
        </w:rPr>
        <w:t>6</w:t>
      </w:r>
    </w:p>
    <w:p w14:paraId="2BEF2F5D" w14:textId="77777777" w:rsidR="001F7623" w:rsidRDefault="001F7623" w:rsidP="001F7623">
      <w:pPr>
        <w:pStyle w:val="BodyTextIndent"/>
        <w:spacing w:line="240" w:lineRule="auto"/>
        <w:ind w:left="567" w:right="565" w:firstLine="0"/>
        <w:jc w:val="center"/>
        <w:rPr>
          <w:rFonts w:ascii="GHEA Grapalat" w:hAnsi="GHEA Grapalat"/>
          <w:i w:val="0"/>
          <w:sz w:val="24"/>
          <w:szCs w:val="24"/>
        </w:rPr>
      </w:pPr>
    </w:p>
    <w:p w14:paraId="46788482" w14:textId="0C23E6FD" w:rsidR="00600B2F" w:rsidRDefault="00600B2F" w:rsidP="007D35B2">
      <w:pPr>
        <w:spacing w:after="0" w:line="240" w:lineRule="auto"/>
        <w:jc w:val="both"/>
      </w:pPr>
      <w:r w:rsidRPr="00600B2F">
        <w:t>Customer: Yerevan Municipality, located in Yerevan, Armenia.Yerevan, Argishti 1, announces an open competition, which is held in one stage-Armep e-procurement (www.armeps.am ) through the system:</w:t>
      </w:r>
    </w:p>
    <w:p w14:paraId="2F8DB8BD" w14:textId="06797892" w:rsidR="00600B2F" w:rsidRDefault="00600B2F" w:rsidP="007D35B2">
      <w:pPr>
        <w:spacing w:after="0" w:line="240" w:lineRule="auto"/>
        <w:jc w:val="both"/>
      </w:pPr>
      <w:r w:rsidRPr="00600B2F">
        <w:t xml:space="preserve">The participant selected as a result of this procedure will be invited to conclude a contract for the supply of </w:t>
      </w:r>
      <w:r w:rsidR="00B26FED">
        <w:t>trolley</w:t>
      </w:r>
      <w:r w:rsidRPr="00600B2F">
        <w:t>bus (hereinafter referred to as the contract) in accordance with the established procedure.</w:t>
      </w:r>
    </w:p>
    <w:p w14:paraId="03062B67" w14:textId="2124A13C" w:rsidR="00600B2F" w:rsidRDefault="00600B2F" w:rsidP="007D35B2">
      <w:pPr>
        <w:spacing w:after="0" w:line="240" w:lineRule="auto"/>
        <w:jc w:val="both"/>
      </w:pPr>
      <w:r w:rsidRPr="00600B2F">
        <w:t>According to article 7 of the Law of the Republic of Armenia "On Procurement", any person, regardless of whether he is a foreign individual, organization or stateless person, has an equal right to participate in this procedure:</w:t>
      </w:r>
    </w:p>
    <w:p w14:paraId="59A4A61D" w14:textId="4BDF2EEA" w:rsidR="00600B2F" w:rsidRDefault="00600B2F" w:rsidP="007D35B2">
      <w:pPr>
        <w:spacing w:after="0" w:line="240" w:lineRule="auto"/>
        <w:jc w:val="both"/>
      </w:pPr>
      <w:r w:rsidRPr="00600B2F">
        <w:t>The conditions provided to persons who are not eligible to participate in this procedure, as well as participants, are determined by the invitation to this procedure:</w:t>
      </w:r>
    </w:p>
    <w:p w14:paraId="3CB85BA8" w14:textId="4652E5E7" w:rsidR="00600B2F" w:rsidRDefault="00600B2F" w:rsidP="007D35B2">
      <w:pPr>
        <w:spacing w:after="0" w:line="240" w:lineRule="auto"/>
        <w:jc w:val="both"/>
      </w:pPr>
      <w:r w:rsidRPr="00600B2F">
        <w:t>The selected participant is determined from among the participants who submitted applications that were satisfactorily evaluated on non-price terms, according to the principle of preference of the participant who submitted the minimum price offer.</w:t>
      </w:r>
    </w:p>
    <w:p w14:paraId="453F54E1" w14:textId="2E1A59EB" w:rsidR="00600B2F" w:rsidRDefault="00600B2F" w:rsidP="007D35B2">
      <w:pPr>
        <w:spacing w:after="0" w:line="240" w:lineRule="auto"/>
        <w:jc w:val="both"/>
      </w:pPr>
      <w:r w:rsidRPr="00600B2F">
        <w:t>The provisions of the Agreement on Public Procurement of the World Trade Organization apply to this procedure:</w:t>
      </w:r>
    </w:p>
    <w:p w14:paraId="65B72273" w14:textId="5E528CB2" w:rsidR="00600B2F" w:rsidRDefault="00600B2F" w:rsidP="007D35B2">
      <w:pPr>
        <w:spacing w:after="0" w:line="240" w:lineRule="auto"/>
        <w:jc w:val="both"/>
      </w:pPr>
      <w:r w:rsidRPr="00600B2F">
        <w:t>In case of a request to provide an invitation in electronic form, the customer provides an invitation in electronic form free of charge during the working day following the day of receipt of the application.</w:t>
      </w:r>
    </w:p>
    <w:p w14:paraId="01C86284" w14:textId="56B76C06" w:rsidR="006C3459" w:rsidRDefault="006C3459" w:rsidP="007D35B2">
      <w:pPr>
        <w:spacing w:after="0" w:line="240" w:lineRule="auto"/>
        <w:jc w:val="both"/>
      </w:pPr>
      <w:r w:rsidRPr="006C3459">
        <w:t xml:space="preserve">Applications for participation in this procedure must be submitted electronically to Armeps for Electronic Procurement (www.armeps.am ) through the system until 11:00 on </w:t>
      </w:r>
      <w:r w:rsidR="00B26FED" w:rsidRPr="00B26FED">
        <w:t>february</w:t>
      </w:r>
      <w:r w:rsidRPr="006C3459">
        <w:t xml:space="preserve"> </w:t>
      </w:r>
      <w:r w:rsidR="00F66F51" w:rsidRPr="00F66F51">
        <w:t>2</w:t>
      </w:r>
      <w:r w:rsidR="00B26FED">
        <w:t>6</w:t>
      </w:r>
      <w:r w:rsidRPr="006C3459">
        <w:t>, 2024, starting from the date of publication of this announcement</w:t>
      </w:r>
      <w:r>
        <w:t xml:space="preserve"> </w:t>
      </w:r>
      <w:r w:rsidRPr="006C3459">
        <w:t>Applications, in addition to Armenian, can also be submitted in English or Russian:</w:t>
      </w:r>
    </w:p>
    <w:p w14:paraId="2B8DE57F" w14:textId="5C9C41F2" w:rsidR="006C3459" w:rsidRDefault="006C3459" w:rsidP="007D35B2">
      <w:pPr>
        <w:spacing w:after="0" w:line="240" w:lineRule="auto"/>
        <w:jc w:val="both"/>
      </w:pPr>
      <w:r w:rsidRPr="006C3459">
        <w:t xml:space="preserve">The opening of applications will take place electronically through the Armeps e-procurement system at 11:00 on </w:t>
      </w:r>
      <w:r w:rsidR="00B26FED" w:rsidRPr="00B26FED">
        <w:t>february</w:t>
      </w:r>
      <w:r w:rsidRPr="006C3459">
        <w:t xml:space="preserve"> </w:t>
      </w:r>
      <w:r w:rsidR="00B26FED">
        <w:t>26</w:t>
      </w:r>
      <w:r w:rsidRPr="006C3459">
        <w:t>, 2024, starting from the date of publication of this announcement.</w:t>
      </w:r>
    </w:p>
    <w:p w14:paraId="551FA548" w14:textId="44653822" w:rsidR="0015113C" w:rsidRDefault="0015113C" w:rsidP="007D35B2">
      <w:pPr>
        <w:spacing w:after="0" w:line="240" w:lineRule="auto"/>
        <w:jc w:val="both"/>
      </w:pPr>
      <w:r w:rsidRPr="0015113C">
        <w:t>The appeal of this procedure is carried out in accordance with the procedure established by the Law of the Republic of Armenia "On Procurement" and the Civil Procedure Code of the Republic of Armenia.</w:t>
      </w:r>
    </w:p>
    <w:p w14:paraId="48477AF8" w14:textId="77777777" w:rsidR="00772E04" w:rsidRDefault="00772E04" w:rsidP="007D35B2">
      <w:pPr>
        <w:spacing w:after="0" w:line="240" w:lineRule="auto"/>
        <w:jc w:val="both"/>
      </w:pPr>
      <w:r>
        <w:t>For more information related to this application, you can contact the Secretary of the Evaluation Commission, Gor Muradyan:</w:t>
      </w:r>
    </w:p>
    <w:p w14:paraId="1BC490BB" w14:textId="77777777" w:rsidR="007D35B2" w:rsidRDefault="007D35B2" w:rsidP="007D35B2">
      <w:pPr>
        <w:spacing w:after="0" w:line="240" w:lineRule="auto"/>
        <w:jc w:val="both"/>
      </w:pPr>
    </w:p>
    <w:p w14:paraId="794563A4" w14:textId="77777777" w:rsidR="00772E04" w:rsidRDefault="00772E04" w:rsidP="007D35B2">
      <w:pPr>
        <w:spacing w:after="0" w:line="240" w:lineRule="auto"/>
      </w:pPr>
      <w:r>
        <w:t>Phone 011514373</w:t>
      </w:r>
    </w:p>
    <w:p w14:paraId="760C8BD4" w14:textId="77777777" w:rsidR="00772E04" w:rsidRDefault="00772E04" w:rsidP="007D35B2">
      <w:pPr>
        <w:spacing w:after="0" w:line="240" w:lineRule="auto"/>
      </w:pPr>
      <w:r>
        <w:t>By e-mail. Email address</w:t>
      </w:r>
    </w:p>
    <w:p w14:paraId="073A1AF3" w14:textId="5A5D2A97" w:rsidR="00772E04" w:rsidRDefault="00772E04" w:rsidP="007D35B2">
      <w:pPr>
        <w:spacing w:after="0" w:line="240" w:lineRule="auto"/>
      </w:pPr>
      <w:r>
        <w:t>gor.muradyan@yerevan.am Customer: Yerevan Municipality</w:t>
      </w:r>
    </w:p>
    <w:sectPr w:rsidR="00772E04" w:rsidSect="00CF5CC9">
      <w:pgSz w:w="12240" w:h="15840"/>
      <w:pgMar w:top="1440" w:right="117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altName w:val="Arial"/>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CE9"/>
    <w:rsid w:val="00062CE9"/>
    <w:rsid w:val="00127B85"/>
    <w:rsid w:val="0015113C"/>
    <w:rsid w:val="001F7623"/>
    <w:rsid w:val="003550D0"/>
    <w:rsid w:val="00452620"/>
    <w:rsid w:val="00600B2F"/>
    <w:rsid w:val="006C3459"/>
    <w:rsid w:val="00772E04"/>
    <w:rsid w:val="007B135B"/>
    <w:rsid w:val="007D35B2"/>
    <w:rsid w:val="00B26FED"/>
    <w:rsid w:val="00B753D3"/>
    <w:rsid w:val="00CF5CC9"/>
    <w:rsid w:val="00D76C47"/>
    <w:rsid w:val="00F66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80D1E"/>
  <w15:chartTrackingRefBased/>
  <w15:docId w15:val="{F152EAEC-1713-449F-8E6C-185B2CA43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1F7623"/>
    <w:pPr>
      <w:spacing w:after="0" w:line="360" w:lineRule="auto"/>
      <w:ind w:firstLine="720"/>
      <w:jc w:val="both"/>
    </w:pPr>
    <w:rPr>
      <w:rFonts w:ascii="Arial LatArm" w:eastAsia="Times New Roman" w:hAnsi="Arial LatArm" w:cs="Times New Roman"/>
      <w:i/>
      <w:kern w:val="0"/>
      <w:sz w:val="20"/>
      <w:szCs w:val="20"/>
      <w:lang w:val="en-AU"/>
      <w14:ligatures w14:val="none"/>
    </w:rPr>
  </w:style>
  <w:style w:type="character" w:customStyle="1" w:styleId="BodyTextIndentChar">
    <w:name w:val="Body Text Indent Char"/>
    <w:aliases w:val=" Char Char, Char Char Char Char Char,Char Char Char Char Char"/>
    <w:basedOn w:val="DefaultParagraphFont"/>
    <w:link w:val="BodyTextIndent"/>
    <w:rsid w:val="001F7623"/>
    <w:rPr>
      <w:rFonts w:ascii="Arial LatArm" w:eastAsia="Times New Roman" w:hAnsi="Arial LatArm" w:cs="Times New Roman"/>
      <w:i/>
      <w:kern w:val="0"/>
      <w:sz w:val="20"/>
      <w:szCs w:val="20"/>
      <w:lang w:val="en-A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385</Words>
  <Characters>2196</Characters>
  <Application>Microsoft Office Word</Application>
  <DocSecurity>0</DocSecurity>
  <Lines>18</Lines>
  <Paragraphs>5</Paragraphs>
  <ScaleCrop>false</ScaleCrop>
  <Company/>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14</cp:revision>
  <dcterms:created xsi:type="dcterms:W3CDTF">2023-12-22T07:12:00Z</dcterms:created>
  <dcterms:modified xsi:type="dcterms:W3CDTF">2024-01-24T05:24:00Z</dcterms:modified>
</cp:coreProperties>
</file>